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E05E" w14:textId="6BF32291" w:rsidR="00357043" w:rsidRPr="00064932" w:rsidRDefault="00E65F62" w:rsidP="00E65F62">
      <w:pPr>
        <w:widowControl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w:t>
      </w:r>
      <w:r w:rsidR="00357043" w:rsidRPr="00064932">
        <w:rPr>
          <w:rFonts w:ascii="Times New Roman" w:hAnsi="Times New Roman" w:cs="Times New Roman"/>
          <w:b/>
          <w:sz w:val="24"/>
          <w:szCs w:val="24"/>
        </w:rPr>
        <w:t xml:space="preserve">ong-term orientation, </w:t>
      </w:r>
      <w:r w:rsidR="00AE5843" w:rsidRPr="00064932">
        <w:rPr>
          <w:rFonts w:ascii="Times New Roman" w:hAnsi="Times New Roman" w:cs="Times New Roman"/>
          <w:b/>
          <w:sz w:val="24"/>
          <w:szCs w:val="24"/>
        </w:rPr>
        <w:t>family-intensive</w:t>
      </w:r>
      <w:r w:rsidR="00357043" w:rsidRPr="00064932">
        <w:rPr>
          <w:rFonts w:ascii="Times New Roman" w:hAnsi="Times New Roman" w:cs="Times New Roman"/>
          <w:b/>
          <w:sz w:val="24"/>
          <w:szCs w:val="24"/>
        </w:rPr>
        <w:t xml:space="preserve"> governance arrangements</w:t>
      </w:r>
      <w:r w:rsidR="00921362" w:rsidRPr="00064932">
        <w:rPr>
          <w:rFonts w:ascii="Times New Roman" w:hAnsi="Times New Roman" w:cs="Times New Roman"/>
          <w:b/>
          <w:sz w:val="24"/>
          <w:szCs w:val="24"/>
        </w:rPr>
        <w:t>,</w:t>
      </w:r>
      <w:r w:rsidR="00357043" w:rsidRPr="00064932">
        <w:rPr>
          <w:rFonts w:ascii="Times New Roman" w:hAnsi="Times New Roman" w:cs="Times New Roman"/>
          <w:b/>
          <w:sz w:val="24"/>
          <w:szCs w:val="24"/>
        </w:rPr>
        <w:t xml:space="preserve"> and firm performance: </w:t>
      </w:r>
      <w:r w:rsidR="0094448B" w:rsidRPr="00064932">
        <w:rPr>
          <w:rFonts w:ascii="Times New Roman" w:hAnsi="Times New Roman" w:cs="Times New Roman"/>
          <w:b/>
          <w:sz w:val="24"/>
          <w:szCs w:val="24"/>
        </w:rPr>
        <w:t xml:space="preserve">An </w:t>
      </w:r>
      <w:r w:rsidR="00357043" w:rsidRPr="00064932">
        <w:rPr>
          <w:rFonts w:ascii="Times New Roman" w:hAnsi="Times New Roman" w:cs="Times New Roman"/>
          <w:b/>
          <w:sz w:val="24"/>
          <w:szCs w:val="24"/>
        </w:rPr>
        <w:t>institutional economics perspective</w:t>
      </w:r>
    </w:p>
    <w:p w14:paraId="4E0D64D1" w14:textId="77777777" w:rsidR="00357043" w:rsidRPr="00064932" w:rsidRDefault="00357043" w:rsidP="00E65F62">
      <w:pPr>
        <w:widowControl w:val="0"/>
        <w:spacing w:line="480" w:lineRule="auto"/>
        <w:jc w:val="both"/>
        <w:rPr>
          <w:rFonts w:ascii="Times New Roman" w:hAnsi="Times New Roman" w:cs="Times New Roman"/>
          <w:b/>
        </w:rPr>
      </w:pPr>
    </w:p>
    <w:p w14:paraId="5190211F" w14:textId="3ACC0C9A" w:rsidR="00357043" w:rsidRPr="00064932" w:rsidRDefault="00357043" w:rsidP="00E65F62">
      <w:pPr>
        <w:widowControl w:val="0"/>
        <w:spacing w:after="0" w:line="480" w:lineRule="auto"/>
        <w:jc w:val="both"/>
        <w:rPr>
          <w:rFonts w:ascii="Times New Roman" w:hAnsi="Times New Roman" w:cs="Times New Roman"/>
        </w:rPr>
      </w:pPr>
      <w:r w:rsidRPr="00064932">
        <w:rPr>
          <w:rFonts w:ascii="Times New Roman" w:hAnsi="Times New Roman" w:cs="Times New Roman"/>
          <w:b/>
        </w:rPr>
        <w:t>Abstract</w:t>
      </w:r>
      <w:r w:rsidR="005E7143" w:rsidRPr="00064932">
        <w:rPr>
          <w:rFonts w:ascii="Times New Roman" w:hAnsi="Times New Roman" w:cs="Times New Roman"/>
          <w:b/>
        </w:rPr>
        <w:t xml:space="preserve"> </w:t>
      </w:r>
      <w:r w:rsidR="00A66285" w:rsidRPr="00064932">
        <w:rPr>
          <w:rFonts w:ascii="Times New Roman" w:hAnsi="Times New Roman" w:cs="Times New Roman"/>
        </w:rPr>
        <w:t>In this study, w</w:t>
      </w:r>
      <w:r w:rsidRPr="00064932">
        <w:rPr>
          <w:rFonts w:ascii="Times New Roman" w:hAnsi="Times New Roman" w:cs="Times New Roman"/>
        </w:rPr>
        <w:t xml:space="preserve">e </w:t>
      </w:r>
      <w:r w:rsidR="00BE6E14" w:rsidRPr="00064932">
        <w:rPr>
          <w:rFonts w:ascii="Times New Roman" w:hAnsi="Times New Roman" w:cs="Times New Roman"/>
        </w:rPr>
        <w:t>examine</w:t>
      </w:r>
      <w:r w:rsidRPr="00064932">
        <w:rPr>
          <w:rFonts w:ascii="Times New Roman" w:hAnsi="Times New Roman" w:cs="Times New Roman"/>
        </w:rPr>
        <w:t xml:space="preserve"> the effect of cultural long-term orientation on the likelihood of adopting more </w:t>
      </w:r>
      <w:r w:rsidR="00F055D5" w:rsidRPr="00064932">
        <w:rPr>
          <w:rFonts w:ascii="Times New Roman" w:hAnsi="Times New Roman" w:cs="Times New Roman"/>
        </w:rPr>
        <w:t xml:space="preserve">family-intensive governance arrangements </w:t>
      </w:r>
      <w:r w:rsidRPr="00064932">
        <w:rPr>
          <w:rFonts w:ascii="Times New Roman" w:hAnsi="Times New Roman" w:cs="Times New Roman"/>
        </w:rPr>
        <w:t>(</w:t>
      </w:r>
      <w:r w:rsidR="00986BF7" w:rsidRPr="00064932">
        <w:rPr>
          <w:rFonts w:ascii="Times New Roman" w:hAnsi="Times New Roman" w:cs="Times New Roman"/>
        </w:rPr>
        <w:t>FGAs</w:t>
      </w:r>
      <w:r w:rsidRPr="00064932">
        <w:rPr>
          <w:rFonts w:ascii="Times New Roman" w:hAnsi="Times New Roman" w:cs="Times New Roman"/>
        </w:rPr>
        <w:t>)</w:t>
      </w:r>
      <w:r w:rsidR="00FF192E" w:rsidRPr="00064932">
        <w:rPr>
          <w:rFonts w:ascii="Times New Roman" w:hAnsi="Times New Roman" w:cs="Times New Roman"/>
        </w:rPr>
        <w:t xml:space="preserve"> </w:t>
      </w:r>
      <w:r w:rsidRPr="00064932">
        <w:rPr>
          <w:rFonts w:ascii="Times New Roman" w:hAnsi="Times New Roman" w:cs="Times New Roman"/>
        </w:rPr>
        <w:t>and</w:t>
      </w:r>
      <w:r w:rsidR="00BE6E14" w:rsidRPr="00064932">
        <w:rPr>
          <w:rFonts w:ascii="Times New Roman" w:hAnsi="Times New Roman" w:cs="Times New Roman"/>
        </w:rPr>
        <w:t xml:space="preserve"> </w:t>
      </w:r>
      <w:r w:rsidR="00FF192E" w:rsidRPr="00064932">
        <w:rPr>
          <w:rFonts w:ascii="Times New Roman" w:hAnsi="Times New Roman" w:cs="Times New Roman"/>
        </w:rPr>
        <w:t>the impact on</w:t>
      </w:r>
      <w:r w:rsidR="00F25C0A" w:rsidRPr="00064932">
        <w:rPr>
          <w:rFonts w:ascii="Times New Roman" w:hAnsi="Times New Roman" w:cs="Times New Roman"/>
        </w:rPr>
        <w:t xml:space="preserve"> </w:t>
      </w:r>
      <w:r w:rsidRPr="00064932">
        <w:rPr>
          <w:rFonts w:ascii="Times New Roman" w:hAnsi="Times New Roman" w:cs="Times New Roman"/>
        </w:rPr>
        <w:t xml:space="preserve">firm performance. </w:t>
      </w:r>
      <w:r w:rsidR="00986BF7" w:rsidRPr="00064932">
        <w:rPr>
          <w:rFonts w:ascii="Times New Roman" w:hAnsi="Times New Roman" w:cs="Times New Roman"/>
        </w:rPr>
        <w:t>FGAs</w:t>
      </w:r>
      <w:r w:rsidRPr="00064932">
        <w:rPr>
          <w:rFonts w:ascii="Times New Roman" w:hAnsi="Times New Roman" w:cs="Times New Roman"/>
        </w:rPr>
        <w:t xml:space="preserve"> </w:t>
      </w:r>
      <w:r w:rsidR="00CB64B2" w:rsidRPr="00064932">
        <w:rPr>
          <w:rFonts w:ascii="Times New Roman" w:hAnsi="Times New Roman" w:cs="Times New Roman"/>
        </w:rPr>
        <w:t>may</w:t>
      </w:r>
      <w:r w:rsidR="00F055D5" w:rsidRPr="00064932">
        <w:rPr>
          <w:rFonts w:ascii="Times New Roman" w:hAnsi="Times New Roman" w:cs="Times New Roman"/>
        </w:rPr>
        <w:t xml:space="preserve"> impose</w:t>
      </w:r>
      <w:r w:rsidRPr="00064932">
        <w:rPr>
          <w:rFonts w:ascii="Times New Roman" w:hAnsi="Times New Roman" w:cs="Times New Roman"/>
        </w:rPr>
        <w:t xml:space="preserve"> </w:t>
      </w:r>
      <w:r w:rsidR="00151098" w:rsidRPr="00064932">
        <w:rPr>
          <w:rFonts w:ascii="Times New Roman" w:hAnsi="Times New Roman" w:cs="Times New Roman"/>
        </w:rPr>
        <w:t>various</w:t>
      </w:r>
      <w:r w:rsidRPr="00064932">
        <w:rPr>
          <w:rFonts w:ascii="Times New Roman" w:hAnsi="Times New Roman" w:cs="Times New Roman"/>
        </w:rPr>
        <w:t xml:space="preserve"> costs </w:t>
      </w:r>
      <w:r w:rsidR="00F055D5" w:rsidRPr="00064932">
        <w:rPr>
          <w:rFonts w:ascii="Times New Roman" w:hAnsi="Times New Roman" w:cs="Times New Roman"/>
        </w:rPr>
        <w:t>on</w:t>
      </w:r>
      <w:r w:rsidRPr="00064932">
        <w:rPr>
          <w:rFonts w:ascii="Times New Roman" w:hAnsi="Times New Roman" w:cs="Times New Roman"/>
        </w:rPr>
        <w:t xml:space="preserve"> the firm</w:t>
      </w:r>
      <w:r w:rsidR="00027839" w:rsidRPr="00064932">
        <w:rPr>
          <w:rFonts w:ascii="Times New Roman" w:hAnsi="Times New Roman" w:cs="Times New Roman"/>
        </w:rPr>
        <w:t xml:space="preserve">, including </w:t>
      </w:r>
      <w:r w:rsidR="00CB64B2" w:rsidRPr="00064932">
        <w:rPr>
          <w:rFonts w:ascii="Times New Roman" w:hAnsi="Times New Roman" w:cs="Times New Roman"/>
        </w:rPr>
        <w:t xml:space="preserve">the </w:t>
      </w:r>
      <w:r w:rsidRPr="00064932">
        <w:rPr>
          <w:rFonts w:ascii="Times New Roman" w:hAnsi="Times New Roman" w:cs="Times New Roman"/>
        </w:rPr>
        <w:t xml:space="preserve">extraction of private benefits, conflicts with professional managers, paternalistic human resource management practices, </w:t>
      </w:r>
      <w:r w:rsidR="00027839" w:rsidRPr="00064932">
        <w:rPr>
          <w:rFonts w:ascii="Times New Roman" w:hAnsi="Times New Roman" w:cs="Times New Roman"/>
        </w:rPr>
        <w:t xml:space="preserve">and </w:t>
      </w:r>
      <w:r w:rsidRPr="00064932">
        <w:rPr>
          <w:rFonts w:ascii="Times New Roman" w:hAnsi="Times New Roman" w:cs="Times New Roman"/>
        </w:rPr>
        <w:t>lower legitimacy</w:t>
      </w:r>
      <w:r w:rsidR="00027839" w:rsidRPr="00064932">
        <w:rPr>
          <w:rFonts w:ascii="Times New Roman" w:hAnsi="Times New Roman" w:cs="Times New Roman"/>
        </w:rPr>
        <w:t xml:space="preserve">. </w:t>
      </w:r>
      <w:r w:rsidR="00F055D5" w:rsidRPr="00064932">
        <w:rPr>
          <w:rFonts w:ascii="Times New Roman" w:hAnsi="Times New Roman" w:cs="Times New Roman"/>
        </w:rPr>
        <w:t>Drawing</w:t>
      </w:r>
      <w:r w:rsidRPr="00064932">
        <w:rPr>
          <w:rFonts w:ascii="Times New Roman" w:hAnsi="Times New Roman" w:cs="Times New Roman"/>
        </w:rPr>
        <w:t xml:space="preserve"> on institutional economics, we theorize that cultural long-term</w:t>
      </w:r>
      <w:r w:rsidR="00170AE0" w:rsidRPr="00064932">
        <w:rPr>
          <w:rFonts w:ascii="Times New Roman" w:hAnsi="Times New Roman" w:cs="Times New Roman"/>
        </w:rPr>
        <w:t xml:space="preserve"> orientation</w:t>
      </w:r>
      <w:r w:rsidRPr="00064932">
        <w:rPr>
          <w:rFonts w:ascii="Times New Roman" w:hAnsi="Times New Roman" w:cs="Times New Roman"/>
        </w:rPr>
        <w:t xml:space="preserve"> reduces some of these costs, th</w:t>
      </w:r>
      <w:r w:rsidR="003426F7" w:rsidRPr="00064932">
        <w:rPr>
          <w:rFonts w:ascii="Times New Roman" w:hAnsi="Times New Roman" w:cs="Times New Roman"/>
        </w:rPr>
        <w:t>ereby</w:t>
      </w:r>
      <w:r w:rsidRPr="00064932">
        <w:rPr>
          <w:rFonts w:ascii="Times New Roman" w:hAnsi="Times New Roman" w:cs="Times New Roman"/>
        </w:rPr>
        <w:t xml:space="preserve"> increasing </w:t>
      </w:r>
      <w:r w:rsidR="003426F7" w:rsidRPr="00064932">
        <w:rPr>
          <w:rFonts w:ascii="Times New Roman" w:hAnsi="Times New Roman" w:cs="Times New Roman"/>
        </w:rPr>
        <w:t>the</w:t>
      </w:r>
      <w:r w:rsidRPr="00064932">
        <w:rPr>
          <w:rFonts w:ascii="Times New Roman" w:hAnsi="Times New Roman" w:cs="Times New Roman"/>
        </w:rPr>
        <w:t xml:space="preserve"> relative efficiency </w:t>
      </w:r>
      <w:r w:rsidR="003426F7" w:rsidRPr="00064932">
        <w:rPr>
          <w:rFonts w:ascii="Times New Roman" w:hAnsi="Times New Roman" w:cs="Times New Roman"/>
        </w:rPr>
        <w:t xml:space="preserve">of FGAs </w:t>
      </w:r>
      <w:r w:rsidRPr="00064932">
        <w:rPr>
          <w:rFonts w:ascii="Times New Roman" w:hAnsi="Times New Roman" w:cs="Times New Roman"/>
        </w:rPr>
        <w:t xml:space="preserve">as </w:t>
      </w:r>
      <w:r w:rsidR="003426F7" w:rsidRPr="00064932">
        <w:rPr>
          <w:rFonts w:ascii="Times New Roman" w:hAnsi="Times New Roman" w:cs="Times New Roman"/>
        </w:rPr>
        <w:t xml:space="preserve">a </w:t>
      </w:r>
      <w:r w:rsidRPr="00064932">
        <w:rPr>
          <w:rFonts w:ascii="Times New Roman" w:hAnsi="Times New Roman" w:cs="Times New Roman"/>
        </w:rPr>
        <w:t xml:space="preserve">governance option. </w:t>
      </w:r>
      <w:r w:rsidR="00E356A6" w:rsidRPr="00064932">
        <w:rPr>
          <w:rFonts w:ascii="Times New Roman" w:hAnsi="Times New Roman" w:cs="Times New Roman"/>
        </w:rPr>
        <w:t>Thus</w:t>
      </w:r>
      <w:r w:rsidR="003426F7" w:rsidRPr="00064932">
        <w:rPr>
          <w:rFonts w:ascii="Times New Roman" w:hAnsi="Times New Roman" w:cs="Times New Roman"/>
        </w:rPr>
        <w:t xml:space="preserve">, we </w:t>
      </w:r>
      <w:r w:rsidRPr="00064932">
        <w:rPr>
          <w:rFonts w:ascii="Times New Roman" w:hAnsi="Times New Roman" w:cs="Times New Roman"/>
        </w:rPr>
        <w:t xml:space="preserve">expect </w:t>
      </w:r>
      <w:r w:rsidR="00986BF7" w:rsidRPr="00064932">
        <w:rPr>
          <w:rFonts w:ascii="Times New Roman" w:hAnsi="Times New Roman" w:cs="Times New Roman"/>
        </w:rPr>
        <w:t>FGAs</w:t>
      </w:r>
      <w:r w:rsidRPr="00064932">
        <w:rPr>
          <w:rFonts w:ascii="Times New Roman" w:hAnsi="Times New Roman" w:cs="Times New Roman"/>
        </w:rPr>
        <w:t xml:space="preserve"> to be </w:t>
      </w:r>
      <w:r w:rsidR="003E45E5" w:rsidRPr="00064932">
        <w:rPr>
          <w:rFonts w:ascii="Times New Roman" w:hAnsi="Times New Roman" w:cs="Times New Roman"/>
        </w:rPr>
        <w:t xml:space="preserve">adopted </w:t>
      </w:r>
      <w:r w:rsidRPr="00064932">
        <w:rPr>
          <w:rFonts w:ascii="Times New Roman" w:hAnsi="Times New Roman" w:cs="Times New Roman"/>
        </w:rPr>
        <w:t xml:space="preserve">more frequently in </w:t>
      </w:r>
      <w:r w:rsidR="00F25C0A" w:rsidRPr="00064932">
        <w:rPr>
          <w:rFonts w:ascii="Times New Roman" w:hAnsi="Times New Roman" w:cs="Times New Roman"/>
        </w:rPr>
        <w:t xml:space="preserve">countries with a </w:t>
      </w:r>
      <w:r w:rsidRPr="00064932">
        <w:rPr>
          <w:rFonts w:ascii="Times New Roman" w:hAnsi="Times New Roman" w:cs="Times New Roman"/>
        </w:rPr>
        <w:t>more long-term orient</w:t>
      </w:r>
      <w:r w:rsidR="00F25C0A" w:rsidRPr="00064932">
        <w:rPr>
          <w:rFonts w:ascii="Times New Roman" w:hAnsi="Times New Roman" w:cs="Times New Roman"/>
        </w:rPr>
        <w:t>ation</w:t>
      </w:r>
      <w:r w:rsidRPr="00064932">
        <w:rPr>
          <w:rFonts w:ascii="Times New Roman" w:hAnsi="Times New Roman" w:cs="Times New Roman"/>
        </w:rPr>
        <w:t xml:space="preserve">. </w:t>
      </w:r>
      <w:r w:rsidR="00E356A6" w:rsidRPr="00064932">
        <w:rPr>
          <w:rFonts w:ascii="Times New Roman" w:hAnsi="Times New Roman" w:cs="Times New Roman"/>
        </w:rPr>
        <w:t xml:space="preserve">We </w:t>
      </w:r>
      <w:r w:rsidR="001465DA" w:rsidRPr="00064932">
        <w:rPr>
          <w:rFonts w:ascii="Times New Roman" w:hAnsi="Times New Roman" w:cs="Times New Roman"/>
        </w:rPr>
        <w:t xml:space="preserve">also </w:t>
      </w:r>
      <w:r w:rsidRPr="00064932">
        <w:rPr>
          <w:rFonts w:ascii="Times New Roman" w:hAnsi="Times New Roman" w:cs="Times New Roman"/>
        </w:rPr>
        <w:t xml:space="preserve">expect </w:t>
      </w:r>
      <w:r w:rsidR="00986BF7" w:rsidRPr="00064932">
        <w:rPr>
          <w:rFonts w:ascii="Times New Roman" w:hAnsi="Times New Roman" w:cs="Times New Roman"/>
        </w:rPr>
        <w:t>FGAs</w:t>
      </w:r>
      <w:r w:rsidRPr="00064932">
        <w:rPr>
          <w:rFonts w:ascii="Times New Roman" w:hAnsi="Times New Roman" w:cs="Times New Roman"/>
        </w:rPr>
        <w:t xml:space="preserve"> to have a less negative </w:t>
      </w:r>
      <w:r w:rsidR="00E356A6" w:rsidRPr="00064932">
        <w:rPr>
          <w:rFonts w:ascii="Times New Roman" w:hAnsi="Times New Roman" w:cs="Times New Roman"/>
        </w:rPr>
        <w:t>impact</w:t>
      </w:r>
      <w:r w:rsidRPr="00064932">
        <w:rPr>
          <w:rFonts w:ascii="Times New Roman" w:hAnsi="Times New Roman" w:cs="Times New Roman"/>
        </w:rPr>
        <w:t xml:space="preserve"> on performance in these countries</w:t>
      </w:r>
      <w:r w:rsidR="00E356A6" w:rsidRPr="00064932">
        <w:rPr>
          <w:rFonts w:ascii="Times New Roman" w:hAnsi="Times New Roman" w:cs="Times New Roman"/>
        </w:rPr>
        <w:t xml:space="preserve"> as a result of these lower costs.</w:t>
      </w:r>
      <w:r w:rsidRPr="00064932">
        <w:rPr>
          <w:rFonts w:ascii="Times New Roman" w:hAnsi="Times New Roman" w:cs="Times New Roman"/>
        </w:rPr>
        <w:t xml:space="preserve"> The results of mixed-effects regressions on a cross-sectional sample of 3221 listed family and nonfamily firms in 19 countries confirm that </w:t>
      </w:r>
      <w:r w:rsidR="00986BF7" w:rsidRPr="00064932">
        <w:rPr>
          <w:rFonts w:ascii="Times New Roman" w:hAnsi="Times New Roman" w:cs="Times New Roman"/>
        </w:rPr>
        <w:t>FGAs</w:t>
      </w:r>
      <w:r w:rsidRPr="00064932">
        <w:rPr>
          <w:rFonts w:ascii="Times New Roman" w:hAnsi="Times New Roman" w:cs="Times New Roman"/>
        </w:rPr>
        <w:t xml:space="preserve"> are more likely to be adopted in more long-term oriented countries. We also find that </w:t>
      </w:r>
      <w:r w:rsidR="00986BF7" w:rsidRPr="00064932">
        <w:rPr>
          <w:rFonts w:ascii="Times New Roman" w:hAnsi="Times New Roman" w:cs="Times New Roman"/>
        </w:rPr>
        <w:t>FGAs</w:t>
      </w:r>
      <w:r w:rsidRPr="00064932">
        <w:rPr>
          <w:rFonts w:ascii="Times New Roman" w:hAnsi="Times New Roman" w:cs="Times New Roman"/>
        </w:rPr>
        <w:t xml:space="preserve"> have a negative effect on firm performance</w:t>
      </w:r>
      <w:r w:rsidR="000A6CF0" w:rsidRPr="00064932">
        <w:rPr>
          <w:rFonts w:ascii="Times New Roman" w:hAnsi="Times New Roman" w:cs="Times New Roman"/>
        </w:rPr>
        <w:t>,</w:t>
      </w:r>
      <w:r w:rsidRPr="00064932">
        <w:rPr>
          <w:rFonts w:ascii="Times New Roman" w:hAnsi="Times New Roman" w:cs="Times New Roman"/>
        </w:rPr>
        <w:t xml:space="preserve"> but not that cultural long-term orientation weakens this relationship. </w:t>
      </w:r>
      <w:r w:rsidR="00821202" w:rsidRPr="00064932">
        <w:rPr>
          <w:rFonts w:ascii="Times New Roman" w:hAnsi="Times New Roman" w:cs="Times New Roman"/>
        </w:rPr>
        <w:t>However</w:t>
      </w:r>
      <w:r w:rsidR="00291A05" w:rsidRPr="00064932">
        <w:rPr>
          <w:rFonts w:ascii="Times New Roman" w:hAnsi="Times New Roman" w:cs="Times New Roman"/>
        </w:rPr>
        <w:t xml:space="preserve">, </w:t>
      </w:r>
      <w:r w:rsidR="00821202" w:rsidRPr="00064932">
        <w:rPr>
          <w:rFonts w:ascii="Times New Roman" w:hAnsi="Times New Roman" w:cs="Times New Roman"/>
        </w:rPr>
        <w:t>an interesting</w:t>
      </w:r>
      <w:r w:rsidR="00291A05" w:rsidRPr="00064932">
        <w:rPr>
          <w:rFonts w:ascii="Times New Roman" w:hAnsi="Times New Roman" w:cs="Times New Roman"/>
        </w:rPr>
        <w:t xml:space="preserve"> </w:t>
      </w:r>
      <w:r w:rsidRPr="00064932">
        <w:rPr>
          <w:rFonts w:ascii="Times New Roman" w:hAnsi="Times New Roman" w:cs="Times New Roman"/>
        </w:rPr>
        <w:t xml:space="preserve">mediating effect </w:t>
      </w:r>
      <w:r w:rsidR="00821202" w:rsidRPr="00064932">
        <w:rPr>
          <w:rFonts w:ascii="Times New Roman" w:hAnsi="Times New Roman" w:cs="Times New Roman"/>
        </w:rPr>
        <w:t xml:space="preserve">emerges </w:t>
      </w:r>
      <w:r w:rsidRPr="00064932">
        <w:rPr>
          <w:rFonts w:ascii="Times New Roman" w:hAnsi="Times New Roman" w:cs="Times New Roman"/>
        </w:rPr>
        <w:t xml:space="preserve">whereby cultural long-term orientation increases the likelihood of </w:t>
      </w:r>
      <w:r w:rsidR="00170AE0" w:rsidRPr="00064932">
        <w:rPr>
          <w:rFonts w:ascii="Times New Roman" w:hAnsi="Times New Roman" w:cs="Times New Roman"/>
        </w:rPr>
        <w:t>adopti</w:t>
      </w:r>
      <w:r w:rsidRPr="00064932">
        <w:rPr>
          <w:rFonts w:ascii="Times New Roman" w:hAnsi="Times New Roman" w:cs="Times New Roman"/>
        </w:rPr>
        <w:t>n</w:t>
      </w:r>
      <w:r w:rsidR="00170AE0" w:rsidRPr="00064932">
        <w:rPr>
          <w:rFonts w:ascii="Times New Roman" w:hAnsi="Times New Roman" w:cs="Times New Roman"/>
        </w:rPr>
        <w:t>g FGAs</w:t>
      </w:r>
      <w:r w:rsidRPr="00064932">
        <w:rPr>
          <w:rFonts w:ascii="Times New Roman" w:hAnsi="Times New Roman" w:cs="Times New Roman"/>
        </w:rPr>
        <w:t xml:space="preserve"> but</w:t>
      </w:r>
      <w:r w:rsidR="00170AE0" w:rsidRPr="00064932">
        <w:rPr>
          <w:rFonts w:ascii="Times New Roman" w:hAnsi="Times New Roman" w:cs="Times New Roman"/>
        </w:rPr>
        <w:t xml:space="preserve"> </w:t>
      </w:r>
      <w:r w:rsidRPr="00064932">
        <w:rPr>
          <w:rFonts w:ascii="Times New Roman" w:hAnsi="Times New Roman" w:cs="Times New Roman"/>
        </w:rPr>
        <w:t xml:space="preserve">negatively affects firm performance. </w:t>
      </w:r>
    </w:p>
    <w:p w14:paraId="6A26E5BC" w14:textId="77777777" w:rsidR="0094448B" w:rsidRPr="00064932" w:rsidRDefault="0094448B" w:rsidP="00E65F62">
      <w:pPr>
        <w:widowControl w:val="0"/>
        <w:spacing w:after="0" w:line="480" w:lineRule="auto"/>
        <w:jc w:val="both"/>
        <w:rPr>
          <w:rFonts w:ascii="Times New Roman" w:hAnsi="Times New Roman" w:cs="Times New Roman"/>
          <w:b/>
          <w:bCs/>
        </w:rPr>
      </w:pPr>
    </w:p>
    <w:p w14:paraId="2756FF47" w14:textId="410C4B82" w:rsidR="00357043" w:rsidRPr="00064932" w:rsidRDefault="00357043" w:rsidP="00E65F62">
      <w:pPr>
        <w:widowControl w:val="0"/>
        <w:spacing w:after="0" w:line="480" w:lineRule="auto"/>
        <w:jc w:val="both"/>
        <w:rPr>
          <w:rFonts w:ascii="Times New Roman" w:hAnsi="Times New Roman" w:cs="Times New Roman"/>
        </w:rPr>
      </w:pPr>
      <w:r w:rsidRPr="00064932">
        <w:rPr>
          <w:rFonts w:ascii="Times New Roman" w:hAnsi="Times New Roman" w:cs="Times New Roman"/>
          <w:b/>
          <w:bCs/>
        </w:rPr>
        <w:t>Plain English summary</w:t>
      </w:r>
      <w:bookmarkStart w:id="0" w:name="_Hlk127389516"/>
      <w:r w:rsidR="005E7143" w:rsidRPr="00064932">
        <w:rPr>
          <w:rFonts w:ascii="Times New Roman" w:hAnsi="Times New Roman" w:cs="Times New Roman"/>
          <w:b/>
          <w:bCs/>
        </w:rPr>
        <w:t xml:space="preserve"> </w:t>
      </w:r>
      <w:r w:rsidRPr="00064932">
        <w:rPr>
          <w:rFonts w:ascii="Times New Roman" w:hAnsi="Times New Roman" w:cs="Times New Roman"/>
        </w:rPr>
        <w:t>Family firms are embedded in institutional frameworks</w:t>
      </w:r>
      <w:r w:rsidR="00950980" w:rsidRPr="00064932">
        <w:rPr>
          <w:rFonts w:ascii="Times New Roman" w:hAnsi="Times New Roman" w:cs="Times New Roman"/>
        </w:rPr>
        <w:t xml:space="preserve"> that </w:t>
      </w:r>
      <w:r w:rsidRPr="00064932">
        <w:rPr>
          <w:rFonts w:ascii="Times New Roman" w:hAnsi="Times New Roman" w:cs="Times New Roman"/>
        </w:rPr>
        <w:t xml:space="preserve">inevitably shape their governance structures and performance. In this study, we </w:t>
      </w:r>
      <w:r w:rsidR="001527C9" w:rsidRPr="00064932">
        <w:rPr>
          <w:rFonts w:ascii="Times New Roman" w:hAnsi="Times New Roman" w:cs="Times New Roman"/>
        </w:rPr>
        <w:t>examine</w:t>
      </w:r>
      <w:r w:rsidRPr="00064932">
        <w:rPr>
          <w:rFonts w:ascii="Times New Roman" w:hAnsi="Times New Roman" w:cs="Times New Roman"/>
        </w:rPr>
        <w:t xml:space="preserve"> the impact of cultural long-term orientation on the </w:t>
      </w:r>
      <w:r w:rsidR="001527C9" w:rsidRPr="00064932">
        <w:rPr>
          <w:rFonts w:ascii="Times New Roman" w:hAnsi="Times New Roman" w:cs="Times New Roman"/>
        </w:rPr>
        <w:t>likelihood</w:t>
      </w:r>
      <w:r w:rsidRPr="00064932">
        <w:rPr>
          <w:rFonts w:ascii="Times New Roman" w:hAnsi="Times New Roman" w:cs="Times New Roman"/>
        </w:rPr>
        <w:t xml:space="preserve"> of </w:t>
      </w:r>
      <w:r w:rsidR="00511149" w:rsidRPr="00064932">
        <w:rPr>
          <w:rFonts w:ascii="Times New Roman" w:hAnsi="Times New Roman" w:cs="Times New Roman"/>
        </w:rPr>
        <w:t>adopting</w:t>
      </w:r>
      <w:r w:rsidRPr="00064932">
        <w:rPr>
          <w:rFonts w:ascii="Times New Roman" w:hAnsi="Times New Roman" w:cs="Times New Roman"/>
        </w:rPr>
        <w:t xml:space="preserve"> more family-intensive governance structures and </w:t>
      </w:r>
      <w:r w:rsidR="00511149" w:rsidRPr="00064932">
        <w:rPr>
          <w:rFonts w:ascii="Times New Roman" w:hAnsi="Times New Roman" w:cs="Times New Roman"/>
        </w:rPr>
        <w:t xml:space="preserve">their </w:t>
      </w:r>
      <w:r w:rsidR="001527C9" w:rsidRPr="00064932">
        <w:rPr>
          <w:rFonts w:ascii="Times New Roman" w:hAnsi="Times New Roman" w:cs="Times New Roman"/>
        </w:rPr>
        <w:t xml:space="preserve">effect on </w:t>
      </w:r>
      <w:r w:rsidRPr="00064932">
        <w:rPr>
          <w:rFonts w:ascii="Times New Roman" w:hAnsi="Times New Roman" w:cs="Times New Roman"/>
        </w:rPr>
        <w:t>performance.</w:t>
      </w:r>
      <w:r w:rsidR="00511149" w:rsidRPr="00064932">
        <w:rPr>
          <w:rFonts w:ascii="Times New Roman" w:hAnsi="Times New Roman" w:cs="Times New Roman"/>
        </w:rPr>
        <w:t xml:space="preserve"> </w:t>
      </w:r>
      <w:r w:rsidRPr="00064932">
        <w:rPr>
          <w:rFonts w:ascii="Times New Roman" w:hAnsi="Times New Roman" w:cs="Times New Roman"/>
        </w:rPr>
        <w:t>Specifically, drawing on institutional theory, we hypothesize that: a) a country</w:t>
      </w:r>
      <w:r w:rsidR="002D3DD6" w:rsidRPr="00064932">
        <w:rPr>
          <w:rFonts w:ascii="Times New Roman" w:hAnsi="Times New Roman" w:cs="Times New Roman"/>
        </w:rPr>
        <w:t>’</w:t>
      </w:r>
      <w:r w:rsidRPr="00064932">
        <w:rPr>
          <w:rFonts w:ascii="Times New Roman" w:hAnsi="Times New Roman" w:cs="Times New Roman"/>
        </w:rPr>
        <w:t xml:space="preserve">s long-term orientation increases the likelihood of adopting more family-intensive governance structures; b) family-intensive governance negatively </w:t>
      </w:r>
      <w:r w:rsidR="002D3DD6" w:rsidRPr="00064932">
        <w:rPr>
          <w:rFonts w:ascii="Times New Roman" w:hAnsi="Times New Roman" w:cs="Times New Roman"/>
        </w:rPr>
        <w:t>affects</w:t>
      </w:r>
      <w:r w:rsidRPr="00064932">
        <w:rPr>
          <w:rFonts w:ascii="Times New Roman" w:hAnsi="Times New Roman" w:cs="Times New Roman"/>
        </w:rPr>
        <w:t xml:space="preserve"> performance; c) a </w:t>
      </w:r>
      <w:r w:rsidR="00511149" w:rsidRPr="00064932">
        <w:rPr>
          <w:rFonts w:ascii="Times New Roman" w:hAnsi="Times New Roman" w:cs="Times New Roman"/>
        </w:rPr>
        <w:t>country</w:t>
      </w:r>
      <w:r w:rsidR="002D3DD6" w:rsidRPr="00064932">
        <w:rPr>
          <w:rFonts w:ascii="Times New Roman" w:hAnsi="Times New Roman" w:cs="Times New Roman"/>
        </w:rPr>
        <w:t>’</w:t>
      </w:r>
      <w:r w:rsidRPr="00064932">
        <w:rPr>
          <w:rFonts w:ascii="Times New Roman" w:hAnsi="Times New Roman" w:cs="Times New Roman"/>
        </w:rPr>
        <w:t>s long-term orientation plays a moderating role in the relationship between family-intensive governance and performance.</w:t>
      </w:r>
      <w:r w:rsidR="0094448B" w:rsidRPr="00064932">
        <w:rPr>
          <w:rFonts w:ascii="Times New Roman" w:hAnsi="Times New Roman" w:cs="Times New Roman"/>
        </w:rPr>
        <w:t xml:space="preserve"> </w:t>
      </w:r>
      <w:r w:rsidRPr="00064932">
        <w:rPr>
          <w:rFonts w:ascii="Times New Roman" w:hAnsi="Times New Roman" w:cs="Times New Roman"/>
        </w:rPr>
        <w:t xml:space="preserve">Our </w:t>
      </w:r>
      <w:r w:rsidR="00511149" w:rsidRPr="00064932">
        <w:rPr>
          <w:rFonts w:ascii="Times New Roman" w:hAnsi="Times New Roman" w:cs="Times New Roman"/>
        </w:rPr>
        <w:t xml:space="preserve">statistical </w:t>
      </w:r>
      <w:r w:rsidRPr="00064932">
        <w:rPr>
          <w:rFonts w:ascii="Times New Roman" w:hAnsi="Times New Roman" w:cs="Times New Roman"/>
        </w:rPr>
        <w:t>analysis</w:t>
      </w:r>
      <w:r w:rsidR="002D3DD6" w:rsidRPr="00064932">
        <w:rPr>
          <w:rFonts w:ascii="Times New Roman" w:hAnsi="Times New Roman" w:cs="Times New Roman"/>
        </w:rPr>
        <w:t xml:space="preserve"> using </w:t>
      </w:r>
      <w:r w:rsidRPr="00064932">
        <w:rPr>
          <w:rFonts w:ascii="Times New Roman" w:hAnsi="Times New Roman" w:cs="Times New Roman"/>
        </w:rPr>
        <w:t xml:space="preserve">mixed-effects regressions on a cross-sectional dataset </w:t>
      </w:r>
      <w:r w:rsidR="00511149" w:rsidRPr="00064932">
        <w:rPr>
          <w:rFonts w:ascii="Times New Roman" w:hAnsi="Times New Roman" w:cs="Times New Roman"/>
        </w:rPr>
        <w:t>of</w:t>
      </w:r>
      <w:r w:rsidRPr="00064932">
        <w:rPr>
          <w:rFonts w:ascii="Times New Roman" w:hAnsi="Times New Roman" w:cs="Times New Roman"/>
        </w:rPr>
        <w:t xml:space="preserve"> 3221 publicly listed family and nonfamily firms </w:t>
      </w:r>
      <w:r w:rsidR="00511149" w:rsidRPr="00064932">
        <w:rPr>
          <w:rFonts w:ascii="Times New Roman" w:hAnsi="Times New Roman" w:cs="Times New Roman"/>
        </w:rPr>
        <w:t>in</w:t>
      </w:r>
      <w:r w:rsidR="00B33388" w:rsidRPr="00064932">
        <w:rPr>
          <w:rFonts w:ascii="Times New Roman" w:hAnsi="Times New Roman" w:cs="Times New Roman"/>
        </w:rPr>
        <w:t xml:space="preserve"> 19 countries</w:t>
      </w:r>
      <w:r w:rsidRPr="00064932">
        <w:rPr>
          <w:rFonts w:ascii="Times New Roman" w:hAnsi="Times New Roman" w:cs="Times New Roman"/>
        </w:rPr>
        <w:t xml:space="preserve"> validates the first two hypotheses. </w:t>
      </w:r>
      <w:r w:rsidR="002D3DD6" w:rsidRPr="00064932">
        <w:rPr>
          <w:rFonts w:ascii="Times New Roman" w:hAnsi="Times New Roman" w:cs="Times New Roman"/>
        </w:rPr>
        <w:t xml:space="preserve">Although </w:t>
      </w:r>
      <w:r w:rsidRPr="00064932">
        <w:rPr>
          <w:rFonts w:ascii="Times New Roman" w:hAnsi="Times New Roman" w:cs="Times New Roman"/>
        </w:rPr>
        <w:t xml:space="preserve">we do not </w:t>
      </w:r>
      <w:r w:rsidR="00511149" w:rsidRPr="00064932">
        <w:rPr>
          <w:rFonts w:ascii="Times New Roman" w:hAnsi="Times New Roman" w:cs="Times New Roman"/>
        </w:rPr>
        <w:t xml:space="preserve">find </w:t>
      </w:r>
      <w:r w:rsidR="00511149" w:rsidRPr="00064932">
        <w:rPr>
          <w:rFonts w:ascii="Times New Roman" w:hAnsi="Times New Roman" w:cs="Times New Roman"/>
        </w:rPr>
        <w:lastRenderedPageBreak/>
        <w:t>that cultural long-term orientation weakens the negative effect of family-intensive governance and performance</w:t>
      </w:r>
      <w:r w:rsidRPr="00064932">
        <w:rPr>
          <w:rFonts w:ascii="Times New Roman" w:hAnsi="Times New Roman" w:cs="Times New Roman"/>
        </w:rPr>
        <w:t xml:space="preserve">, our results </w:t>
      </w:r>
      <w:r w:rsidR="00B032A0" w:rsidRPr="00064932">
        <w:rPr>
          <w:rFonts w:ascii="Times New Roman" w:hAnsi="Times New Roman" w:cs="Times New Roman"/>
        </w:rPr>
        <w:t>reveal</w:t>
      </w:r>
      <w:r w:rsidRPr="00064932">
        <w:rPr>
          <w:rFonts w:ascii="Times New Roman" w:hAnsi="Times New Roman" w:cs="Times New Roman"/>
        </w:rPr>
        <w:t xml:space="preserve"> an intriguing mediating effect</w:t>
      </w:r>
      <w:r w:rsidR="00B032A0" w:rsidRPr="00064932">
        <w:rPr>
          <w:rFonts w:ascii="Times New Roman" w:hAnsi="Times New Roman" w:cs="Times New Roman"/>
        </w:rPr>
        <w:t xml:space="preserve"> </w:t>
      </w:r>
      <w:r w:rsidRPr="00064932">
        <w:rPr>
          <w:rFonts w:ascii="Times New Roman" w:hAnsi="Times New Roman" w:cs="Times New Roman"/>
        </w:rPr>
        <w:t>sugges</w:t>
      </w:r>
      <w:r w:rsidR="00B032A0" w:rsidRPr="00064932">
        <w:rPr>
          <w:rFonts w:ascii="Times New Roman" w:hAnsi="Times New Roman" w:cs="Times New Roman"/>
        </w:rPr>
        <w:t>ting</w:t>
      </w:r>
      <w:r w:rsidRPr="00064932">
        <w:rPr>
          <w:rFonts w:ascii="Times New Roman" w:hAnsi="Times New Roman" w:cs="Times New Roman"/>
        </w:rPr>
        <w:t xml:space="preserve"> that cultural long-term orientation</w:t>
      </w:r>
      <w:r w:rsidR="00511149" w:rsidRPr="00064932">
        <w:rPr>
          <w:rFonts w:ascii="Times New Roman" w:hAnsi="Times New Roman" w:cs="Times New Roman"/>
        </w:rPr>
        <w:t xml:space="preserve"> </w:t>
      </w:r>
      <w:r w:rsidRPr="00064932">
        <w:rPr>
          <w:rFonts w:ascii="Times New Roman" w:hAnsi="Times New Roman" w:cs="Times New Roman"/>
        </w:rPr>
        <w:t>negative</w:t>
      </w:r>
      <w:r w:rsidR="00511149" w:rsidRPr="00064932">
        <w:rPr>
          <w:rFonts w:ascii="Times New Roman" w:hAnsi="Times New Roman" w:cs="Times New Roman"/>
        </w:rPr>
        <w:t>ly</w:t>
      </w:r>
      <w:r w:rsidRPr="00064932">
        <w:rPr>
          <w:rFonts w:ascii="Times New Roman" w:hAnsi="Times New Roman" w:cs="Times New Roman"/>
        </w:rPr>
        <w:t xml:space="preserve"> </w:t>
      </w:r>
      <w:r w:rsidR="00B032A0" w:rsidRPr="00064932">
        <w:rPr>
          <w:rFonts w:ascii="Times New Roman" w:hAnsi="Times New Roman" w:cs="Times New Roman"/>
        </w:rPr>
        <w:t>affects</w:t>
      </w:r>
      <w:r w:rsidRPr="00064932">
        <w:rPr>
          <w:rFonts w:ascii="Times New Roman" w:hAnsi="Times New Roman" w:cs="Times New Roman"/>
        </w:rPr>
        <w:t xml:space="preserve"> firm performance</w:t>
      </w:r>
      <w:r w:rsidR="00511149" w:rsidRPr="00064932">
        <w:rPr>
          <w:rFonts w:ascii="Times New Roman" w:hAnsi="Times New Roman" w:cs="Times New Roman"/>
        </w:rPr>
        <w:t xml:space="preserve"> by increasing the intensity of family involvement in firm governance</w:t>
      </w:r>
      <w:r w:rsidRPr="00064932">
        <w:rPr>
          <w:rFonts w:ascii="Times New Roman" w:hAnsi="Times New Roman" w:cs="Times New Roman"/>
        </w:rPr>
        <w:t>.</w:t>
      </w:r>
    </w:p>
    <w:p w14:paraId="4F8C1DDC" w14:textId="77777777" w:rsidR="00357043" w:rsidRPr="00064932" w:rsidRDefault="00357043" w:rsidP="00E65F62">
      <w:pPr>
        <w:widowControl w:val="0"/>
        <w:spacing w:after="0" w:line="480" w:lineRule="auto"/>
        <w:jc w:val="both"/>
        <w:rPr>
          <w:rFonts w:ascii="Times New Roman" w:hAnsi="Times New Roman" w:cs="Times New Roman"/>
        </w:rPr>
      </w:pPr>
    </w:p>
    <w:bookmarkEnd w:id="0"/>
    <w:p w14:paraId="4D625D4F" w14:textId="68D126D8" w:rsidR="00357043" w:rsidRDefault="005E7143" w:rsidP="00E65F62">
      <w:pPr>
        <w:widowControl w:val="0"/>
        <w:spacing w:after="0" w:line="480" w:lineRule="auto"/>
        <w:jc w:val="both"/>
        <w:rPr>
          <w:rFonts w:ascii="Times New Roman" w:hAnsi="Times New Roman" w:cs="Times New Roman"/>
        </w:rPr>
      </w:pPr>
      <w:r w:rsidRPr="00064932">
        <w:rPr>
          <w:rFonts w:ascii="Times New Roman" w:hAnsi="Times New Roman" w:cs="Times New Roman"/>
          <w:b/>
        </w:rPr>
        <w:t>Keywords</w:t>
      </w:r>
      <w:r w:rsidR="00E65F62">
        <w:rPr>
          <w:rFonts w:ascii="Times New Roman" w:hAnsi="Times New Roman" w:cs="Times New Roman"/>
          <w:b/>
        </w:rPr>
        <w:t>:</w:t>
      </w:r>
      <w:r w:rsidRPr="00064932">
        <w:rPr>
          <w:rFonts w:ascii="Times New Roman" w:hAnsi="Times New Roman" w:cs="Times New Roman"/>
          <w:b/>
        </w:rPr>
        <w:t xml:space="preserve">  </w:t>
      </w:r>
      <w:r w:rsidR="00357043" w:rsidRPr="00064932">
        <w:rPr>
          <w:rFonts w:ascii="Times New Roman" w:hAnsi="Times New Roman" w:cs="Times New Roman"/>
        </w:rPr>
        <w:t xml:space="preserve">Family business, </w:t>
      </w:r>
      <w:r w:rsidRPr="00064932">
        <w:rPr>
          <w:rFonts w:ascii="Times New Roman" w:hAnsi="Times New Roman" w:cs="Times New Roman"/>
        </w:rPr>
        <w:t>Governance</w:t>
      </w:r>
      <w:r w:rsidR="00357043" w:rsidRPr="00064932">
        <w:rPr>
          <w:rFonts w:ascii="Times New Roman" w:hAnsi="Times New Roman" w:cs="Times New Roman"/>
        </w:rPr>
        <w:t xml:space="preserve">, </w:t>
      </w:r>
      <w:r w:rsidRPr="00064932">
        <w:rPr>
          <w:rFonts w:ascii="Times New Roman" w:hAnsi="Times New Roman" w:cs="Times New Roman"/>
        </w:rPr>
        <w:t xml:space="preserve">Culture, Institutional </w:t>
      </w:r>
      <w:r w:rsidR="00357043" w:rsidRPr="00064932">
        <w:rPr>
          <w:rFonts w:ascii="Times New Roman" w:hAnsi="Times New Roman" w:cs="Times New Roman"/>
        </w:rPr>
        <w:t xml:space="preserve">economics, </w:t>
      </w:r>
      <w:r w:rsidRPr="00064932">
        <w:rPr>
          <w:rFonts w:ascii="Times New Roman" w:hAnsi="Times New Roman" w:cs="Times New Roman"/>
        </w:rPr>
        <w:t>Long</w:t>
      </w:r>
      <w:r w:rsidR="00357043" w:rsidRPr="00064932">
        <w:rPr>
          <w:rFonts w:ascii="Times New Roman" w:hAnsi="Times New Roman" w:cs="Times New Roman"/>
        </w:rPr>
        <w:t>-term orientation</w:t>
      </w:r>
    </w:p>
    <w:p w14:paraId="5FBBFDF3" w14:textId="688538AE" w:rsidR="007E50AE" w:rsidRPr="00C16782" w:rsidRDefault="007E50AE" w:rsidP="00E65F62">
      <w:pPr>
        <w:widowControl w:val="0"/>
        <w:spacing w:after="0" w:line="480" w:lineRule="auto"/>
        <w:jc w:val="both"/>
        <w:rPr>
          <w:rFonts w:ascii="Times New Roman" w:hAnsi="Times New Roman" w:cs="Times New Roman"/>
          <w:b/>
          <w:bCs/>
          <w:lang w:val="de-DE"/>
        </w:rPr>
      </w:pPr>
      <w:r w:rsidRPr="00C16782">
        <w:rPr>
          <w:rFonts w:ascii="Times New Roman" w:hAnsi="Times New Roman" w:cs="Times New Roman"/>
          <w:b/>
          <w:bCs/>
          <w:lang w:val="de-DE"/>
        </w:rPr>
        <w:t xml:space="preserve">JEL Codes: </w:t>
      </w:r>
      <w:r w:rsidRPr="00C16782">
        <w:rPr>
          <w:rFonts w:ascii="Times New Roman" w:hAnsi="Times New Roman" w:cs="Times New Roman"/>
          <w:lang w:val="de-DE"/>
        </w:rPr>
        <w:t xml:space="preserve">G32, </w:t>
      </w:r>
      <w:r w:rsidR="00403BCE" w:rsidRPr="00C16782">
        <w:rPr>
          <w:rFonts w:ascii="Times New Roman" w:hAnsi="Times New Roman" w:cs="Times New Roman"/>
          <w:lang w:val="de-DE"/>
        </w:rPr>
        <w:t>G34, L20, L25</w:t>
      </w:r>
    </w:p>
    <w:p w14:paraId="51A2781D" w14:textId="77777777" w:rsidR="00357043" w:rsidRPr="00C16782" w:rsidRDefault="00357043" w:rsidP="004A1C8D">
      <w:pPr>
        <w:widowControl w:val="0"/>
        <w:spacing w:after="0" w:line="480" w:lineRule="auto"/>
        <w:jc w:val="both"/>
        <w:rPr>
          <w:rFonts w:ascii="Times New Roman" w:hAnsi="Times New Roman" w:cs="Times New Roman"/>
          <w:b/>
          <w:lang w:val="de-DE"/>
        </w:rPr>
      </w:pPr>
    </w:p>
    <w:p w14:paraId="60E6D743" w14:textId="2ECAFC40" w:rsidR="00357043" w:rsidRPr="00064932" w:rsidRDefault="0094448B" w:rsidP="004A1C8D">
      <w:pPr>
        <w:pStyle w:val="ListParagraph"/>
        <w:widowControl w:val="0"/>
        <w:spacing w:after="0" w:line="480" w:lineRule="auto"/>
        <w:ind w:left="0"/>
        <w:jc w:val="both"/>
        <w:rPr>
          <w:rFonts w:ascii="Times New Roman" w:hAnsi="Times New Roman" w:cs="Times New Roman"/>
          <w:b/>
        </w:rPr>
      </w:pPr>
      <w:r w:rsidRPr="00064932">
        <w:rPr>
          <w:rFonts w:ascii="Times New Roman" w:hAnsi="Times New Roman" w:cs="Times New Roman"/>
          <w:b/>
        </w:rPr>
        <w:t xml:space="preserve">1 </w:t>
      </w:r>
      <w:r w:rsidR="005E7143" w:rsidRPr="00064932">
        <w:rPr>
          <w:rFonts w:ascii="Times New Roman" w:hAnsi="Times New Roman" w:cs="Times New Roman"/>
          <w:b/>
        </w:rPr>
        <w:t>Introduction</w:t>
      </w:r>
    </w:p>
    <w:p w14:paraId="12DD004E" w14:textId="732E17C7" w:rsidR="00357043" w:rsidRPr="00064932" w:rsidRDefault="00155CEA"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 xml:space="preserve">Exercising active control over the firm is critical for business families, as corporate control allows them to pursue their vision for the firm and pass it on to future generations (Chua et al., 1999; Chua et al., 2018). </w:t>
      </w:r>
      <w:r w:rsidR="0029343B" w:rsidRPr="00064932">
        <w:rPr>
          <w:rFonts w:ascii="Times New Roman" w:hAnsi="Times New Roman" w:cs="Times New Roman"/>
        </w:rPr>
        <w:t xml:space="preserve">An </w:t>
      </w:r>
      <w:r w:rsidRPr="00064932">
        <w:rPr>
          <w:rFonts w:ascii="Times New Roman" w:hAnsi="Times New Roman" w:cs="Times New Roman"/>
        </w:rPr>
        <w:t>important implication of this attention to corporate control is the involvement of family members in firm governance (</w:t>
      </w:r>
      <w:proofErr w:type="spellStart"/>
      <w:r w:rsidRPr="00064932">
        <w:rPr>
          <w:rFonts w:ascii="Times New Roman" w:hAnsi="Times New Roman" w:cs="Times New Roman"/>
        </w:rPr>
        <w:t>Daspit</w:t>
      </w:r>
      <w:proofErr w:type="spellEnd"/>
      <w:r w:rsidRPr="00064932">
        <w:rPr>
          <w:rFonts w:ascii="Times New Roman" w:hAnsi="Times New Roman" w:cs="Times New Roman"/>
        </w:rPr>
        <w:t xml:space="preserve"> et al., 2018)</w:t>
      </w:r>
      <w:r w:rsidR="0029343B" w:rsidRPr="00064932">
        <w:rPr>
          <w:rFonts w:ascii="Times New Roman" w:hAnsi="Times New Roman" w:cs="Times New Roman"/>
        </w:rPr>
        <w:t xml:space="preserve">, as they </w:t>
      </w:r>
      <w:r w:rsidRPr="00064932">
        <w:rPr>
          <w:rFonts w:ascii="Times New Roman" w:hAnsi="Times New Roman" w:cs="Times New Roman"/>
        </w:rPr>
        <w:t xml:space="preserve">often own a </w:t>
      </w:r>
      <w:r w:rsidR="00CE794B" w:rsidRPr="00064932">
        <w:rPr>
          <w:rFonts w:ascii="Times New Roman" w:hAnsi="Times New Roman" w:cs="Times New Roman"/>
        </w:rPr>
        <w:t>significant portion of the firm’</w:t>
      </w:r>
      <w:r w:rsidRPr="00064932">
        <w:rPr>
          <w:rFonts w:ascii="Times New Roman" w:hAnsi="Times New Roman" w:cs="Times New Roman"/>
        </w:rPr>
        <w:t xml:space="preserve">s equity and </w:t>
      </w:r>
      <w:r w:rsidR="0029343B" w:rsidRPr="00064932">
        <w:rPr>
          <w:rFonts w:ascii="Times New Roman" w:hAnsi="Times New Roman" w:cs="Times New Roman"/>
        </w:rPr>
        <w:t>hold</w:t>
      </w:r>
      <w:r w:rsidRPr="00064932">
        <w:rPr>
          <w:rFonts w:ascii="Times New Roman" w:hAnsi="Times New Roman" w:cs="Times New Roman"/>
        </w:rPr>
        <w:t xml:space="preserve"> key corporate positions (Miller et al., 2013a; Miller et al., 2018).</w:t>
      </w:r>
      <w:r w:rsidR="00CE794B" w:rsidRPr="00064932">
        <w:rPr>
          <w:rFonts w:ascii="Times New Roman" w:hAnsi="Times New Roman" w:cs="Times New Roman"/>
        </w:rPr>
        <w:t xml:space="preserve"> </w:t>
      </w:r>
      <w:r w:rsidR="00357043" w:rsidRPr="00064932">
        <w:rPr>
          <w:rFonts w:ascii="Times New Roman" w:hAnsi="Times New Roman" w:cs="Times New Roman"/>
        </w:rPr>
        <w:t>In turn, family-intensive governance arrangements (</w:t>
      </w:r>
      <w:r w:rsidR="00986BF7" w:rsidRPr="00064932">
        <w:rPr>
          <w:rFonts w:ascii="Times New Roman" w:hAnsi="Times New Roman" w:cs="Times New Roman"/>
        </w:rPr>
        <w:t>FGAs</w:t>
      </w:r>
      <w:r w:rsidR="00357043" w:rsidRPr="00064932">
        <w:rPr>
          <w:rFonts w:ascii="Times New Roman" w:hAnsi="Times New Roman" w:cs="Times New Roman"/>
        </w:rPr>
        <w:t>) –</w:t>
      </w:r>
      <w:r w:rsidR="00E17F9A" w:rsidRPr="00064932">
        <w:rPr>
          <w:rFonts w:ascii="Times New Roman" w:hAnsi="Times New Roman" w:cs="Times New Roman"/>
        </w:rPr>
        <w:t xml:space="preserve"> </w:t>
      </w:r>
      <w:r w:rsidR="00357043" w:rsidRPr="00064932">
        <w:rPr>
          <w:rFonts w:ascii="Times New Roman" w:hAnsi="Times New Roman" w:cs="Times New Roman"/>
        </w:rPr>
        <w:t xml:space="preserve">characterized by concentrated family ownership and family </w:t>
      </w:r>
      <w:r w:rsidR="00E17F9A" w:rsidRPr="00064932">
        <w:rPr>
          <w:rFonts w:ascii="Times New Roman" w:hAnsi="Times New Roman" w:cs="Times New Roman"/>
        </w:rPr>
        <w:t xml:space="preserve">managers </w:t>
      </w:r>
      <w:r w:rsidR="00357043" w:rsidRPr="00064932">
        <w:rPr>
          <w:rFonts w:ascii="Times New Roman" w:hAnsi="Times New Roman" w:cs="Times New Roman"/>
        </w:rPr>
        <w:t xml:space="preserve">– are likely to affect important firm outcomes, such as value (Eklund et al., 2013) and performance (González-Cruz &amp; Cruz-Ros, 2016). </w:t>
      </w:r>
      <w:r w:rsidR="007475D9" w:rsidRPr="00064932">
        <w:rPr>
          <w:rFonts w:ascii="Times New Roman" w:hAnsi="Times New Roman" w:cs="Times New Roman"/>
        </w:rPr>
        <w:t>However</w:t>
      </w:r>
      <w:r w:rsidR="00357043" w:rsidRPr="00064932">
        <w:rPr>
          <w:rFonts w:ascii="Times New Roman" w:hAnsi="Times New Roman" w:cs="Times New Roman"/>
        </w:rPr>
        <w:t xml:space="preserve">, </w:t>
      </w:r>
      <w:r w:rsidR="007475D9" w:rsidRPr="00064932">
        <w:rPr>
          <w:rFonts w:ascii="Times New Roman" w:hAnsi="Times New Roman" w:cs="Times New Roman"/>
        </w:rPr>
        <w:t>a plethora</w:t>
      </w:r>
      <w:r w:rsidR="00357043" w:rsidRPr="00064932">
        <w:rPr>
          <w:rFonts w:ascii="Times New Roman" w:hAnsi="Times New Roman" w:cs="Times New Roman"/>
        </w:rPr>
        <w:t xml:space="preserve"> of con</w:t>
      </w:r>
      <w:r w:rsidR="007475D9" w:rsidRPr="00064932">
        <w:rPr>
          <w:rFonts w:ascii="Times New Roman" w:hAnsi="Times New Roman" w:cs="Times New Roman"/>
        </w:rPr>
        <w:t>flicting</w:t>
      </w:r>
      <w:r w:rsidR="00357043" w:rsidRPr="00064932">
        <w:rPr>
          <w:rFonts w:ascii="Times New Roman" w:hAnsi="Times New Roman" w:cs="Times New Roman"/>
        </w:rPr>
        <w:t xml:space="preserve"> theoretical arguments and mixed empirical results (</w:t>
      </w:r>
      <w:proofErr w:type="spellStart"/>
      <w:r w:rsidR="00357043" w:rsidRPr="00064932">
        <w:rPr>
          <w:rFonts w:ascii="Times New Roman" w:hAnsi="Times New Roman" w:cs="Times New Roman"/>
        </w:rPr>
        <w:t>Jaskiewicz</w:t>
      </w:r>
      <w:proofErr w:type="spellEnd"/>
      <w:r w:rsidR="00357043" w:rsidRPr="00064932">
        <w:rPr>
          <w:rFonts w:ascii="Times New Roman" w:hAnsi="Times New Roman" w:cs="Times New Roman"/>
        </w:rPr>
        <w:t xml:space="preserve"> et al., 2021; Miller et al., 2017) still prevent researchers from </w:t>
      </w:r>
      <w:r w:rsidR="007475D9" w:rsidRPr="00064932">
        <w:rPr>
          <w:rFonts w:ascii="Times New Roman" w:hAnsi="Times New Roman" w:cs="Times New Roman"/>
        </w:rPr>
        <w:t>determining</w:t>
      </w:r>
      <w:r w:rsidR="00357043" w:rsidRPr="00064932">
        <w:rPr>
          <w:rFonts w:ascii="Times New Roman" w:hAnsi="Times New Roman" w:cs="Times New Roman"/>
        </w:rPr>
        <w:t xml:space="preserve"> whether </w:t>
      </w:r>
      <w:r w:rsidR="007475D9" w:rsidRPr="00064932">
        <w:rPr>
          <w:rFonts w:ascii="Times New Roman" w:hAnsi="Times New Roman" w:cs="Times New Roman"/>
        </w:rPr>
        <w:t xml:space="preserve">the </w:t>
      </w:r>
      <w:r w:rsidR="00357043" w:rsidRPr="00064932">
        <w:rPr>
          <w:rFonts w:ascii="Times New Roman" w:hAnsi="Times New Roman" w:cs="Times New Roman"/>
        </w:rPr>
        <w:t xml:space="preserve">effect </w:t>
      </w:r>
      <w:r w:rsidR="007475D9" w:rsidRPr="00064932">
        <w:rPr>
          <w:rFonts w:ascii="Times New Roman" w:hAnsi="Times New Roman" w:cs="Times New Roman"/>
        </w:rPr>
        <w:t xml:space="preserve">of FGAs </w:t>
      </w:r>
      <w:r w:rsidR="00357043" w:rsidRPr="00064932">
        <w:rPr>
          <w:rFonts w:ascii="Times New Roman" w:hAnsi="Times New Roman" w:cs="Times New Roman"/>
        </w:rPr>
        <w:t>on performance is positive or negative, especially in cross-country settings</w:t>
      </w:r>
      <w:r w:rsidR="00BB25D7" w:rsidRPr="00064932">
        <w:rPr>
          <w:rFonts w:ascii="Times New Roman" w:hAnsi="Times New Roman" w:cs="Times New Roman"/>
        </w:rPr>
        <w:t xml:space="preserve"> (Debellis et al.</w:t>
      </w:r>
      <w:r w:rsidR="0068286B" w:rsidRPr="00064932">
        <w:rPr>
          <w:rFonts w:ascii="Times New Roman" w:hAnsi="Times New Roman" w:cs="Times New Roman"/>
        </w:rPr>
        <w:t>,</w:t>
      </w:r>
      <w:r w:rsidR="00BB25D7" w:rsidRPr="00064932">
        <w:rPr>
          <w:rFonts w:ascii="Times New Roman" w:hAnsi="Times New Roman" w:cs="Times New Roman"/>
        </w:rPr>
        <w:t xml:space="preserve"> 2021)</w:t>
      </w:r>
      <w:r w:rsidR="00357043" w:rsidRPr="00064932">
        <w:rPr>
          <w:rFonts w:ascii="Times New Roman" w:hAnsi="Times New Roman" w:cs="Times New Roman"/>
        </w:rPr>
        <w:t xml:space="preserve">. </w:t>
      </w:r>
    </w:p>
    <w:p w14:paraId="64094FB3" w14:textId="2533A111" w:rsidR="005E71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Recent scholarship suggest</w:t>
      </w:r>
      <w:r w:rsidR="001C3703" w:rsidRPr="00064932">
        <w:rPr>
          <w:rFonts w:ascii="Times New Roman" w:hAnsi="Times New Roman" w:cs="Times New Roman"/>
        </w:rPr>
        <w:t xml:space="preserve">s </w:t>
      </w:r>
      <w:r w:rsidRPr="00064932">
        <w:rPr>
          <w:rFonts w:ascii="Times New Roman" w:hAnsi="Times New Roman" w:cs="Times New Roman"/>
        </w:rPr>
        <w:t xml:space="preserve">and </w:t>
      </w:r>
      <w:r w:rsidR="001C3703" w:rsidRPr="00064932">
        <w:rPr>
          <w:rFonts w:ascii="Times New Roman" w:hAnsi="Times New Roman" w:cs="Times New Roman"/>
        </w:rPr>
        <w:t>demonstrates</w:t>
      </w:r>
      <w:r w:rsidRPr="00064932">
        <w:rPr>
          <w:rFonts w:ascii="Times New Roman" w:hAnsi="Times New Roman" w:cs="Times New Roman"/>
        </w:rPr>
        <w:t xml:space="preserve"> that an examination of institutions –</w:t>
      </w:r>
      <w:r w:rsidR="001C3703" w:rsidRPr="00064932">
        <w:rPr>
          <w:rFonts w:ascii="Times New Roman" w:hAnsi="Times New Roman" w:cs="Times New Roman"/>
        </w:rPr>
        <w:t xml:space="preserve"> </w:t>
      </w:r>
      <w:r w:rsidRPr="00064932">
        <w:rPr>
          <w:rFonts w:ascii="Times New Roman" w:hAnsi="Times New Roman" w:cs="Times New Roman"/>
        </w:rPr>
        <w:t xml:space="preserve">the </w:t>
      </w:r>
      <w:r w:rsidRPr="00064932">
        <w:rPr>
          <w:rFonts w:ascii="Times New Roman" w:hAnsi="Times New Roman" w:cs="Times New Roman"/>
          <w:bCs/>
        </w:rPr>
        <w:t>humanly de</w:t>
      </w:r>
      <w:r w:rsidR="00383904" w:rsidRPr="00064932">
        <w:rPr>
          <w:rFonts w:ascii="Times New Roman" w:hAnsi="Times New Roman" w:cs="Times New Roman"/>
          <w:bCs/>
        </w:rPr>
        <w:t>vised</w:t>
      </w:r>
      <w:r w:rsidRPr="00064932">
        <w:rPr>
          <w:rFonts w:ascii="Times New Roman" w:hAnsi="Times New Roman" w:cs="Times New Roman"/>
          <w:bCs/>
        </w:rPr>
        <w:t xml:space="preserve"> constraints that shape human interaction (North, 1990) – </w:t>
      </w:r>
      <w:r w:rsidRPr="00064932">
        <w:rPr>
          <w:rFonts w:ascii="Times New Roman" w:hAnsi="Times New Roman" w:cs="Times New Roman"/>
        </w:rPr>
        <w:t>can help reconcile this fragment</w:t>
      </w:r>
      <w:r w:rsidR="001C3703" w:rsidRPr="00064932">
        <w:rPr>
          <w:rFonts w:ascii="Times New Roman" w:hAnsi="Times New Roman" w:cs="Times New Roman"/>
        </w:rPr>
        <w:t>ary</w:t>
      </w:r>
      <w:r w:rsidRPr="00064932">
        <w:rPr>
          <w:rFonts w:ascii="Times New Roman" w:hAnsi="Times New Roman" w:cs="Times New Roman"/>
        </w:rPr>
        <w:t xml:space="preserve"> evidence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 </w:t>
      </w:r>
      <w:proofErr w:type="spellStart"/>
      <w:r w:rsidRPr="00064932">
        <w:rPr>
          <w:rFonts w:ascii="Times New Roman" w:hAnsi="Times New Roman" w:cs="Times New Roman"/>
        </w:rPr>
        <w:t>Brinkerink</w:t>
      </w:r>
      <w:proofErr w:type="spellEnd"/>
      <w:r w:rsidRPr="00064932">
        <w:rPr>
          <w:rFonts w:ascii="Times New Roman" w:hAnsi="Times New Roman" w:cs="Times New Roman"/>
        </w:rPr>
        <w:t xml:space="preserve"> &amp; </w:t>
      </w:r>
      <w:proofErr w:type="spellStart"/>
      <w:r w:rsidRPr="00064932">
        <w:rPr>
          <w:rFonts w:ascii="Times New Roman" w:hAnsi="Times New Roman" w:cs="Times New Roman"/>
        </w:rPr>
        <w:t>Rondi</w:t>
      </w:r>
      <w:proofErr w:type="spellEnd"/>
      <w:r w:rsidRPr="00064932">
        <w:rPr>
          <w:rFonts w:ascii="Times New Roman" w:hAnsi="Times New Roman" w:cs="Times New Roman"/>
        </w:rPr>
        <w:t xml:space="preserve">, 2021; Miller et al., 2017). </w:t>
      </w:r>
      <w:r w:rsidR="001C3703" w:rsidRPr="00064932">
        <w:rPr>
          <w:rFonts w:ascii="Times New Roman" w:hAnsi="Times New Roman" w:cs="Times New Roman"/>
        </w:rPr>
        <w:t xml:space="preserve">For example,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w:t>
      </w:r>
      <w:r w:rsidR="001C3703" w:rsidRPr="00064932">
        <w:rPr>
          <w:rFonts w:ascii="Times New Roman" w:hAnsi="Times New Roman" w:cs="Times New Roman"/>
        </w:rPr>
        <w:t xml:space="preserve"> </w:t>
      </w:r>
      <w:r w:rsidRPr="00064932">
        <w:rPr>
          <w:rFonts w:ascii="Times New Roman" w:hAnsi="Times New Roman" w:cs="Times New Roman"/>
        </w:rPr>
        <w:t xml:space="preserve">show </w:t>
      </w:r>
      <w:r w:rsidR="00C25058" w:rsidRPr="00064932">
        <w:rPr>
          <w:rFonts w:ascii="Times New Roman" w:hAnsi="Times New Roman" w:cs="Times New Roman"/>
        </w:rPr>
        <w:t>that</w:t>
      </w:r>
      <w:r w:rsidRPr="00064932">
        <w:rPr>
          <w:rFonts w:ascii="Times New Roman" w:hAnsi="Times New Roman" w:cs="Times New Roman"/>
        </w:rPr>
        <w:t xml:space="preserve"> informal institutions in different countries affect </w:t>
      </w:r>
      <w:r w:rsidR="00C25058" w:rsidRPr="00064932">
        <w:rPr>
          <w:rFonts w:ascii="Times New Roman" w:hAnsi="Times New Roman" w:cs="Times New Roman"/>
        </w:rPr>
        <w:t>the</w:t>
      </w:r>
      <w:r w:rsidRPr="00064932">
        <w:rPr>
          <w:rFonts w:ascii="Times New Roman" w:hAnsi="Times New Roman" w:cs="Times New Roman"/>
        </w:rPr>
        <w:t xml:space="preserve"> legitimacy </w:t>
      </w:r>
      <w:r w:rsidR="00C25058" w:rsidRPr="00064932">
        <w:rPr>
          <w:rFonts w:ascii="Times New Roman" w:hAnsi="Times New Roman" w:cs="Times New Roman"/>
        </w:rPr>
        <w:t xml:space="preserve">of family firms </w:t>
      </w:r>
      <w:r w:rsidRPr="00064932">
        <w:rPr>
          <w:rFonts w:ascii="Times New Roman" w:hAnsi="Times New Roman" w:cs="Times New Roman"/>
        </w:rPr>
        <w:t>and in turn determine their prevalence, performance</w:t>
      </w:r>
      <w:r w:rsidR="00C25058" w:rsidRPr="00064932">
        <w:rPr>
          <w:rFonts w:ascii="Times New Roman" w:hAnsi="Times New Roman" w:cs="Times New Roman"/>
        </w:rPr>
        <w:t>,</w:t>
      </w:r>
      <w:r w:rsidRPr="00064932">
        <w:rPr>
          <w:rFonts w:ascii="Times New Roman" w:hAnsi="Times New Roman" w:cs="Times New Roman"/>
        </w:rPr>
        <w:t xml:space="preserve"> and strategy. </w:t>
      </w:r>
      <w:r w:rsidR="00C25058" w:rsidRPr="00064932">
        <w:rPr>
          <w:rFonts w:ascii="Times New Roman" w:hAnsi="Times New Roman" w:cs="Times New Roman"/>
        </w:rPr>
        <w:t xml:space="preserve">On </w:t>
      </w:r>
      <w:r w:rsidRPr="00064932">
        <w:rPr>
          <w:rFonts w:ascii="Times New Roman" w:hAnsi="Times New Roman" w:cs="Times New Roman"/>
        </w:rPr>
        <w:t xml:space="preserve">the other hand, </w:t>
      </w:r>
      <w:r w:rsidR="00C25058" w:rsidRPr="00064932">
        <w:rPr>
          <w:rFonts w:ascii="Times New Roman" w:hAnsi="Times New Roman" w:cs="Times New Roman"/>
        </w:rPr>
        <w:t xml:space="preserve">Miller et al. (2017) </w:t>
      </w:r>
      <w:r w:rsidR="00854852" w:rsidRPr="00064932">
        <w:rPr>
          <w:rFonts w:ascii="Times New Roman" w:hAnsi="Times New Roman" w:cs="Times New Roman"/>
        </w:rPr>
        <w:t>argue that family-</w:t>
      </w:r>
      <w:r w:rsidRPr="00064932">
        <w:rPr>
          <w:rFonts w:ascii="Times New Roman" w:hAnsi="Times New Roman" w:cs="Times New Roman"/>
        </w:rPr>
        <w:t xml:space="preserve">intensive </w:t>
      </w:r>
      <w:r w:rsidR="00E55351" w:rsidRPr="00064932">
        <w:rPr>
          <w:rFonts w:ascii="Times New Roman" w:hAnsi="Times New Roman" w:cs="Times New Roman"/>
        </w:rPr>
        <w:t>forms</w:t>
      </w:r>
      <w:r w:rsidRPr="00064932">
        <w:rPr>
          <w:rFonts w:ascii="Times New Roman" w:hAnsi="Times New Roman" w:cs="Times New Roman"/>
        </w:rPr>
        <w:t xml:space="preserve"> of govern</w:t>
      </w:r>
      <w:r w:rsidR="00E55351" w:rsidRPr="00064932">
        <w:rPr>
          <w:rFonts w:ascii="Times New Roman" w:hAnsi="Times New Roman" w:cs="Times New Roman"/>
        </w:rPr>
        <w:t>ance trigger market stakeholder</w:t>
      </w:r>
      <w:r w:rsidRPr="00064932">
        <w:rPr>
          <w:rFonts w:ascii="Times New Roman" w:hAnsi="Times New Roman" w:cs="Times New Roman"/>
        </w:rPr>
        <w:t xml:space="preserve"> skepticism about </w:t>
      </w:r>
      <w:r w:rsidR="00E55351" w:rsidRPr="00064932">
        <w:rPr>
          <w:rFonts w:ascii="Times New Roman" w:hAnsi="Times New Roman" w:cs="Times New Roman"/>
        </w:rPr>
        <w:t>the</w:t>
      </w:r>
      <w:r w:rsidR="005479EB" w:rsidRPr="00064932">
        <w:rPr>
          <w:rFonts w:ascii="Times New Roman" w:hAnsi="Times New Roman" w:cs="Times New Roman"/>
        </w:rPr>
        <w:t xml:space="preserve"> </w:t>
      </w:r>
      <w:r w:rsidRPr="00064932">
        <w:rPr>
          <w:rFonts w:ascii="Times New Roman" w:hAnsi="Times New Roman" w:cs="Times New Roman"/>
        </w:rPr>
        <w:t xml:space="preserve">trustworthiness and competence </w:t>
      </w:r>
      <w:r w:rsidR="00E55351" w:rsidRPr="00064932">
        <w:rPr>
          <w:rFonts w:ascii="Times New Roman" w:hAnsi="Times New Roman" w:cs="Times New Roman"/>
        </w:rPr>
        <w:t xml:space="preserve">of family firms </w:t>
      </w:r>
      <w:r w:rsidRPr="00064932">
        <w:rPr>
          <w:rFonts w:ascii="Times New Roman" w:hAnsi="Times New Roman" w:cs="Times New Roman"/>
        </w:rPr>
        <w:t xml:space="preserve">due to fundamental differences in </w:t>
      </w:r>
      <w:r w:rsidR="00854852" w:rsidRPr="00064932">
        <w:rPr>
          <w:rFonts w:ascii="Times New Roman" w:hAnsi="Times New Roman" w:cs="Times New Roman"/>
        </w:rPr>
        <w:t xml:space="preserve">their </w:t>
      </w:r>
      <w:r w:rsidRPr="00064932">
        <w:rPr>
          <w:rFonts w:ascii="Times New Roman" w:hAnsi="Times New Roman" w:cs="Times New Roman"/>
        </w:rPr>
        <w:t xml:space="preserve">priorities and values. Such skepticism may be </w:t>
      </w:r>
      <w:r w:rsidR="00E55351" w:rsidRPr="00064932">
        <w:rPr>
          <w:rFonts w:ascii="Times New Roman" w:hAnsi="Times New Roman" w:cs="Times New Roman"/>
        </w:rPr>
        <w:t>particularly</w:t>
      </w:r>
      <w:r w:rsidRPr="00064932">
        <w:rPr>
          <w:rFonts w:ascii="Times New Roman" w:hAnsi="Times New Roman" w:cs="Times New Roman"/>
        </w:rPr>
        <w:t xml:space="preserve"> intense in shareholder-based corporate governance systems </w:t>
      </w:r>
      <w:r w:rsidRPr="00064932">
        <w:rPr>
          <w:rFonts w:ascii="Times New Roman" w:hAnsi="Times New Roman" w:cs="Times New Roman"/>
        </w:rPr>
        <w:lastRenderedPageBreak/>
        <w:t xml:space="preserve">(Luo et al., 2019). </w:t>
      </w:r>
      <w:r w:rsidR="00AE5843" w:rsidRPr="00064932">
        <w:rPr>
          <w:rFonts w:ascii="Times New Roman" w:hAnsi="Times New Roman" w:cs="Times New Roman"/>
        </w:rPr>
        <w:t>Moreover, Miller et al. (2018) find that family firms adopt more family-intensive forms of governance in regions where family values are stronger, but underperform.</w:t>
      </w:r>
      <w:r w:rsidRPr="00064932">
        <w:rPr>
          <w:rFonts w:ascii="Times New Roman" w:hAnsi="Times New Roman" w:cs="Times New Roman"/>
        </w:rPr>
        <w:t xml:space="preserve"> Common to these </w:t>
      </w:r>
      <w:r w:rsidR="00184798" w:rsidRPr="00064932">
        <w:rPr>
          <w:rFonts w:ascii="Times New Roman" w:hAnsi="Times New Roman" w:cs="Times New Roman"/>
        </w:rPr>
        <w:t>studies</w:t>
      </w:r>
      <w:r w:rsidRPr="00064932">
        <w:rPr>
          <w:rFonts w:ascii="Times New Roman" w:hAnsi="Times New Roman" w:cs="Times New Roman"/>
        </w:rPr>
        <w:t xml:space="preserve"> is the view that family firms respond to institutional pressures by </w:t>
      </w:r>
      <w:bookmarkStart w:id="1" w:name="_Hlk142991813"/>
      <w:r w:rsidRPr="00064932">
        <w:rPr>
          <w:rFonts w:ascii="Times New Roman" w:hAnsi="Times New Roman" w:cs="Times New Roman"/>
        </w:rPr>
        <w:t xml:space="preserve">conforming to established practices </w:t>
      </w:r>
      <w:r w:rsidR="00184798" w:rsidRPr="00064932">
        <w:rPr>
          <w:rFonts w:ascii="Times New Roman" w:hAnsi="Times New Roman" w:cs="Times New Roman"/>
        </w:rPr>
        <w:t xml:space="preserve">in order </w:t>
      </w:r>
      <w:r w:rsidRPr="00064932">
        <w:rPr>
          <w:rFonts w:ascii="Times New Roman" w:hAnsi="Times New Roman" w:cs="Times New Roman"/>
        </w:rPr>
        <w:t xml:space="preserve">to demonstrate social and economic fitness and </w:t>
      </w:r>
      <w:r w:rsidR="00184798" w:rsidRPr="00064932">
        <w:rPr>
          <w:rFonts w:ascii="Times New Roman" w:hAnsi="Times New Roman" w:cs="Times New Roman"/>
        </w:rPr>
        <w:t>gain</w:t>
      </w:r>
      <w:r w:rsidRPr="00064932">
        <w:rPr>
          <w:rFonts w:ascii="Times New Roman" w:hAnsi="Times New Roman" w:cs="Times New Roman"/>
        </w:rPr>
        <w:t xml:space="preserve"> legitimacy </w:t>
      </w:r>
      <w:bookmarkEnd w:id="1"/>
      <w:r w:rsidRPr="00064932">
        <w:rPr>
          <w:rFonts w:ascii="Times New Roman" w:hAnsi="Times New Roman" w:cs="Times New Roman"/>
        </w:rPr>
        <w:t xml:space="preserve">(Greenwood et al., 2002; </w:t>
      </w:r>
      <w:proofErr w:type="spellStart"/>
      <w:r w:rsidRPr="00064932">
        <w:rPr>
          <w:rFonts w:ascii="Times New Roman" w:hAnsi="Times New Roman" w:cs="Times New Roman"/>
        </w:rPr>
        <w:t>Soleimanof</w:t>
      </w:r>
      <w:proofErr w:type="spellEnd"/>
      <w:r w:rsidRPr="00064932">
        <w:rPr>
          <w:rFonts w:ascii="Times New Roman" w:hAnsi="Times New Roman" w:cs="Times New Roman"/>
        </w:rPr>
        <w:t xml:space="preserve"> et al., 2018; Suddaby et al., 2010). </w:t>
      </w:r>
      <w:r w:rsidR="00184798" w:rsidRPr="00064932">
        <w:rPr>
          <w:rFonts w:ascii="Times New Roman" w:hAnsi="Times New Roman" w:cs="Times New Roman"/>
        </w:rPr>
        <w:t>However</w:t>
      </w:r>
      <w:r w:rsidRPr="00064932">
        <w:rPr>
          <w:rFonts w:ascii="Times New Roman" w:hAnsi="Times New Roman" w:cs="Times New Roman"/>
        </w:rPr>
        <w:t>, two arguments challenge this perspective. First, that family firms can ignore some stakeholder demands and resist institutional pressure</w:t>
      </w:r>
      <w:r w:rsidR="0025724D" w:rsidRPr="00064932">
        <w:rPr>
          <w:rFonts w:ascii="Times New Roman" w:hAnsi="Times New Roman" w:cs="Times New Roman"/>
        </w:rPr>
        <w:t>s</w:t>
      </w:r>
      <w:r w:rsidRPr="00064932">
        <w:rPr>
          <w:rFonts w:ascii="Times New Roman" w:hAnsi="Times New Roman" w:cs="Times New Roman"/>
        </w:rPr>
        <w:t xml:space="preserve"> (Ge et al., 2019; </w:t>
      </w:r>
      <w:proofErr w:type="spellStart"/>
      <w:r w:rsidRPr="00064932">
        <w:rPr>
          <w:rFonts w:ascii="Times New Roman" w:hAnsi="Times New Roman" w:cs="Times New Roman"/>
        </w:rPr>
        <w:t>Jaskiewicz</w:t>
      </w:r>
      <w:proofErr w:type="spellEnd"/>
      <w:r w:rsidRPr="00064932">
        <w:rPr>
          <w:rFonts w:ascii="Times New Roman" w:hAnsi="Times New Roman" w:cs="Times New Roman"/>
        </w:rPr>
        <w:t xml:space="preserve"> et al., 2021). Second, that the institutional environment can shape </w:t>
      </w:r>
      <w:r w:rsidR="00D82999" w:rsidRPr="00064932">
        <w:rPr>
          <w:rFonts w:ascii="Times New Roman" w:hAnsi="Times New Roman" w:cs="Times New Roman"/>
        </w:rPr>
        <w:t xml:space="preserve">the </w:t>
      </w:r>
      <w:r w:rsidRPr="00064932">
        <w:rPr>
          <w:rFonts w:ascii="Times New Roman" w:hAnsi="Times New Roman" w:cs="Times New Roman"/>
        </w:rPr>
        <w:t xml:space="preserve">socioemotional priorities </w:t>
      </w:r>
      <w:r w:rsidR="0025724D" w:rsidRPr="00064932">
        <w:rPr>
          <w:rFonts w:ascii="Times New Roman" w:hAnsi="Times New Roman" w:cs="Times New Roman"/>
        </w:rPr>
        <w:t xml:space="preserve">of business families </w:t>
      </w:r>
      <w:r w:rsidRPr="00064932">
        <w:rPr>
          <w:rFonts w:ascii="Times New Roman" w:hAnsi="Times New Roman" w:cs="Times New Roman"/>
        </w:rPr>
        <w:t xml:space="preserve">– i.e., the set of noneconomic utilities that the family </w:t>
      </w:r>
      <w:r w:rsidR="00D82999" w:rsidRPr="00064932">
        <w:rPr>
          <w:rFonts w:ascii="Times New Roman" w:hAnsi="Times New Roman" w:cs="Times New Roman"/>
        </w:rPr>
        <w:t>obtains</w:t>
      </w:r>
      <w:r w:rsidRPr="00064932">
        <w:rPr>
          <w:rFonts w:ascii="Times New Roman" w:hAnsi="Times New Roman" w:cs="Times New Roman"/>
        </w:rPr>
        <w:t xml:space="preserve"> from the business (Gómez-</w:t>
      </w:r>
      <w:proofErr w:type="spellStart"/>
      <w:r w:rsidRPr="00064932">
        <w:rPr>
          <w:rFonts w:ascii="Times New Roman" w:hAnsi="Times New Roman" w:cs="Times New Roman"/>
        </w:rPr>
        <w:t>Mejía</w:t>
      </w:r>
      <w:proofErr w:type="spellEnd"/>
      <w:r w:rsidRPr="00064932">
        <w:rPr>
          <w:rFonts w:ascii="Times New Roman" w:hAnsi="Times New Roman" w:cs="Times New Roman"/>
        </w:rPr>
        <w:t xml:space="preserve"> et al., 2007) – in ways that can be either beneficial or detrimental </w:t>
      </w:r>
      <w:r w:rsidR="0025724D" w:rsidRPr="00064932">
        <w:rPr>
          <w:rFonts w:ascii="Times New Roman" w:hAnsi="Times New Roman" w:cs="Times New Roman"/>
        </w:rPr>
        <w:t>to firm</w:t>
      </w:r>
      <w:r w:rsidRPr="00064932">
        <w:rPr>
          <w:rFonts w:ascii="Times New Roman" w:hAnsi="Times New Roman" w:cs="Times New Roman"/>
        </w:rPr>
        <w:t xml:space="preserve"> financial outcomes (Miller &amp; Le Breton</w:t>
      </w:r>
      <w:r w:rsidR="005C186C" w:rsidRPr="00064932">
        <w:rPr>
          <w:rFonts w:ascii="Times New Roman" w:hAnsi="Times New Roman" w:cs="Times New Roman"/>
        </w:rPr>
        <w:t>-</w:t>
      </w:r>
      <w:r w:rsidRPr="00064932">
        <w:rPr>
          <w:rFonts w:ascii="Times New Roman" w:hAnsi="Times New Roman" w:cs="Times New Roman"/>
        </w:rPr>
        <w:t xml:space="preserve">Miller, 2014). Instead, by portraying the family and the business systems as universally (or predominantly) </w:t>
      </w:r>
      <w:r w:rsidR="00724420" w:rsidRPr="00064932">
        <w:rPr>
          <w:rFonts w:ascii="Times New Roman" w:hAnsi="Times New Roman" w:cs="Times New Roman"/>
        </w:rPr>
        <w:t>opposed</w:t>
      </w:r>
      <w:r w:rsidRPr="00064932">
        <w:rPr>
          <w:rFonts w:ascii="Times New Roman" w:hAnsi="Times New Roman" w:cs="Times New Roman"/>
        </w:rPr>
        <w:t xml:space="preserve">, past </w:t>
      </w:r>
      <w:r w:rsidR="00724420" w:rsidRPr="00064932">
        <w:rPr>
          <w:rFonts w:ascii="Times New Roman" w:hAnsi="Times New Roman" w:cs="Times New Roman"/>
        </w:rPr>
        <w:t>studies downplay</w:t>
      </w:r>
      <w:r w:rsidRPr="00064932">
        <w:rPr>
          <w:rFonts w:ascii="Times New Roman" w:hAnsi="Times New Roman" w:cs="Times New Roman"/>
        </w:rPr>
        <w:t xml:space="preserve"> the more nuanced and varied ways in which institutions – and culture </w:t>
      </w:r>
      <w:r w:rsidR="00724420" w:rsidRPr="00064932">
        <w:rPr>
          <w:rFonts w:ascii="Times New Roman" w:hAnsi="Times New Roman" w:cs="Times New Roman"/>
        </w:rPr>
        <w:t xml:space="preserve">in particular </w:t>
      </w:r>
      <w:r w:rsidRPr="00064932">
        <w:rPr>
          <w:rFonts w:ascii="Times New Roman" w:hAnsi="Times New Roman" w:cs="Times New Roman"/>
        </w:rPr>
        <w:t xml:space="preserve">– </w:t>
      </w:r>
      <w:r w:rsidR="002B6118" w:rsidRPr="00064932">
        <w:rPr>
          <w:rFonts w:ascii="Times New Roman" w:hAnsi="Times New Roman" w:cs="Times New Roman"/>
        </w:rPr>
        <w:t>may</w:t>
      </w:r>
      <w:r w:rsidRPr="00064932">
        <w:rPr>
          <w:rFonts w:ascii="Times New Roman" w:hAnsi="Times New Roman" w:cs="Times New Roman"/>
        </w:rPr>
        <w:t xml:space="preserve"> </w:t>
      </w:r>
      <w:r w:rsidR="00724420" w:rsidRPr="00064932">
        <w:rPr>
          <w:rFonts w:ascii="Times New Roman" w:hAnsi="Times New Roman" w:cs="Times New Roman"/>
        </w:rPr>
        <w:t>affect the influence of</w:t>
      </w:r>
      <w:r w:rsidRPr="00064932">
        <w:rPr>
          <w:rFonts w:ascii="Times New Roman" w:hAnsi="Times New Roman" w:cs="Times New Roman"/>
        </w:rPr>
        <w:t xml:space="preserve"> socioemotional priorities on performance and thus legitimacy concerns about family </w:t>
      </w:r>
      <w:r w:rsidR="005E7143" w:rsidRPr="00064932">
        <w:rPr>
          <w:rFonts w:ascii="Times New Roman" w:hAnsi="Times New Roman" w:cs="Times New Roman"/>
        </w:rPr>
        <w:t>involvement in firm governance.</w:t>
      </w:r>
    </w:p>
    <w:p w14:paraId="0B57074F" w14:textId="03C643C5" w:rsidR="005E71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 xml:space="preserve">To overcome these limitations, we examine how </w:t>
      </w:r>
      <w:r w:rsidR="00986BF7" w:rsidRPr="00064932">
        <w:rPr>
          <w:rFonts w:ascii="Times New Roman" w:hAnsi="Times New Roman" w:cs="Times New Roman"/>
        </w:rPr>
        <w:t>FGAs</w:t>
      </w:r>
      <w:r w:rsidR="006D29B0" w:rsidRPr="00064932">
        <w:rPr>
          <w:rFonts w:ascii="Times New Roman" w:hAnsi="Times New Roman" w:cs="Times New Roman"/>
        </w:rPr>
        <w:t xml:space="preserve"> and family firm</w:t>
      </w:r>
      <w:r w:rsidRPr="00064932">
        <w:rPr>
          <w:rFonts w:ascii="Times New Roman" w:hAnsi="Times New Roman" w:cs="Times New Roman"/>
        </w:rPr>
        <w:t xml:space="preserve"> performance are affected by a particular dimension of a country</w:t>
      </w:r>
      <w:r w:rsidR="002D3DD6" w:rsidRPr="00064932">
        <w:rPr>
          <w:rFonts w:ascii="Times New Roman" w:hAnsi="Times New Roman" w:cs="Times New Roman"/>
        </w:rPr>
        <w:t>’</w:t>
      </w:r>
      <w:r w:rsidRPr="00064932">
        <w:rPr>
          <w:rFonts w:ascii="Times New Roman" w:hAnsi="Times New Roman" w:cs="Times New Roman"/>
        </w:rPr>
        <w:t xml:space="preserve">s culture, </w:t>
      </w:r>
      <w:r w:rsidR="006D29B0" w:rsidRPr="00064932">
        <w:rPr>
          <w:rFonts w:ascii="Times New Roman" w:hAnsi="Times New Roman" w:cs="Times New Roman"/>
        </w:rPr>
        <w:t xml:space="preserve">namely its </w:t>
      </w:r>
      <w:r w:rsidRPr="00064932">
        <w:rPr>
          <w:rFonts w:ascii="Times New Roman" w:hAnsi="Times New Roman" w:cs="Times New Roman"/>
        </w:rPr>
        <w:t>long-term orientation. Theoretically, we adopt the</w:t>
      </w:r>
      <w:r w:rsidR="00B72DE2" w:rsidRPr="00064932">
        <w:rPr>
          <w:rFonts w:ascii="Times New Roman" w:hAnsi="Times New Roman" w:cs="Times New Roman"/>
        </w:rPr>
        <w:t xml:space="preserve"> </w:t>
      </w:r>
      <w:r w:rsidR="00CC62CF" w:rsidRPr="00064932">
        <w:rPr>
          <w:rFonts w:ascii="Times New Roman" w:hAnsi="Times New Roman" w:cs="Times New Roman"/>
        </w:rPr>
        <w:t xml:space="preserve">lens of </w:t>
      </w:r>
      <w:r w:rsidRPr="00064932">
        <w:rPr>
          <w:rFonts w:ascii="Times New Roman" w:hAnsi="Times New Roman" w:cs="Times New Roman"/>
        </w:rPr>
        <w:t>institutional economics,</w:t>
      </w:r>
      <w:r w:rsidR="009E7A85" w:rsidRPr="00064932">
        <w:rPr>
          <w:rFonts w:ascii="Times New Roman" w:hAnsi="Times New Roman" w:cs="Times New Roman"/>
        </w:rPr>
        <w:t xml:space="preserve"> which </w:t>
      </w:r>
      <w:r w:rsidR="006D29B0" w:rsidRPr="00064932">
        <w:rPr>
          <w:rFonts w:ascii="Times New Roman" w:hAnsi="Times New Roman" w:cs="Times New Roman"/>
        </w:rPr>
        <w:t xml:space="preserve">argues </w:t>
      </w:r>
      <w:r w:rsidR="009E7A85" w:rsidRPr="00064932">
        <w:rPr>
          <w:rFonts w:ascii="Times New Roman" w:hAnsi="Times New Roman" w:cs="Times New Roman"/>
        </w:rPr>
        <w:t xml:space="preserve">that institutions primarily aim to </w:t>
      </w:r>
      <w:r w:rsidR="006D29B0" w:rsidRPr="00064932">
        <w:rPr>
          <w:rFonts w:ascii="Times New Roman" w:hAnsi="Times New Roman" w:cs="Times New Roman"/>
        </w:rPr>
        <w:t>promote</w:t>
      </w:r>
      <w:r w:rsidR="009E7A85" w:rsidRPr="00064932">
        <w:rPr>
          <w:rFonts w:ascii="Times New Roman" w:hAnsi="Times New Roman" w:cs="Times New Roman"/>
        </w:rPr>
        <w:t xml:space="preserve"> </w:t>
      </w:r>
      <w:r w:rsidR="006D29B0" w:rsidRPr="00064932">
        <w:rPr>
          <w:rFonts w:ascii="Times New Roman" w:hAnsi="Times New Roman" w:cs="Times New Roman"/>
        </w:rPr>
        <w:t>the</w:t>
      </w:r>
      <w:r w:rsidR="009E7A85" w:rsidRPr="00064932">
        <w:rPr>
          <w:rFonts w:ascii="Times New Roman" w:hAnsi="Times New Roman" w:cs="Times New Roman"/>
        </w:rPr>
        <w:t xml:space="preserve"> efficient functioning of the market by reducing frictions and economic costs (Posner, 2010)</w:t>
      </w:r>
      <w:r w:rsidR="00B72DE2" w:rsidRPr="00064932">
        <w:rPr>
          <w:rFonts w:ascii="Times New Roman" w:hAnsi="Times New Roman" w:cs="Times New Roman"/>
        </w:rPr>
        <w:t>,</w:t>
      </w:r>
      <w:r w:rsidR="009E7A85" w:rsidRPr="00064932">
        <w:rPr>
          <w:rFonts w:ascii="Times New Roman" w:hAnsi="Times New Roman" w:cs="Times New Roman"/>
        </w:rPr>
        <w:t xml:space="preserve"> and that different sets of institutions differentially affect the relative efficiency of alternative organizational forms and governance options (</w:t>
      </w:r>
      <w:proofErr w:type="spellStart"/>
      <w:r w:rsidR="009E7A85" w:rsidRPr="00064932">
        <w:rPr>
          <w:rFonts w:ascii="Times New Roman" w:hAnsi="Times New Roman" w:cs="Times New Roman"/>
        </w:rPr>
        <w:t>Gedajlovic</w:t>
      </w:r>
      <w:proofErr w:type="spellEnd"/>
      <w:r w:rsidR="00064932">
        <w:rPr>
          <w:rFonts w:ascii="Times New Roman" w:hAnsi="Times New Roman" w:cs="Times New Roman"/>
        </w:rPr>
        <w:t xml:space="preserve"> </w:t>
      </w:r>
      <w:r w:rsidR="005C186C" w:rsidRPr="00064932">
        <w:rPr>
          <w:rFonts w:ascii="Times New Roman" w:hAnsi="Times New Roman" w:cs="Times New Roman"/>
        </w:rPr>
        <w:t>&amp;</w:t>
      </w:r>
      <w:r w:rsidR="009E7A85" w:rsidRPr="00064932">
        <w:rPr>
          <w:rFonts w:ascii="Times New Roman" w:hAnsi="Times New Roman" w:cs="Times New Roman"/>
        </w:rPr>
        <w:t xml:space="preserve"> Carney, 2010)</w:t>
      </w:r>
      <w:r w:rsidRPr="00064932">
        <w:rPr>
          <w:rFonts w:ascii="Times New Roman" w:hAnsi="Times New Roman" w:cs="Times New Roman"/>
        </w:rPr>
        <w:t xml:space="preserve">. </w:t>
      </w:r>
      <w:r w:rsidRPr="00064932">
        <w:rPr>
          <w:rFonts w:ascii="Times New Roman" w:hAnsi="Times New Roman" w:cs="Times New Roman"/>
          <w:bCs/>
        </w:rPr>
        <w:t xml:space="preserve">Based on this perspective, we </w:t>
      </w:r>
      <w:r w:rsidR="00B72DE2" w:rsidRPr="00064932">
        <w:rPr>
          <w:rFonts w:ascii="Times New Roman" w:hAnsi="Times New Roman" w:cs="Times New Roman"/>
          <w:bCs/>
        </w:rPr>
        <w:t>argue</w:t>
      </w:r>
      <w:r w:rsidRPr="00064932">
        <w:rPr>
          <w:rFonts w:ascii="Times New Roman" w:hAnsi="Times New Roman" w:cs="Times New Roman"/>
          <w:bCs/>
        </w:rPr>
        <w:t xml:space="preserve"> that cultural long-term orientation mitigates some of the costs associated with </w:t>
      </w:r>
      <w:r w:rsidR="00986BF7" w:rsidRPr="00064932">
        <w:rPr>
          <w:rFonts w:ascii="Times New Roman" w:hAnsi="Times New Roman" w:cs="Times New Roman"/>
          <w:bCs/>
        </w:rPr>
        <w:t>FGAs</w:t>
      </w:r>
      <w:r w:rsidR="00B24F0E" w:rsidRPr="00064932">
        <w:rPr>
          <w:rFonts w:ascii="Times New Roman" w:hAnsi="Times New Roman" w:cs="Times New Roman"/>
          <w:bCs/>
        </w:rPr>
        <w:t xml:space="preserve"> (i.e., </w:t>
      </w:r>
      <w:r w:rsidR="00B24F0E" w:rsidRPr="00064932">
        <w:rPr>
          <w:rFonts w:ascii="Times New Roman" w:hAnsi="Times New Roman" w:cs="Times New Roman"/>
        </w:rPr>
        <w:t>the extraction of</w:t>
      </w:r>
      <w:r w:rsidRPr="00064932">
        <w:rPr>
          <w:rFonts w:ascii="Times New Roman" w:hAnsi="Times New Roman" w:cs="Times New Roman"/>
        </w:rPr>
        <w:t xml:space="preserve"> </w:t>
      </w:r>
      <w:r w:rsidR="00B35123" w:rsidRPr="00064932">
        <w:rPr>
          <w:rFonts w:ascii="Times New Roman" w:hAnsi="Times New Roman" w:cs="Times New Roman"/>
        </w:rPr>
        <w:t>private benefit</w:t>
      </w:r>
      <w:r w:rsidR="00B24F0E" w:rsidRPr="00064932">
        <w:rPr>
          <w:rFonts w:ascii="Times New Roman" w:hAnsi="Times New Roman" w:cs="Times New Roman"/>
        </w:rPr>
        <w:t>s</w:t>
      </w:r>
      <w:r w:rsidR="00B35123" w:rsidRPr="00064932">
        <w:rPr>
          <w:rFonts w:ascii="Times New Roman" w:hAnsi="Times New Roman" w:cs="Times New Roman"/>
        </w:rPr>
        <w:t>,</w:t>
      </w:r>
      <w:r w:rsidRPr="00064932">
        <w:rPr>
          <w:rFonts w:ascii="Times New Roman" w:hAnsi="Times New Roman" w:cs="Times New Roman"/>
        </w:rPr>
        <w:t xml:space="preserve"> conflicts and goal misalignment with professional managers</w:t>
      </w:r>
      <w:r w:rsidR="00B35123" w:rsidRPr="00064932">
        <w:rPr>
          <w:rFonts w:ascii="Times New Roman" w:hAnsi="Times New Roman" w:cs="Times New Roman"/>
        </w:rPr>
        <w:t>,</w:t>
      </w:r>
      <w:r w:rsidRPr="00064932">
        <w:rPr>
          <w:rFonts w:ascii="Times New Roman" w:hAnsi="Times New Roman" w:cs="Times New Roman"/>
        </w:rPr>
        <w:t xml:space="preserve"> paternalistic biases in human resource management</w:t>
      </w:r>
      <w:r w:rsidR="00B35123" w:rsidRPr="00064932">
        <w:rPr>
          <w:rFonts w:ascii="Times New Roman" w:hAnsi="Times New Roman" w:cs="Times New Roman"/>
        </w:rPr>
        <w:t>,</w:t>
      </w:r>
      <w:r w:rsidRPr="00064932">
        <w:rPr>
          <w:rFonts w:ascii="Times New Roman" w:hAnsi="Times New Roman" w:cs="Times New Roman"/>
        </w:rPr>
        <w:t xml:space="preserve"> and legitimacy costs) by </w:t>
      </w:r>
      <w:r w:rsidR="00B35123" w:rsidRPr="00064932">
        <w:rPr>
          <w:rFonts w:ascii="Times New Roman" w:hAnsi="Times New Roman" w:cs="Times New Roman"/>
        </w:rPr>
        <w:t>enhancing</w:t>
      </w:r>
      <w:r w:rsidRPr="00064932">
        <w:rPr>
          <w:rFonts w:ascii="Times New Roman" w:hAnsi="Times New Roman" w:cs="Times New Roman"/>
        </w:rPr>
        <w:t xml:space="preserve"> the salience of future-oriented socioemotional priorities. As a result, we contend that </w:t>
      </w:r>
      <w:r w:rsidRPr="00064932">
        <w:rPr>
          <w:rFonts w:ascii="Times New Roman" w:hAnsi="Times New Roman" w:cs="Times New Roman"/>
          <w:bCs/>
        </w:rPr>
        <w:t>governance participants – who are institutionally embedded (</w:t>
      </w:r>
      <w:proofErr w:type="spellStart"/>
      <w:r w:rsidRPr="00064932">
        <w:rPr>
          <w:rFonts w:ascii="Times New Roman" w:hAnsi="Times New Roman" w:cs="Times New Roman"/>
          <w:bCs/>
        </w:rPr>
        <w:t>Abdelnour</w:t>
      </w:r>
      <w:proofErr w:type="spellEnd"/>
      <w:r w:rsidRPr="00064932">
        <w:rPr>
          <w:rFonts w:ascii="Times New Roman" w:hAnsi="Times New Roman" w:cs="Times New Roman"/>
          <w:bCs/>
        </w:rPr>
        <w:t xml:space="preserve"> et al., 2017) and</w:t>
      </w:r>
      <w:r w:rsidR="00B60363" w:rsidRPr="00064932">
        <w:rPr>
          <w:rFonts w:ascii="Times New Roman" w:hAnsi="Times New Roman" w:cs="Times New Roman"/>
          <w:bCs/>
        </w:rPr>
        <w:t xml:space="preserve"> exercise their agency and judg</w:t>
      </w:r>
      <w:r w:rsidRPr="00064932">
        <w:rPr>
          <w:rFonts w:ascii="Times New Roman" w:hAnsi="Times New Roman" w:cs="Times New Roman"/>
          <w:bCs/>
        </w:rPr>
        <w:t>ment based on the relative efficiency of alternative options (</w:t>
      </w:r>
      <w:proofErr w:type="spellStart"/>
      <w:r w:rsidRPr="00064932">
        <w:rPr>
          <w:rFonts w:ascii="Times New Roman" w:hAnsi="Times New Roman" w:cs="Times New Roman"/>
          <w:bCs/>
        </w:rPr>
        <w:t>Gedajlovic</w:t>
      </w:r>
      <w:proofErr w:type="spellEnd"/>
      <w:r w:rsidRPr="00064932">
        <w:rPr>
          <w:rFonts w:ascii="Times New Roman" w:hAnsi="Times New Roman" w:cs="Times New Roman"/>
          <w:bCs/>
        </w:rPr>
        <w:t xml:space="preserve"> &amp; Carney, 2010) – are more likely to adopt more </w:t>
      </w:r>
      <w:r w:rsidR="00986BF7" w:rsidRPr="00064932">
        <w:rPr>
          <w:rFonts w:ascii="Times New Roman" w:hAnsi="Times New Roman" w:cs="Times New Roman"/>
          <w:bCs/>
        </w:rPr>
        <w:t>FGAs</w:t>
      </w:r>
      <w:r w:rsidRPr="00064932">
        <w:rPr>
          <w:rFonts w:ascii="Times New Roman" w:hAnsi="Times New Roman" w:cs="Times New Roman"/>
          <w:bCs/>
        </w:rPr>
        <w:t xml:space="preserve"> in more long-term oriented countries. In addition, we </w:t>
      </w:r>
      <w:r w:rsidR="00B60363" w:rsidRPr="00064932">
        <w:rPr>
          <w:rFonts w:ascii="Times New Roman" w:hAnsi="Times New Roman" w:cs="Times New Roman"/>
          <w:bCs/>
        </w:rPr>
        <w:t xml:space="preserve">expect that </w:t>
      </w:r>
      <w:r w:rsidR="00986BF7" w:rsidRPr="00064932">
        <w:rPr>
          <w:rFonts w:ascii="Times New Roman" w:hAnsi="Times New Roman" w:cs="Times New Roman"/>
          <w:bCs/>
        </w:rPr>
        <w:t>FGAs</w:t>
      </w:r>
      <w:r w:rsidRPr="00064932">
        <w:rPr>
          <w:rFonts w:ascii="Times New Roman" w:hAnsi="Times New Roman" w:cs="Times New Roman"/>
          <w:bCs/>
        </w:rPr>
        <w:t xml:space="preserve"> negatively affect firm performance</w:t>
      </w:r>
      <w:r w:rsidR="00B60363" w:rsidRPr="00064932">
        <w:rPr>
          <w:rFonts w:ascii="Times New Roman" w:hAnsi="Times New Roman" w:cs="Times New Roman"/>
          <w:bCs/>
        </w:rPr>
        <w:t xml:space="preserve"> due to their costs, </w:t>
      </w:r>
      <w:r w:rsidRPr="00064932">
        <w:rPr>
          <w:rFonts w:ascii="Times New Roman" w:hAnsi="Times New Roman" w:cs="Times New Roman"/>
          <w:bCs/>
        </w:rPr>
        <w:t xml:space="preserve">but that </w:t>
      </w:r>
      <w:r w:rsidR="00B60363" w:rsidRPr="00064932">
        <w:rPr>
          <w:rFonts w:ascii="Times New Roman" w:hAnsi="Times New Roman" w:cs="Times New Roman"/>
          <w:bCs/>
        </w:rPr>
        <w:t>this</w:t>
      </w:r>
      <w:r w:rsidRPr="00064932">
        <w:rPr>
          <w:rFonts w:ascii="Times New Roman" w:hAnsi="Times New Roman" w:cs="Times New Roman"/>
          <w:bCs/>
        </w:rPr>
        <w:t xml:space="preserve"> effect is </w:t>
      </w:r>
      <w:r w:rsidR="00CD2233" w:rsidRPr="00064932">
        <w:rPr>
          <w:rFonts w:ascii="Times New Roman" w:hAnsi="Times New Roman" w:cs="Times New Roman"/>
          <w:bCs/>
        </w:rPr>
        <w:t>weakened</w:t>
      </w:r>
      <w:r w:rsidRPr="00064932">
        <w:rPr>
          <w:rFonts w:ascii="Times New Roman" w:hAnsi="Times New Roman" w:cs="Times New Roman"/>
          <w:bCs/>
        </w:rPr>
        <w:t xml:space="preserve"> by cultural long-term orientation</w:t>
      </w:r>
      <w:r w:rsidRPr="00064932">
        <w:rPr>
          <w:rFonts w:ascii="Times New Roman" w:hAnsi="Times New Roman" w:cs="Times New Roman"/>
        </w:rPr>
        <w:t>.</w:t>
      </w:r>
    </w:p>
    <w:p w14:paraId="2438D4C8" w14:textId="3820B907" w:rsidR="005E71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lastRenderedPageBreak/>
        <w:t>We test our theory on a cross-sectional sample of 3221 listed family and nonfamily firms from 19 countries. The results of our mixed-effects ordered logistic regression confirm that a country</w:t>
      </w:r>
      <w:r w:rsidR="002D3DD6" w:rsidRPr="00064932">
        <w:rPr>
          <w:rFonts w:ascii="Times New Roman" w:hAnsi="Times New Roman" w:cs="Times New Roman"/>
        </w:rPr>
        <w:t>’</w:t>
      </w:r>
      <w:r w:rsidRPr="00064932">
        <w:rPr>
          <w:rFonts w:ascii="Times New Roman" w:hAnsi="Times New Roman" w:cs="Times New Roman"/>
        </w:rPr>
        <w:t xml:space="preserve">s long-term orientation increases the likelihood that firms adopt more </w:t>
      </w:r>
      <w:r w:rsidR="00986BF7" w:rsidRPr="00064932">
        <w:rPr>
          <w:rFonts w:ascii="Times New Roman" w:hAnsi="Times New Roman" w:cs="Times New Roman"/>
        </w:rPr>
        <w:t>FGAs</w:t>
      </w:r>
      <w:r w:rsidRPr="00064932">
        <w:rPr>
          <w:rFonts w:ascii="Times New Roman" w:hAnsi="Times New Roman" w:cs="Times New Roman"/>
        </w:rPr>
        <w:t xml:space="preserve">. While we also find that </w:t>
      </w:r>
      <w:r w:rsidR="00986BF7" w:rsidRPr="00064932">
        <w:rPr>
          <w:rFonts w:ascii="Times New Roman" w:hAnsi="Times New Roman" w:cs="Times New Roman"/>
        </w:rPr>
        <w:t>FGAs</w:t>
      </w:r>
      <w:r w:rsidRPr="00064932">
        <w:rPr>
          <w:rFonts w:ascii="Times New Roman" w:hAnsi="Times New Roman" w:cs="Times New Roman"/>
        </w:rPr>
        <w:t xml:space="preserve"> negatively affect firm performance, we find </w:t>
      </w:r>
      <w:r w:rsidR="00CD2233" w:rsidRPr="00064932">
        <w:rPr>
          <w:rFonts w:ascii="Times New Roman" w:hAnsi="Times New Roman" w:cs="Times New Roman"/>
        </w:rPr>
        <w:t>no</w:t>
      </w:r>
      <w:r w:rsidRPr="00064932">
        <w:rPr>
          <w:rFonts w:ascii="Times New Roman" w:hAnsi="Times New Roman" w:cs="Times New Roman"/>
        </w:rPr>
        <w:t xml:space="preserve"> evidence </w:t>
      </w:r>
      <w:r w:rsidR="00CD2233" w:rsidRPr="00064932">
        <w:rPr>
          <w:rFonts w:ascii="Times New Roman" w:hAnsi="Times New Roman" w:cs="Times New Roman"/>
        </w:rPr>
        <w:t>to</w:t>
      </w:r>
      <w:r w:rsidRPr="00064932">
        <w:rPr>
          <w:rFonts w:ascii="Times New Roman" w:hAnsi="Times New Roman" w:cs="Times New Roman"/>
        </w:rPr>
        <w:t xml:space="preserve"> support our hypothesis that long-term orientation weakens this effect. </w:t>
      </w:r>
      <w:r w:rsidR="00CD2233" w:rsidRPr="00064932">
        <w:rPr>
          <w:rFonts w:ascii="Times New Roman" w:hAnsi="Times New Roman" w:cs="Times New Roman"/>
        </w:rPr>
        <w:t>Instead</w:t>
      </w:r>
      <w:r w:rsidRPr="00064932">
        <w:rPr>
          <w:rFonts w:ascii="Times New Roman" w:hAnsi="Times New Roman" w:cs="Times New Roman"/>
        </w:rPr>
        <w:t xml:space="preserve">, we find that </w:t>
      </w:r>
      <w:r w:rsidR="00986BF7" w:rsidRPr="00064932">
        <w:rPr>
          <w:rFonts w:ascii="Times New Roman" w:hAnsi="Times New Roman" w:cs="Times New Roman"/>
        </w:rPr>
        <w:t>FGAs</w:t>
      </w:r>
      <w:r w:rsidRPr="00064932">
        <w:rPr>
          <w:rFonts w:ascii="Times New Roman" w:hAnsi="Times New Roman" w:cs="Times New Roman"/>
        </w:rPr>
        <w:t xml:space="preserve"> mediate the relationship between long-term orientation and firm performance, i.e., long-term orientation increases the likelihood that firms</w:t>
      </w:r>
      <w:r w:rsidR="000E60FF" w:rsidRPr="00064932">
        <w:rPr>
          <w:rFonts w:ascii="Times New Roman" w:hAnsi="Times New Roman" w:cs="Times New Roman"/>
        </w:rPr>
        <w:t xml:space="preserve"> will</w:t>
      </w:r>
      <w:r w:rsidRPr="00064932">
        <w:rPr>
          <w:rFonts w:ascii="Times New Roman" w:hAnsi="Times New Roman" w:cs="Times New Roman"/>
        </w:rPr>
        <w:t xml:space="preserve"> adopt more </w:t>
      </w:r>
      <w:r w:rsidR="00986BF7" w:rsidRPr="00064932">
        <w:rPr>
          <w:rFonts w:ascii="Times New Roman" w:hAnsi="Times New Roman" w:cs="Times New Roman"/>
        </w:rPr>
        <w:t>FGAs</w:t>
      </w:r>
      <w:r w:rsidRPr="00064932">
        <w:rPr>
          <w:rFonts w:ascii="Times New Roman" w:hAnsi="Times New Roman" w:cs="Times New Roman"/>
        </w:rPr>
        <w:t>, in turn negatively affect</w:t>
      </w:r>
      <w:r w:rsidR="000E60FF" w:rsidRPr="00064932">
        <w:rPr>
          <w:rFonts w:ascii="Times New Roman" w:hAnsi="Times New Roman" w:cs="Times New Roman"/>
        </w:rPr>
        <w:t>ing</w:t>
      </w:r>
      <w:r w:rsidRPr="00064932">
        <w:rPr>
          <w:rFonts w:ascii="Times New Roman" w:hAnsi="Times New Roman" w:cs="Times New Roman"/>
        </w:rPr>
        <w:t xml:space="preserve"> performance. An </w:t>
      </w:r>
      <w:r w:rsidR="00A91116" w:rsidRPr="00064932">
        <w:rPr>
          <w:rFonts w:ascii="Times New Roman" w:hAnsi="Times New Roman" w:cs="Times New Roman"/>
        </w:rPr>
        <w:t>interesting</w:t>
      </w:r>
      <w:r w:rsidRPr="00064932">
        <w:rPr>
          <w:rFonts w:ascii="Times New Roman" w:hAnsi="Times New Roman" w:cs="Times New Roman"/>
        </w:rPr>
        <w:t xml:space="preserve"> interp</w:t>
      </w:r>
      <w:r w:rsidR="004B75EA" w:rsidRPr="00064932">
        <w:rPr>
          <w:rFonts w:ascii="Times New Roman" w:hAnsi="Times New Roman" w:cs="Times New Roman"/>
        </w:rPr>
        <w:t>retation of this result is that</w:t>
      </w:r>
      <w:r w:rsidRPr="00064932">
        <w:rPr>
          <w:rFonts w:ascii="Times New Roman" w:hAnsi="Times New Roman" w:cs="Times New Roman"/>
        </w:rPr>
        <w:t xml:space="preserve"> while governance </w:t>
      </w:r>
      <w:r w:rsidR="00A91116" w:rsidRPr="00064932">
        <w:rPr>
          <w:rFonts w:ascii="Times New Roman" w:hAnsi="Times New Roman" w:cs="Times New Roman"/>
        </w:rPr>
        <w:t>decisions</w:t>
      </w:r>
      <w:r w:rsidRPr="00064932">
        <w:rPr>
          <w:rFonts w:ascii="Times New Roman" w:hAnsi="Times New Roman" w:cs="Times New Roman"/>
        </w:rPr>
        <w:t xml:space="preserve"> are made locally</w:t>
      </w:r>
      <w:r w:rsidR="00A91116" w:rsidRPr="00064932">
        <w:rPr>
          <w:rFonts w:ascii="Times New Roman" w:hAnsi="Times New Roman" w:cs="Times New Roman"/>
        </w:rPr>
        <w:t xml:space="preserve"> (</w:t>
      </w:r>
      <w:r w:rsidR="004B75EA" w:rsidRPr="00064932">
        <w:rPr>
          <w:rFonts w:ascii="Times New Roman" w:hAnsi="Times New Roman" w:cs="Times New Roman"/>
        </w:rPr>
        <w:t xml:space="preserve">i.e., by actors </w:t>
      </w:r>
      <w:r w:rsidRPr="00064932">
        <w:rPr>
          <w:rFonts w:ascii="Times New Roman" w:hAnsi="Times New Roman" w:cs="Times New Roman"/>
        </w:rPr>
        <w:t>embedded in and knowledgeable about local institutions</w:t>
      </w:r>
      <w:r w:rsidR="00A91116" w:rsidRPr="00064932">
        <w:rPr>
          <w:rFonts w:ascii="Times New Roman" w:hAnsi="Times New Roman" w:cs="Times New Roman"/>
        </w:rPr>
        <w:t>)</w:t>
      </w:r>
      <w:r w:rsidRPr="00064932">
        <w:rPr>
          <w:rFonts w:ascii="Times New Roman" w:hAnsi="Times New Roman" w:cs="Times New Roman"/>
        </w:rPr>
        <w:t xml:space="preserve">, in integrated financial markets assets are priced </w:t>
      </w:r>
      <w:r w:rsidR="00A91116" w:rsidRPr="00064932">
        <w:rPr>
          <w:rFonts w:ascii="Times New Roman" w:hAnsi="Times New Roman" w:cs="Times New Roman"/>
        </w:rPr>
        <w:t xml:space="preserve">globally </w:t>
      </w:r>
      <w:r w:rsidRPr="00064932">
        <w:rPr>
          <w:rFonts w:ascii="Times New Roman" w:hAnsi="Times New Roman" w:cs="Times New Roman"/>
        </w:rPr>
        <w:t xml:space="preserve">(Karolyi &amp; Stultz, 2003) by analysts and stakeholders </w:t>
      </w:r>
      <w:r w:rsidR="004B75EA" w:rsidRPr="00064932">
        <w:rPr>
          <w:rFonts w:ascii="Times New Roman" w:hAnsi="Times New Roman" w:cs="Times New Roman"/>
        </w:rPr>
        <w:t xml:space="preserve">who are </w:t>
      </w:r>
      <w:r w:rsidRPr="00064932">
        <w:rPr>
          <w:rFonts w:ascii="Times New Roman" w:hAnsi="Times New Roman" w:cs="Times New Roman"/>
        </w:rPr>
        <w:t xml:space="preserve">not embedded in the same institutional context. </w:t>
      </w:r>
      <w:r w:rsidR="003300D7" w:rsidRPr="00064932">
        <w:rPr>
          <w:rFonts w:ascii="Times New Roman" w:hAnsi="Times New Roman" w:cs="Times New Roman"/>
        </w:rPr>
        <w:t>However, un</w:t>
      </w:r>
      <w:r w:rsidR="003300D7" w:rsidRPr="00064932">
        <w:rPr>
          <w:rFonts w:ascii="Times New Roman" w:hAnsi="Times New Roman" w:cs="Times New Roman"/>
          <w:bCs/>
        </w:rPr>
        <w:t xml:space="preserve">familiarity </w:t>
      </w:r>
      <w:r w:rsidRPr="00064932">
        <w:rPr>
          <w:rFonts w:ascii="Times New Roman" w:hAnsi="Times New Roman" w:cs="Times New Roman"/>
          <w:bCs/>
        </w:rPr>
        <w:t>with local conditions</w:t>
      </w:r>
      <w:r w:rsidR="00D2753E" w:rsidRPr="00064932">
        <w:rPr>
          <w:rFonts w:ascii="Times New Roman" w:hAnsi="Times New Roman" w:cs="Times New Roman"/>
          <w:bCs/>
        </w:rPr>
        <w:t xml:space="preserve"> </w:t>
      </w:r>
      <w:r w:rsidRPr="00064932">
        <w:rPr>
          <w:rFonts w:ascii="Times New Roman" w:hAnsi="Times New Roman" w:cs="Times New Roman"/>
          <w:bCs/>
        </w:rPr>
        <w:t xml:space="preserve">– especially in the case of governance issues – </w:t>
      </w:r>
      <w:r w:rsidR="00D2753E" w:rsidRPr="00064932">
        <w:rPr>
          <w:rFonts w:ascii="Times New Roman" w:hAnsi="Times New Roman" w:cs="Times New Roman"/>
          <w:bCs/>
        </w:rPr>
        <w:t xml:space="preserve">can lead to biases in </w:t>
      </w:r>
      <w:r w:rsidR="00B20DA8" w:rsidRPr="00064932">
        <w:rPr>
          <w:rFonts w:ascii="Times New Roman" w:hAnsi="Times New Roman" w:cs="Times New Roman"/>
          <w:bCs/>
        </w:rPr>
        <w:t>corporate</w:t>
      </w:r>
      <w:r w:rsidR="00D2753E" w:rsidRPr="00064932">
        <w:rPr>
          <w:rFonts w:ascii="Times New Roman" w:hAnsi="Times New Roman" w:cs="Times New Roman"/>
          <w:bCs/>
        </w:rPr>
        <w:t xml:space="preserve"> </w:t>
      </w:r>
      <w:r w:rsidRPr="00064932">
        <w:rPr>
          <w:rFonts w:ascii="Times New Roman" w:hAnsi="Times New Roman" w:cs="Times New Roman"/>
          <w:bCs/>
        </w:rPr>
        <w:t xml:space="preserve">valuations (Perkins et al., 2014; </w:t>
      </w:r>
      <w:proofErr w:type="spellStart"/>
      <w:r w:rsidRPr="00064932">
        <w:rPr>
          <w:rFonts w:ascii="Times New Roman" w:hAnsi="Times New Roman" w:cs="Times New Roman"/>
          <w:bCs/>
        </w:rPr>
        <w:t>Pinelli</w:t>
      </w:r>
      <w:proofErr w:type="spellEnd"/>
      <w:r w:rsidRPr="00064932">
        <w:rPr>
          <w:rFonts w:ascii="Times New Roman" w:hAnsi="Times New Roman" w:cs="Times New Roman"/>
          <w:bCs/>
        </w:rPr>
        <w:t xml:space="preserve"> et al., 2022)</w:t>
      </w:r>
      <w:r w:rsidRPr="00064932">
        <w:rPr>
          <w:rFonts w:ascii="Times New Roman" w:hAnsi="Times New Roman" w:cs="Times New Roman"/>
        </w:rPr>
        <w:t xml:space="preserve"> </w:t>
      </w:r>
      <w:r w:rsidR="00E645EF" w:rsidRPr="00064932">
        <w:rPr>
          <w:rFonts w:ascii="Times New Roman" w:hAnsi="Times New Roman" w:cs="Times New Roman"/>
        </w:rPr>
        <w:t>due to</w:t>
      </w:r>
      <w:r w:rsidRPr="00064932">
        <w:rPr>
          <w:rFonts w:ascii="Times New Roman" w:hAnsi="Times New Roman" w:cs="Times New Roman"/>
        </w:rPr>
        <w:t xml:space="preserve"> </w:t>
      </w:r>
      <w:r w:rsidR="00E12EA0" w:rsidRPr="00064932">
        <w:rPr>
          <w:rFonts w:ascii="Times New Roman" w:hAnsi="Times New Roman" w:cs="Times New Roman"/>
        </w:rPr>
        <w:t xml:space="preserve">the </w:t>
      </w:r>
      <w:r w:rsidRPr="00064932">
        <w:rPr>
          <w:rFonts w:ascii="Times New Roman" w:hAnsi="Times New Roman" w:cs="Times New Roman"/>
        </w:rPr>
        <w:t>lack</w:t>
      </w:r>
      <w:r w:rsidR="00E12EA0" w:rsidRPr="00064932">
        <w:rPr>
          <w:rFonts w:ascii="Times New Roman" w:hAnsi="Times New Roman" w:cs="Times New Roman"/>
        </w:rPr>
        <w:t xml:space="preserve"> of</w:t>
      </w:r>
      <w:r w:rsidRPr="00064932">
        <w:rPr>
          <w:rFonts w:ascii="Times New Roman" w:hAnsi="Times New Roman" w:cs="Times New Roman"/>
        </w:rPr>
        <w:t xml:space="preserve"> awareness and knowledge of the lower costs of </w:t>
      </w:r>
      <w:r w:rsidR="00986BF7" w:rsidRPr="00064932">
        <w:rPr>
          <w:rFonts w:ascii="Times New Roman" w:hAnsi="Times New Roman" w:cs="Times New Roman"/>
        </w:rPr>
        <w:t>FGAs</w:t>
      </w:r>
      <w:r w:rsidRPr="00064932">
        <w:rPr>
          <w:rFonts w:ascii="Times New Roman" w:hAnsi="Times New Roman" w:cs="Times New Roman"/>
        </w:rPr>
        <w:t xml:space="preserve"> in long-term oriented cultures</w:t>
      </w:r>
      <w:r w:rsidR="00F975F9" w:rsidRPr="00064932">
        <w:rPr>
          <w:rFonts w:ascii="Times New Roman" w:hAnsi="Times New Roman" w:cs="Times New Roman"/>
        </w:rPr>
        <w:t>,</w:t>
      </w:r>
      <w:r w:rsidRPr="00064932">
        <w:rPr>
          <w:rFonts w:ascii="Times New Roman" w:hAnsi="Times New Roman" w:cs="Times New Roman"/>
        </w:rPr>
        <w:t xml:space="preserve"> or discount</w:t>
      </w:r>
      <w:r w:rsidR="00E645EF" w:rsidRPr="00064932">
        <w:rPr>
          <w:rFonts w:ascii="Times New Roman" w:hAnsi="Times New Roman" w:cs="Times New Roman"/>
        </w:rPr>
        <w:t>ing</w:t>
      </w:r>
      <w:r w:rsidRPr="00064932">
        <w:rPr>
          <w:rFonts w:ascii="Times New Roman" w:hAnsi="Times New Roman" w:cs="Times New Roman"/>
        </w:rPr>
        <w:t xml:space="preserve"> the value of their greater efficiency.</w:t>
      </w:r>
    </w:p>
    <w:p w14:paraId="2198C3CA" w14:textId="5BF42E82" w:rsidR="00357043" w:rsidRPr="00064932" w:rsidRDefault="00E12EA0"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In particular, t</w:t>
      </w:r>
      <w:r w:rsidR="00357043" w:rsidRPr="00064932">
        <w:rPr>
          <w:rFonts w:ascii="Times New Roman" w:hAnsi="Times New Roman" w:cs="Times New Roman"/>
        </w:rPr>
        <w:t xml:space="preserve">his </w:t>
      </w:r>
      <w:r w:rsidRPr="00064932">
        <w:rPr>
          <w:rFonts w:ascii="Times New Roman" w:hAnsi="Times New Roman" w:cs="Times New Roman"/>
        </w:rPr>
        <w:t>study</w:t>
      </w:r>
      <w:r w:rsidR="00357043" w:rsidRPr="00064932">
        <w:rPr>
          <w:rFonts w:ascii="Times New Roman" w:hAnsi="Times New Roman" w:cs="Times New Roman"/>
        </w:rPr>
        <w:t xml:space="preserve"> contributes to research on the determinants of family involvement in </w:t>
      </w:r>
      <w:r w:rsidR="00F975F9" w:rsidRPr="00064932">
        <w:rPr>
          <w:rFonts w:ascii="Times New Roman" w:hAnsi="Times New Roman" w:cs="Times New Roman"/>
        </w:rPr>
        <w:t>corporate</w:t>
      </w:r>
      <w:r w:rsidR="00357043" w:rsidRPr="00064932">
        <w:rPr>
          <w:rFonts w:ascii="Times New Roman" w:hAnsi="Times New Roman" w:cs="Times New Roman"/>
        </w:rPr>
        <w:t xml:space="preserve"> governance and </w:t>
      </w:r>
      <w:r w:rsidR="00F975F9" w:rsidRPr="00064932">
        <w:rPr>
          <w:rFonts w:ascii="Times New Roman" w:hAnsi="Times New Roman" w:cs="Times New Roman"/>
        </w:rPr>
        <w:t>the</w:t>
      </w:r>
      <w:r w:rsidR="00357043" w:rsidRPr="00064932">
        <w:rPr>
          <w:rFonts w:ascii="Times New Roman" w:hAnsi="Times New Roman" w:cs="Times New Roman"/>
        </w:rPr>
        <w:t xml:space="preserve"> performance consequences (Hoffmann et al., 2016; </w:t>
      </w:r>
      <w:proofErr w:type="spellStart"/>
      <w:r w:rsidR="00357043" w:rsidRPr="00064932">
        <w:rPr>
          <w:rFonts w:ascii="Times New Roman" w:hAnsi="Times New Roman" w:cs="Times New Roman"/>
        </w:rPr>
        <w:t>Jaskiewicz</w:t>
      </w:r>
      <w:proofErr w:type="spellEnd"/>
      <w:r w:rsidR="00357043" w:rsidRPr="00064932">
        <w:rPr>
          <w:rFonts w:ascii="Times New Roman" w:hAnsi="Times New Roman" w:cs="Times New Roman"/>
        </w:rPr>
        <w:t xml:space="preserve"> et al., 2021). We show that </w:t>
      </w:r>
      <w:r w:rsidR="001C4C47" w:rsidRPr="00064932">
        <w:rPr>
          <w:rFonts w:ascii="Times New Roman" w:hAnsi="Times New Roman" w:cs="Times New Roman"/>
        </w:rPr>
        <w:t>cultural</w:t>
      </w:r>
      <w:r w:rsidR="00357043" w:rsidRPr="00064932">
        <w:rPr>
          <w:rFonts w:ascii="Times New Roman" w:hAnsi="Times New Roman" w:cs="Times New Roman"/>
        </w:rPr>
        <w:t xml:space="preserve"> long-term orientation increases the likelihood of adop</w:t>
      </w:r>
      <w:r w:rsidR="001C4C47" w:rsidRPr="00064932">
        <w:rPr>
          <w:rFonts w:ascii="Times New Roman" w:hAnsi="Times New Roman" w:cs="Times New Roman"/>
        </w:rPr>
        <w:t>ting</w:t>
      </w:r>
      <w:r w:rsidR="00357043" w:rsidRPr="00064932">
        <w:rPr>
          <w:rFonts w:ascii="Times New Roman" w:hAnsi="Times New Roman" w:cs="Times New Roman"/>
        </w:rPr>
        <w:t xml:space="preserve"> more </w:t>
      </w:r>
      <w:r w:rsidR="00986BF7" w:rsidRPr="00064932">
        <w:rPr>
          <w:rFonts w:ascii="Times New Roman" w:hAnsi="Times New Roman" w:cs="Times New Roman"/>
        </w:rPr>
        <w:t>FGAs</w:t>
      </w:r>
      <w:r w:rsidR="00357043" w:rsidRPr="00064932">
        <w:rPr>
          <w:rFonts w:ascii="Times New Roman" w:hAnsi="Times New Roman" w:cs="Times New Roman"/>
        </w:rPr>
        <w:t xml:space="preserve">. In so doing, we respond to the call of </w:t>
      </w:r>
      <w:proofErr w:type="spellStart"/>
      <w:r w:rsidR="00357043" w:rsidRPr="00064932">
        <w:rPr>
          <w:rFonts w:ascii="Times New Roman" w:hAnsi="Times New Roman" w:cs="Times New Roman"/>
        </w:rPr>
        <w:t>Berrone</w:t>
      </w:r>
      <w:proofErr w:type="spellEnd"/>
      <w:r w:rsidR="00357043" w:rsidRPr="00064932">
        <w:rPr>
          <w:rFonts w:ascii="Times New Roman" w:hAnsi="Times New Roman" w:cs="Times New Roman"/>
        </w:rPr>
        <w:t xml:space="preserve"> et al. (2020) to consider informal institutions as independent drivers of family involvement in firm governance rather than as remedies for </w:t>
      </w:r>
      <w:r w:rsidR="001C4C47" w:rsidRPr="00064932">
        <w:rPr>
          <w:rFonts w:ascii="Times New Roman" w:hAnsi="Times New Roman" w:cs="Times New Roman"/>
        </w:rPr>
        <w:t>voids</w:t>
      </w:r>
      <w:r w:rsidR="00357043" w:rsidRPr="00064932">
        <w:rPr>
          <w:rFonts w:ascii="Times New Roman" w:hAnsi="Times New Roman" w:cs="Times New Roman"/>
        </w:rPr>
        <w:t xml:space="preserve"> in the formal institutional environment. In addition, we contribute to research focused on family businesses and institutions (</w:t>
      </w:r>
      <w:proofErr w:type="spellStart"/>
      <w:r w:rsidR="00357043" w:rsidRPr="00064932">
        <w:rPr>
          <w:rFonts w:ascii="Times New Roman" w:hAnsi="Times New Roman" w:cs="Times New Roman"/>
        </w:rPr>
        <w:t>Berrone</w:t>
      </w:r>
      <w:proofErr w:type="spellEnd"/>
      <w:r w:rsidR="00357043" w:rsidRPr="00064932">
        <w:rPr>
          <w:rFonts w:ascii="Times New Roman" w:hAnsi="Times New Roman" w:cs="Times New Roman"/>
        </w:rPr>
        <w:t xml:space="preserve"> et al., 2020; Luo et al., 2019; Miller et al., 2017) </w:t>
      </w:r>
      <w:r w:rsidR="00C352BA" w:rsidRPr="00064932">
        <w:rPr>
          <w:rFonts w:ascii="Times New Roman" w:hAnsi="Times New Roman" w:cs="Times New Roman"/>
        </w:rPr>
        <w:t>using</w:t>
      </w:r>
      <w:r w:rsidR="00357043" w:rsidRPr="00064932">
        <w:rPr>
          <w:rFonts w:ascii="Times New Roman" w:hAnsi="Times New Roman" w:cs="Times New Roman"/>
        </w:rPr>
        <w:t xml:space="preserve"> a theoretical </w:t>
      </w:r>
      <w:r w:rsidR="006E07E1" w:rsidRPr="00064932">
        <w:rPr>
          <w:rFonts w:ascii="Times New Roman" w:hAnsi="Times New Roman" w:cs="Times New Roman"/>
        </w:rPr>
        <w:t xml:space="preserve">perspective that integrates and unifies legitimacy (e.g., </w:t>
      </w:r>
      <w:proofErr w:type="spellStart"/>
      <w:r w:rsidR="006E07E1" w:rsidRPr="00064932">
        <w:rPr>
          <w:rFonts w:ascii="Times New Roman" w:hAnsi="Times New Roman" w:cs="Times New Roman"/>
        </w:rPr>
        <w:t>Berrone</w:t>
      </w:r>
      <w:proofErr w:type="spellEnd"/>
      <w:r w:rsidR="006E07E1" w:rsidRPr="00064932">
        <w:rPr>
          <w:rFonts w:ascii="Times New Roman" w:hAnsi="Times New Roman" w:cs="Times New Roman"/>
        </w:rPr>
        <w:t xml:space="preserve"> et al., 2020; Miller et al., 2017), political rent-seeking (e.g., </w:t>
      </w:r>
      <w:proofErr w:type="spellStart"/>
      <w:r w:rsidR="006E07E1" w:rsidRPr="00064932">
        <w:rPr>
          <w:rFonts w:ascii="Times New Roman" w:hAnsi="Times New Roman" w:cs="Times New Roman"/>
        </w:rPr>
        <w:t>Morck</w:t>
      </w:r>
      <w:proofErr w:type="spellEnd"/>
      <w:r w:rsidR="006E07E1" w:rsidRPr="00064932">
        <w:rPr>
          <w:rFonts w:ascii="Times New Roman" w:hAnsi="Times New Roman" w:cs="Times New Roman"/>
        </w:rPr>
        <w:t xml:space="preserve"> &amp; Yeung, 2004)</w:t>
      </w:r>
      <w:r w:rsidR="00C352BA" w:rsidRPr="00064932">
        <w:rPr>
          <w:rFonts w:ascii="Times New Roman" w:hAnsi="Times New Roman" w:cs="Times New Roman"/>
        </w:rPr>
        <w:t>,</w:t>
      </w:r>
      <w:r w:rsidR="006E07E1" w:rsidRPr="00064932">
        <w:rPr>
          <w:rFonts w:ascii="Times New Roman" w:hAnsi="Times New Roman" w:cs="Times New Roman"/>
        </w:rPr>
        <w:t xml:space="preserve"> and family embeddedness (e.g., Ge et al., 2019) arguments on the emergence and prevalence of family firms. More specifically, our theoretical perspective extends </w:t>
      </w:r>
      <w:r w:rsidR="00357043" w:rsidRPr="00064932">
        <w:rPr>
          <w:rFonts w:ascii="Times New Roman" w:hAnsi="Times New Roman" w:cs="Times New Roman"/>
        </w:rPr>
        <w:t>the predictions of institutional economics about the efficiency of alternative governance options (</w:t>
      </w:r>
      <w:proofErr w:type="spellStart"/>
      <w:r w:rsidR="00357043" w:rsidRPr="00064932">
        <w:rPr>
          <w:rFonts w:ascii="Times New Roman" w:hAnsi="Times New Roman" w:cs="Times New Roman"/>
        </w:rPr>
        <w:t>Gedajlovic</w:t>
      </w:r>
      <w:proofErr w:type="spellEnd"/>
      <w:r w:rsidR="00357043" w:rsidRPr="00064932">
        <w:rPr>
          <w:rFonts w:ascii="Times New Roman" w:hAnsi="Times New Roman" w:cs="Times New Roman"/>
        </w:rPr>
        <w:t xml:space="preserve"> &amp; Carney, 2010)</w:t>
      </w:r>
      <w:r w:rsidR="00357043" w:rsidRPr="00064932">
        <w:rPr>
          <w:rFonts w:ascii="Times New Roman" w:hAnsi="Times New Roman" w:cs="Times New Roman"/>
          <w:bCs/>
        </w:rPr>
        <w:t xml:space="preserve"> to explain cross-country variance in the extent to which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are adopted. Finally, </w:t>
      </w:r>
      <w:r w:rsidR="0075367B" w:rsidRPr="00064932">
        <w:rPr>
          <w:rFonts w:ascii="Times New Roman" w:hAnsi="Times New Roman" w:cs="Times New Roman"/>
          <w:bCs/>
        </w:rPr>
        <w:t>although</w:t>
      </w:r>
      <w:r w:rsidR="00357043" w:rsidRPr="00064932">
        <w:rPr>
          <w:rFonts w:ascii="Times New Roman" w:hAnsi="Times New Roman" w:cs="Times New Roman"/>
          <w:bCs/>
        </w:rPr>
        <w:t xml:space="preserve"> we </w:t>
      </w:r>
      <w:r w:rsidR="0075367B" w:rsidRPr="00064932">
        <w:rPr>
          <w:rFonts w:ascii="Times New Roman" w:hAnsi="Times New Roman" w:cs="Times New Roman"/>
          <w:bCs/>
        </w:rPr>
        <w:t>do</w:t>
      </w:r>
      <w:r w:rsidR="00357043" w:rsidRPr="00064932">
        <w:rPr>
          <w:rFonts w:ascii="Times New Roman" w:hAnsi="Times New Roman" w:cs="Times New Roman"/>
          <w:bCs/>
        </w:rPr>
        <w:t xml:space="preserve"> not find support for our hypothesis that long-term orientation weakens the negative effect of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on firm performance, the mediating effect of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in the relationship between </w:t>
      </w:r>
      <w:r w:rsidR="00357043" w:rsidRPr="00064932">
        <w:rPr>
          <w:rFonts w:ascii="Times New Roman" w:hAnsi="Times New Roman" w:cs="Times New Roman"/>
          <w:bCs/>
        </w:rPr>
        <w:lastRenderedPageBreak/>
        <w:t xml:space="preserve">long-term orientation and firm performance contributes to research on the relationship between long-term orientation and performance outcomes in family firms (e.g., Brigham et al., 2014; Hoffmann et al., 2016; Lumpkin &amp; Brigham, 2011). </w:t>
      </w:r>
    </w:p>
    <w:p w14:paraId="1AEF6135" w14:textId="77777777" w:rsidR="005E7143" w:rsidRPr="00064932" w:rsidRDefault="005E7143" w:rsidP="004A1C8D">
      <w:pPr>
        <w:widowControl w:val="0"/>
        <w:spacing w:after="0" w:line="240" w:lineRule="auto"/>
        <w:ind w:firstLine="720"/>
        <w:jc w:val="both"/>
        <w:rPr>
          <w:rFonts w:ascii="Times New Roman" w:hAnsi="Times New Roman" w:cs="Times New Roman"/>
        </w:rPr>
      </w:pPr>
    </w:p>
    <w:p w14:paraId="73BB7006" w14:textId="2564FC2F" w:rsidR="00357043" w:rsidRPr="00064932" w:rsidRDefault="007B4086" w:rsidP="004A1C8D">
      <w:pPr>
        <w:pStyle w:val="ListParagraph"/>
        <w:widowControl w:val="0"/>
        <w:spacing w:after="0" w:line="480" w:lineRule="auto"/>
        <w:ind w:left="0"/>
        <w:jc w:val="both"/>
        <w:rPr>
          <w:rFonts w:ascii="Times New Roman" w:hAnsi="Times New Roman" w:cs="Times New Roman"/>
          <w:b/>
        </w:rPr>
      </w:pPr>
      <w:proofErr w:type="gramStart"/>
      <w:r w:rsidRPr="00064932">
        <w:rPr>
          <w:rFonts w:ascii="Times New Roman" w:hAnsi="Times New Roman" w:cs="Times New Roman"/>
          <w:b/>
        </w:rPr>
        <w:t xml:space="preserve">2  </w:t>
      </w:r>
      <w:r w:rsidR="005E7143" w:rsidRPr="00064932">
        <w:rPr>
          <w:rFonts w:ascii="Times New Roman" w:hAnsi="Times New Roman" w:cs="Times New Roman"/>
          <w:b/>
        </w:rPr>
        <w:t>Theoretical</w:t>
      </w:r>
      <w:proofErr w:type="gramEnd"/>
      <w:r w:rsidR="005E7143" w:rsidRPr="00064932">
        <w:rPr>
          <w:rFonts w:ascii="Times New Roman" w:hAnsi="Times New Roman" w:cs="Times New Roman"/>
          <w:b/>
        </w:rPr>
        <w:t xml:space="preserve"> background and hypothesis development</w:t>
      </w:r>
    </w:p>
    <w:p w14:paraId="78C58751" w14:textId="3ADA6026" w:rsidR="00357043" w:rsidRPr="00064932" w:rsidRDefault="00591E73" w:rsidP="004A1C8D">
      <w:pPr>
        <w:widowControl w:val="0"/>
        <w:spacing w:after="0" w:line="480" w:lineRule="auto"/>
        <w:jc w:val="both"/>
        <w:rPr>
          <w:rFonts w:ascii="Times New Roman" w:hAnsi="Times New Roman" w:cs="Times New Roman"/>
          <w:i/>
        </w:rPr>
      </w:pPr>
      <w:r w:rsidRPr="00064932">
        <w:rPr>
          <w:rFonts w:ascii="Times New Roman" w:hAnsi="Times New Roman" w:cs="Times New Roman"/>
          <w:i/>
        </w:rPr>
        <w:t xml:space="preserve">2.1 </w:t>
      </w:r>
      <w:r w:rsidR="00357043" w:rsidRPr="00064932">
        <w:rPr>
          <w:rFonts w:ascii="Times New Roman" w:hAnsi="Times New Roman" w:cs="Times New Roman"/>
          <w:i/>
        </w:rPr>
        <w:t>Family-intensive governance arrangements and performance</w:t>
      </w:r>
    </w:p>
    <w:p w14:paraId="4CE5396B" w14:textId="0C279B28" w:rsidR="00357043" w:rsidRPr="00064932" w:rsidRDefault="00357043" w:rsidP="004A1C8D">
      <w:pPr>
        <w:widowControl w:val="0"/>
        <w:autoSpaceDE w:val="0"/>
        <w:autoSpaceDN w:val="0"/>
        <w:adjustRightInd w:val="0"/>
        <w:spacing w:after="0" w:line="480" w:lineRule="auto"/>
        <w:jc w:val="both"/>
        <w:rPr>
          <w:rFonts w:ascii="Times New Roman" w:hAnsi="Times New Roman" w:cs="Times New Roman"/>
        </w:rPr>
      </w:pPr>
      <w:r w:rsidRPr="00064932">
        <w:rPr>
          <w:rFonts w:ascii="Times New Roman" w:hAnsi="Times New Roman" w:cs="Times New Roman"/>
        </w:rPr>
        <w:t xml:space="preserve">Family firms are defined as </w:t>
      </w:r>
      <w:r w:rsidR="002D3DD6" w:rsidRPr="00064932">
        <w:rPr>
          <w:rFonts w:ascii="Times New Roman" w:hAnsi="Times New Roman" w:cs="Times New Roman"/>
        </w:rPr>
        <w:t>“</w:t>
      </w:r>
      <w:r w:rsidRPr="00064932">
        <w:rPr>
          <w:rFonts w:ascii="Times New Roman" w:hAnsi="Times New Roman" w:cs="Times New Roman"/>
        </w:rPr>
        <w:t>governed and/or managed with the intention to shape and pursue the vision of the business held by a dominant coalition controlled by members of the same family or a small number of families in a manner that is potentially sustainable across generations of the family or families</w:t>
      </w:r>
      <w:r w:rsidR="002D3DD6" w:rsidRPr="00064932">
        <w:rPr>
          <w:rFonts w:ascii="Times New Roman" w:hAnsi="Times New Roman" w:cs="Times New Roman"/>
        </w:rPr>
        <w:t>”</w:t>
      </w:r>
      <w:r w:rsidRPr="00064932">
        <w:rPr>
          <w:rFonts w:ascii="Times New Roman" w:hAnsi="Times New Roman" w:cs="Times New Roman"/>
        </w:rPr>
        <w:t xml:space="preserve"> (Chua et al., 1999</w:t>
      </w:r>
      <w:r w:rsidR="005C186C" w:rsidRPr="00064932">
        <w:rPr>
          <w:rFonts w:ascii="Times New Roman" w:hAnsi="Times New Roman" w:cs="Times New Roman"/>
        </w:rPr>
        <w:t>, p.</w:t>
      </w:r>
      <w:r w:rsidRPr="00064932">
        <w:rPr>
          <w:rFonts w:ascii="Times New Roman" w:hAnsi="Times New Roman" w:cs="Times New Roman"/>
        </w:rPr>
        <w:t xml:space="preserve"> 25). Such vision </w:t>
      </w:r>
      <w:r w:rsidR="0011006E" w:rsidRPr="00064932">
        <w:rPr>
          <w:rFonts w:ascii="Times New Roman" w:hAnsi="Times New Roman" w:cs="Times New Roman"/>
        </w:rPr>
        <w:t>typically</w:t>
      </w:r>
      <w:r w:rsidRPr="00064932">
        <w:rPr>
          <w:rFonts w:ascii="Times New Roman" w:hAnsi="Times New Roman" w:cs="Times New Roman"/>
        </w:rPr>
        <w:t xml:space="preserve"> </w:t>
      </w:r>
      <w:r w:rsidR="0011006E" w:rsidRPr="00064932">
        <w:rPr>
          <w:rFonts w:ascii="Times New Roman" w:hAnsi="Times New Roman" w:cs="Times New Roman"/>
        </w:rPr>
        <w:t>includes</w:t>
      </w:r>
      <w:r w:rsidRPr="00064932">
        <w:rPr>
          <w:rFonts w:ascii="Times New Roman" w:hAnsi="Times New Roman" w:cs="Times New Roman"/>
        </w:rPr>
        <w:t xml:space="preserve"> a set of noneconomic utilities that the family </w:t>
      </w:r>
      <w:r w:rsidR="006D1007" w:rsidRPr="00064932">
        <w:rPr>
          <w:rFonts w:ascii="Times New Roman" w:hAnsi="Times New Roman" w:cs="Times New Roman"/>
        </w:rPr>
        <w:t>obtains</w:t>
      </w:r>
      <w:r w:rsidRPr="00064932">
        <w:rPr>
          <w:rFonts w:ascii="Times New Roman" w:hAnsi="Times New Roman" w:cs="Times New Roman"/>
        </w:rPr>
        <w:t xml:space="preserve"> from </w:t>
      </w:r>
      <w:r w:rsidR="0011006E" w:rsidRPr="00064932">
        <w:rPr>
          <w:rFonts w:ascii="Times New Roman" w:hAnsi="Times New Roman" w:cs="Times New Roman"/>
        </w:rPr>
        <w:t>the</w:t>
      </w:r>
      <w:r w:rsidRPr="00064932">
        <w:rPr>
          <w:rFonts w:ascii="Times New Roman" w:hAnsi="Times New Roman" w:cs="Times New Roman"/>
        </w:rPr>
        <w:t xml:space="preserve"> business</w:t>
      </w:r>
      <w:r w:rsidR="0011006E" w:rsidRPr="00064932">
        <w:rPr>
          <w:rFonts w:ascii="Times New Roman" w:hAnsi="Times New Roman" w:cs="Times New Roman"/>
        </w:rPr>
        <w:t xml:space="preserve">, </w:t>
      </w:r>
      <w:r w:rsidRPr="00064932">
        <w:rPr>
          <w:rFonts w:ascii="Times New Roman" w:hAnsi="Times New Roman" w:cs="Times New Roman"/>
        </w:rPr>
        <w:t>referred to as socioemotional we</w:t>
      </w:r>
      <w:r w:rsidR="0011006E" w:rsidRPr="00064932">
        <w:rPr>
          <w:rFonts w:ascii="Times New Roman" w:hAnsi="Times New Roman" w:cs="Times New Roman"/>
        </w:rPr>
        <w:t>alth (Gómez-</w:t>
      </w:r>
      <w:proofErr w:type="spellStart"/>
      <w:r w:rsidR="0011006E" w:rsidRPr="00064932">
        <w:rPr>
          <w:rFonts w:ascii="Times New Roman" w:hAnsi="Times New Roman" w:cs="Times New Roman"/>
        </w:rPr>
        <w:t>Mejía</w:t>
      </w:r>
      <w:proofErr w:type="spellEnd"/>
      <w:r w:rsidR="0011006E" w:rsidRPr="00064932">
        <w:rPr>
          <w:rFonts w:ascii="Times New Roman" w:hAnsi="Times New Roman" w:cs="Times New Roman"/>
        </w:rPr>
        <w:t xml:space="preserve"> et al., 2007), which </w:t>
      </w:r>
      <w:r w:rsidRPr="00064932">
        <w:rPr>
          <w:rFonts w:ascii="Times New Roman" w:hAnsi="Times New Roman" w:cs="Times New Roman"/>
        </w:rPr>
        <w:t xml:space="preserve">the family </w:t>
      </w:r>
      <w:r w:rsidR="00B677A3" w:rsidRPr="00064932">
        <w:rPr>
          <w:rFonts w:ascii="Times New Roman" w:hAnsi="Times New Roman" w:cs="Times New Roman"/>
        </w:rPr>
        <w:t>seeks</w:t>
      </w:r>
      <w:r w:rsidRPr="00064932">
        <w:rPr>
          <w:rFonts w:ascii="Times New Roman" w:hAnsi="Times New Roman" w:cs="Times New Roman"/>
        </w:rPr>
        <w:t xml:space="preserve"> to preserve (Gomez-Mejia et al., 2011). In turn, the pursuit of the family</w:t>
      </w:r>
      <w:r w:rsidR="002D3DD6" w:rsidRPr="00064932">
        <w:rPr>
          <w:rFonts w:ascii="Times New Roman" w:hAnsi="Times New Roman" w:cs="Times New Roman"/>
        </w:rPr>
        <w:t>’</w:t>
      </w:r>
      <w:r w:rsidRPr="00064932">
        <w:rPr>
          <w:rFonts w:ascii="Times New Roman" w:hAnsi="Times New Roman" w:cs="Times New Roman"/>
        </w:rPr>
        <w:t xml:space="preserve">s vision and socioemotional priorities often leads owning families to adopt idiosyncratic forms of governance characterized by concentrated ownership and </w:t>
      </w:r>
      <w:r w:rsidR="006D1007" w:rsidRPr="00064932">
        <w:rPr>
          <w:rFonts w:ascii="Times New Roman" w:hAnsi="Times New Roman" w:cs="Times New Roman"/>
        </w:rPr>
        <w:t>the</w:t>
      </w:r>
      <w:r w:rsidRPr="00064932">
        <w:rPr>
          <w:rFonts w:ascii="Times New Roman" w:hAnsi="Times New Roman" w:cs="Times New Roman"/>
        </w:rPr>
        <w:t xml:space="preserve"> appoint</w:t>
      </w:r>
      <w:r w:rsidR="006D1007" w:rsidRPr="00064932">
        <w:rPr>
          <w:rFonts w:ascii="Times New Roman" w:hAnsi="Times New Roman" w:cs="Times New Roman"/>
        </w:rPr>
        <w:t>ment of family members</w:t>
      </w:r>
      <w:r w:rsidRPr="00064932">
        <w:rPr>
          <w:rFonts w:ascii="Times New Roman" w:hAnsi="Times New Roman" w:cs="Times New Roman"/>
        </w:rPr>
        <w:t xml:space="preserve"> as </w:t>
      </w:r>
      <w:r w:rsidR="006E551B" w:rsidRPr="00064932">
        <w:rPr>
          <w:rFonts w:ascii="Times New Roman" w:hAnsi="Times New Roman" w:cs="Times New Roman"/>
        </w:rPr>
        <w:t>firm</w:t>
      </w:r>
      <w:r w:rsidRPr="00064932">
        <w:rPr>
          <w:rFonts w:ascii="Times New Roman" w:hAnsi="Times New Roman" w:cs="Times New Roman"/>
        </w:rPr>
        <w:t xml:space="preserve"> leaders</w:t>
      </w:r>
      <w:r w:rsidR="0068286B" w:rsidRPr="00064932">
        <w:rPr>
          <w:rFonts w:ascii="Times New Roman" w:hAnsi="Times New Roman" w:cs="Times New Roman"/>
        </w:rPr>
        <w:t xml:space="preserve"> </w:t>
      </w:r>
      <w:r w:rsidRPr="00064932">
        <w:rPr>
          <w:rFonts w:ascii="Times New Roman" w:hAnsi="Times New Roman" w:cs="Times New Roman"/>
        </w:rPr>
        <w:t>(Miller et al., 201</w:t>
      </w:r>
      <w:r w:rsidR="0015147E" w:rsidRPr="00064932">
        <w:rPr>
          <w:rFonts w:ascii="Times New Roman" w:hAnsi="Times New Roman" w:cs="Times New Roman"/>
        </w:rPr>
        <w:t>3a</w:t>
      </w:r>
      <w:r w:rsidRPr="00064932">
        <w:rPr>
          <w:rFonts w:ascii="Times New Roman" w:hAnsi="Times New Roman" w:cs="Times New Roman"/>
        </w:rPr>
        <w:t>; Miller et al., 201</w:t>
      </w:r>
      <w:r w:rsidR="0015147E" w:rsidRPr="00064932">
        <w:rPr>
          <w:rFonts w:ascii="Times New Roman" w:hAnsi="Times New Roman" w:cs="Times New Roman"/>
        </w:rPr>
        <w:t>8</w:t>
      </w:r>
      <w:r w:rsidRPr="00064932">
        <w:rPr>
          <w:rFonts w:ascii="Times New Roman" w:hAnsi="Times New Roman" w:cs="Times New Roman"/>
        </w:rPr>
        <w:t>)</w:t>
      </w:r>
      <w:r w:rsidR="00B677A3" w:rsidRPr="00064932">
        <w:rPr>
          <w:rFonts w:ascii="Times New Roman" w:hAnsi="Times New Roman" w:cs="Times New Roman"/>
        </w:rPr>
        <w:t>,</w:t>
      </w:r>
      <w:r w:rsidRPr="00064932">
        <w:rPr>
          <w:rFonts w:ascii="Times New Roman" w:hAnsi="Times New Roman" w:cs="Times New Roman"/>
        </w:rPr>
        <w:t xml:space="preserve"> a</w:t>
      </w:r>
      <w:r w:rsidR="006E551B" w:rsidRPr="00064932">
        <w:rPr>
          <w:rFonts w:ascii="Times New Roman" w:hAnsi="Times New Roman" w:cs="Times New Roman"/>
        </w:rPr>
        <w:t xml:space="preserve">s well as </w:t>
      </w:r>
      <w:r w:rsidRPr="00064932">
        <w:rPr>
          <w:rFonts w:ascii="Times New Roman" w:hAnsi="Times New Roman" w:cs="Times New Roman"/>
        </w:rPr>
        <w:t>distinctive norms, incentives</w:t>
      </w:r>
      <w:r w:rsidR="00B677A3" w:rsidRPr="00064932">
        <w:rPr>
          <w:rFonts w:ascii="Times New Roman" w:hAnsi="Times New Roman" w:cs="Times New Roman"/>
        </w:rPr>
        <w:t>,</w:t>
      </w:r>
      <w:r w:rsidRPr="00064932">
        <w:rPr>
          <w:rFonts w:ascii="Times New Roman" w:hAnsi="Times New Roman" w:cs="Times New Roman"/>
        </w:rPr>
        <w:t xml:space="preserve"> and authority structures (</w:t>
      </w:r>
      <w:proofErr w:type="spellStart"/>
      <w:r w:rsidRPr="00064932">
        <w:rPr>
          <w:rFonts w:ascii="Times New Roman" w:hAnsi="Times New Roman" w:cs="Times New Roman"/>
        </w:rPr>
        <w:t>Gedajlovic</w:t>
      </w:r>
      <w:proofErr w:type="spellEnd"/>
      <w:r w:rsidRPr="00064932">
        <w:rPr>
          <w:rFonts w:ascii="Times New Roman" w:hAnsi="Times New Roman" w:cs="Times New Roman"/>
        </w:rPr>
        <w:t xml:space="preserve"> et al., 2004) that permeate </w:t>
      </w:r>
      <w:r w:rsidR="00B677A3" w:rsidRPr="00064932">
        <w:rPr>
          <w:rFonts w:ascii="Times New Roman" w:hAnsi="Times New Roman" w:cs="Times New Roman"/>
        </w:rPr>
        <w:t>the firm’s</w:t>
      </w:r>
      <w:r w:rsidRPr="00064932">
        <w:rPr>
          <w:rFonts w:ascii="Times New Roman" w:hAnsi="Times New Roman" w:cs="Times New Roman"/>
        </w:rPr>
        <w:t xml:space="preserve"> goals and </w:t>
      </w:r>
      <w:r w:rsidR="00B677A3" w:rsidRPr="00064932">
        <w:rPr>
          <w:rFonts w:ascii="Times New Roman" w:hAnsi="Times New Roman" w:cs="Times New Roman"/>
        </w:rPr>
        <w:t>operations</w:t>
      </w:r>
      <w:r w:rsidRPr="00064932">
        <w:rPr>
          <w:rFonts w:ascii="Times New Roman" w:hAnsi="Times New Roman" w:cs="Times New Roman"/>
        </w:rPr>
        <w:t xml:space="preserve"> (Chua et al., 2018; Sharma et al., 2020). Consequently, </w:t>
      </w:r>
      <w:r w:rsidR="00986BF7" w:rsidRPr="00064932">
        <w:rPr>
          <w:rFonts w:ascii="Times New Roman" w:hAnsi="Times New Roman" w:cs="Times New Roman"/>
        </w:rPr>
        <w:t>FGAs</w:t>
      </w:r>
      <w:r w:rsidRPr="00064932">
        <w:rPr>
          <w:rFonts w:ascii="Times New Roman" w:hAnsi="Times New Roman" w:cs="Times New Roman"/>
        </w:rPr>
        <w:t xml:space="preserve"> </w:t>
      </w:r>
      <w:r w:rsidR="0076048F" w:rsidRPr="00064932">
        <w:rPr>
          <w:rFonts w:ascii="Times New Roman" w:hAnsi="Times New Roman" w:cs="Times New Roman"/>
        </w:rPr>
        <w:t xml:space="preserve">are </w:t>
      </w:r>
      <w:r w:rsidRPr="00064932">
        <w:rPr>
          <w:rFonts w:ascii="Times New Roman" w:hAnsi="Times New Roman" w:cs="Times New Roman"/>
        </w:rPr>
        <w:t>reflect</w:t>
      </w:r>
      <w:r w:rsidR="0076048F" w:rsidRPr="00064932">
        <w:rPr>
          <w:rFonts w:ascii="Times New Roman" w:hAnsi="Times New Roman" w:cs="Times New Roman"/>
        </w:rPr>
        <w:t>ed</w:t>
      </w:r>
      <w:r w:rsidRPr="00064932">
        <w:rPr>
          <w:rFonts w:ascii="Times New Roman" w:hAnsi="Times New Roman" w:cs="Times New Roman"/>
        </w:rPr>
        <w:t xml:space="preserve"> in idiosyncratic behaviors and corporate strategies (Williams et al., 2018)</w:t>
      </w:r>
      <w:r w:rsidR="0076048F" w:rsidRPr="00064932">
        <w:rPr>
          <w:rFonts w:ascii="Times New Roman" w:hAnsi="Times New Roman" w:cs="Times New Roman"/>
        </w:rPr>
        <w:t>,</w:t>
      </w:r>
      <w:r w:rsidRPr="00064932">
        <w:rPr>
          <w:rFonts w:ascii="Times New Roman" w:hAnsi="Times New Roman" w:cs="Times New Roman"/>
        </w:rPr>
        <w:t xml:space="preserve"> such as internationalization (Debellis et al., 2023</w:t>
      </w:r>
      <w:r w:rsidR="00F97EDA" w:rsidRPr="00064932">
        <w:rPr>
          <w:rFonts w:ascii="Times New Roman" w:hAnsi="Times New Roman" w:cs="Times New Roman"/>
        </w:rPr>
        <w:t>a</w:t>
      </w:r>
      <w:r w:rsidRPr="00064932">
        <w:rPr>
          <w:rFonts w:ascii="Times New Roman" w:hAnsi="Times New Roman" w:cs="Times New Roman"/>
        </w:rPr>
        <w:t>), acquisition propensity (</w:t>
      </w:r>
      <w:proofErr w:type="spellStart"/>
      <w:r w:rsidRPr="00064932">
        <w:rPr>
          <w:rFonts w:ascii="Times New Roman" w:hAnsi="Times New Roman" w:cs="Times New Roman"/>
        </w:rPr>
        <w:t>Pinelli</w:t>
      </w:r>
      <w:proofErr w:type="spellEnd"/>
      <w:r w:rsidRPr="00064932">
        <w:rPr>
          <w:rFonts w:ascii="Times New Roman" w:hAnsi="Times New Roman" w:cs="Times New Roman"/>
        </w:rPr>
        <w:t xml:space="preserve"> et al., 2023), innovation (Scholes et al., 2021), entrepreneurial orientation (</w:t>
      </w:r>
      <w:proofErr w:type="spellStart"/>
      <w:r w:rsidRPr="00064932">
        <w:rPr>
          <w:rFonts w:ascii="Times New Roman" w:hAnsi="Times New Roman" w:cs="Times New Roman"/>
        </w:rPr>
        <w:t>Arzubiaga</w:t>
      </w:r>
      <w:proofErr w:type="spellEnd"/>
      <w:r w:rsidRPr="00064932">
        <w:rPr>
          <w:rFonts w:ascii="Times New Roman" w:hAnsi="Times New Roman" w:cs="Times New Roman"/>
        </w:rPr>
        <w:t xml:space="preserve"> et al., 2018)</w:t>
      </w:r>
      <w:r w:rsidR="0076048F" w:rsidRPr="00064932">
        <w:rPr>
          <w:rFonts w:ascii="Times New Roman" w:hAnsi="Times New Roman" w:cs="Times New Roman"/>
        </w:rPr>
        <w:t>,</w:t>
      </w:r>
      <w:r w:rsidRPr="00064932">
        <w:rPr>
          <w:rFonts w:ascii="Times New Roman" w:hAnsi="Times New Roman" w:cs="Times New Roman"/>
        </w:rPr>
        <w:t xml:space="preserve"> and risk attitude (Fang et al., 2021). </w:t>
      </w:r>
    </w:p>
    <w:p w14:paraId="026EC95F" w14:textId="52A4D797" w:rsidR="005E7143" w:rsidRPr="00064932" w:rsidRDefault="0076048F" w:rsidP="009A4CAF">
      <w:pPr>
        <w:autoSpaceDE w:val="0"/>
        <w:autoSpaceDN w:val="0"/>
        <w:adjustRightInd w:val="0"/>
        <w:spacing w:after="0" w:line="480" w:lineRule="auto"/>
        <w:ind w:firstLine="284"/>
        <w:jc w:val="both"/>
        <w:rPr>
          <w:rFonts w:ascii="Times New Roman" w:hAnsi="Times New Roman" w:cs="Times New Roman"/>
        </w:rPr>
      </w:pPr>
      <w:r w:rsidRPr="00064932">
        <w:rPr>
          <w:rFonts w:ascii="Times New Roman" w:hAnsi="Times New Roman" w:cs="Times New Roman"/>
        </w:rPr>
        <w:t>Regarding the</w:t>
      </w:r>
      <w:r w:rsidR="00357043" w:rsidRPr="00064932">
        <w:rPr>
          <w:rFonts w:ascii="Times New Roman" w:hAnsi="Times New Roman" w:cs="Times New Roman"/>
        </w:rPr>
        <w:t xml:space="preserve"> effect</w:t>
      </w:r>
      <w:r w:rsidRPr="00064932">
        <w:rPr>
          <w:rFonts w:ascii="Times New Roman" w:hAnsi="Times New Roman" w:cs="Times New Roman"/>
        </w:rPr>
        <w:t>s</w:t>
      </w:r>
      <w:r w:rsidR="00805A85" w:rsidRPr="00064932">
        <w:rPr>
          <w:rFonts w:ascii="Times New Roman" w:hAnsi="Times New Roman" w:cs="Times New Roman"/>
        </w:rPr>
        <w:t xml:space="preserve"> of</w:t>
      </w:r>
      <w:r w:rsidR="00357043" w:rsidRPr="00064932">
        <w:rPr>
          <w:rFonts w:ascii="Times New Roman" w:hAnsi="Times New Roman" w:cs="Times New Roman"/>
        </w:rPr>
        <w:t xml:space="preserve"> family governance on firm performance, researchers have theorized that </w:t>
      </w:r>
      <w:r w:rsidR="00986BF7" w:rsidRPr="00064932">
        <w:rPr>
          <w:rFonts w:ascii="Times New Roman" w:hAnsi="Times New Roman" w:cs="Times New Roman"/>
        </w:rPr>
        <w:t>FGAs</w:t>
      </w:r>
      <w:r w:rsidR="00357043" w:rsidRPr="00064932">
        <w:rPr>
          <w:rFonts w:ascii="Times New Roman" w:hAnsi="Times New Roman" w:cs="Times New Roman"/>
        </w:rPr>
        <w:t xml:space="preserve"> can have both positive and negative consequences (Hoffmann et al., 2016; </w:t>
      </w:r>
      <w:proofErr w:type="spellStart"/>
      <w:r w:rsidR="00357043" w:rsidRPr="00064932">
        <w:rPr>
          <w:rFonts w:ascii="Times New Roman" w:hAnsi="Times New Roman" w:cs="Times New Roman"/>
        </w:rPr>
        <w:t>Jaskiewicz</w:t>
      </w:r>
      <w:proofErr w:type="spellEnd"/>
      <w:r w:rsidR="00357043" w:rsidRPr="00064932">
        <w:rPr>
          <w:rFonts w:ascii="Times New Roman" w:hAnsi="Times New Roman" w:cs="Times New Roman"/>
        </w:rPr>
        <w:t xml:space="preserve"> et al., 2021). On the one hand, </w:t>
      </w:r>
      <w:r w:rsidR="00986BF7" w:rsidRPr="00064932">
        <w:rPr>
          <w:rFonts w:ascii="Times New Roman" w:hAnsi="Times New Roman" w:cs="Times New Roman"/>
        </w:rPr>
        <w:t>FGAs</w:t>
      </w:r>
      <w:r w:rsidR="00357043" w:rsidRPr="00064932">
        <w:rPr>
          <w:rFonts w:ascii="Times New Roman" w:hAnsi="Times New Roman" w:cs="Times New Roman"/>
        </w:rPr>
        <w:t xml:space="preserve"> can benefit the firm</w:t>
      </w:r>
      <w:r w:rsidR="002D3DD6" w:rsidRPr="00064932">
        <w:rPr>
          <w:rFonts w:ascii="Times New Roman" w:hAnsi="Times New Roman" w:cs="Times New Roman"/>
        </w:rPr>
        <w:t>’</w:t>
      </w:r>
      <w:r w:rsidR="00357043" w:rsidRPr="00064932">
        <w:rPr>
          <w:rFonts w:ascii="Times New Roman" w:hAnsi="Times New Roman" w:cs="Times New Roman"/>
        </w:rPr>
        <w:t>s economic prospects by reducing conflicts of interest between owners and managers</w:t>
      </w:r>
      <w:r w:rsidR="004A501C" w:rsidRPr="00064932">
        <w:rPr>
          <w:rFonts w:ascii="Times New Roman" w:hAnsi="Times New Roman" w:cs="Times New Roman"/>
        </w:rPr>
        <w:t>, as</w:t>
      </w:r>
      <w:r w:rsidR="00357043" w:rsidRPr="00064932">
        <w:rPr>
          <w:rFonts w:ascii="Times New Roman" w:hAnsi="Times New Roman" w:cs="Times New Roman"/>
        </w:rPr>
        <w:t xml:space="preserve"> family leaders with more authority are likely to share and implement the family</w:t>
      </w:r>
      <w:r w:rsidR="002D3DD6" w:rsidRPr="00064932">
        <w:rPr>
          <w:rFonts w:ascii="Times New Roman" w:hAnsi="Times New Roman" w:cs="Times New Roman"/>
        </w:rPr>
        <w:t>’</w:t>
      </w:r>
      <w:r w:rsidR="00357043" w:rsidRPr="00064932">
        <w:rPr>
          <w:rFonts w:ascii="Times New Roman" w:hAnsi="Times New Roman" w:cs="Times New Roman"/>
        </w:rPr>
        <w:t xml:space="preserve">s vision better than professional managers (Chrisman et al., 2004; </w:t>
      </w:r>
      <w:proofErr w:type="spellStart"/>
      <w:r w:rsidR="00357043" w:rsidRPr="00064932">
        <w:rPr>
          <w:rFonts w:ascii="Times New Roman" w:hAnsi="Times New Roman" w:cs="Times New Roman"/>
        </w:rPr>
        <w:t>Kotlar</w:t>
      </w:r>
      <w:proofErr w:type="spellEnd"/>
      <w:r w:rsidR="00357043" w:rsidRPr="00064932">
        <w:rPr>
          <w:rFonts w:ascii="Times New Roman" w:hAnsi="Times New Roman" w:cs="Times New Roman"/>
        </w:rPr>
        <w:t xml:space="preserve"> &amp; </w:t>
      </w:r>
      <w:proofErr w:type="spellStart"/>
      <w:r w:rsidR="00357043" w:rsidRPr="00064932">
        <w:rPr>
          <w:rFonts w:ascii="Times New Roman" w:hAnsi="Times New Roman" w:cs="Times New Roman"/>
        </w:rPr>
        <w:t>Sieger</w:t>
      </w:r>
      <w:proofErr w:type="spellEnd"/>
      <w:r w:rsidR="00357043" w:rsidRPr="00064932">
        <w:rPr>
          <w:rFonts w:ascii="Times New Roman" w:hAnsi="Times New Roman" w:cs="Times New Roman"/>
        </w:rPr>
        <w:t>, 2019). In addition, family members</w:t>
      </w:r>
      <w:r w:rsidR="002D3DD6" w:rsidRPr="00064932">
        <w:rPr>
          <w:rFonts w:ascii="Times New Roman" w:hAnsi="Times New Roman" w:cs="Times New Roman"/>
        </w:rPr>
        <w:t>’</w:t>
      </w:r>
      <w:r w:rsidR="00357043" w:rsidRPr="00064932">
        <w:rPr>
          <w:rFonts w:ascii="Times New Roman" w:hAnsi="Times New Roman" w:cs="Times New Roman"/>
        </w:rPr>
        <w:t xml:space="preserve"> identification with the firm </w:t>
      </w:r>
      <w:r w:rsidR="004A501C" w:rsidRPr="00064932">
        <w:rPr>
          <w:rFonts w:ascii="Times New Roman" w:hAnsi="Times New Roman" w:cs="Times New Roman"/>
        </w:rPr>
        <w:t>promotes</w:t>
      </w:r>
      <w:r w:rsidR="00357043" w:rsidRPr="00064932">
        <w:rPr>
          <w:rFonts w:ascii="Times New Roman" w:hAnsi="Times New Roman" w:cs="Times New Roman"/>
        </w:rPr>
        <w:t xml:space="preserve"> the adoption of pro-organizational behaviors and greater commitment to</w:t>
      </w:r>
      <w:r w:rsidR="004A501C" w:rsidRPr="00064932">
        <w:rPr>
          <w:rFonts w:ascii="Times New Roman" w:hAnsi="Times New Roman" w:cs="Times New Roman"/>
        </w:rPr>
        <w:t xml:space="preserve"> the</w:t>
      </w:r>
      <w:r w:rsidR="00357043" w:rsidRPr="00064932">
        <w:rPr>
          <w:rFonts w:ascii="Times New Roman" w:hAnsi="Times New Roman" w:cs="Times New Roman"/>
        </w:rPr>
        <w:t xml:space="preserve"> firm</w:t>
      </w:r>
      <w:r w:rsidR="004A501C" w:rsidRPr="00064932">
        <w:rPr>
          <w:rFonts w:ascii="Times New Roman" w:hAnsi="Times New Roman" w:cs="Times New Roman"/>
        </w:rPr>
        <w:t>’s</w:t>
      </w:r>
      <w:r w:rsidR="00357043" w:rsidRPr="00064932">
        <w:rPr>
          <w:rFonts w:ascii="Times New Roman" w:hAnsi="Times New Roman" w:cs="Times New Roman"/>
        </w:rPr>
        <w:t xml:space="preserve"> development</w:t>
      </w:r>
      <w:r w:rsidR="004A501C" w:rsidRPr="00064932">
        <w:rPr>
          <w:rFonts w:ascii="Times New Roman" w:hAnsi="Times New Roman" w:cs="Times New Roman"/>
        </w:rPr>
        <w:t>,</w:t>
      </w:r>
      <w:r w:rsidR="00357043" w:rsidRPr="00064932">
        <w:rPr>
          <w:rFonts w:ascii="Times New Roman" w:hAnsi="Times New Roman" w:cs="Times New Roman"/>
        </w:rPr>
        <w:t xml:space="preserve"> </w:t>
      </w:r>
      <w:r w:rsidR="004A501C" w:rsidRPr="00064932">
        <w:rPr>
          <w:rFonts w:ascii="Times New Roman" w:hAnsi="Times New Roman" w:cs="Times New Roman"/>
        </w:rPr>
        <w:t>such as</w:t>
      </w:r>
      <w:r w:rsidR="00357043" w:rsidRPr="00064932">
        <w:rPr>
          <w:rFonts w:ascii="Times New Roman" w:hAnsi="Times New Roman" w:cs="Times New Roman"/>
        </w:rPr>
        <w:t xml:space="preserve"> sales growth, reputation</w:t>
      </w:r>
      <w:r w:rsidR="004A501C" w:rsidRPr="00064932">
        <w:rPr>
          <w:rFonts w:ascii="Times New Roman" w:hAnsi="Times New Roman" w:cs="Times New Roman"/>
        </w:rPr>
        <w:t>,</w:t>
      </w:r>
      <w:r w:rsidR="00357043" w:rsidRPr="00064932">
        <w:rPr>
          <w:rFonts w:ascii="Times New Roman" w:hAnsi="Times New Roman" w:cs="Times New Roman"/>
        </w:rPr>
        <w:t xml:space="preserve"> and profitability (</w:t>
      </w:r>
      <w:proofErr w:type="spellStart"/>
      <w:r w:rsidR="00357043" w:rsidRPr="00064932">
        <w:rPr>
          <w:rFonts w:ascii="Times New Roman" w:hAnsi="Times New Roman" w:cs="Times New Roman"/>
        </w:rPr>
        <w:t>Corbetta</w:t>
      </w:r>
      <w:proofErr w:type="spellEnd"/>
      <w:r w:rsidR="00357043" w:rsidRPr="00064932">
        <w:rPr>
          <w:rFonts w:ascii="Times New Roman" w:hAnsi="Times New Roman" w:cs="Times New Roman"/>
        </w:rPr>
        <w:t xml:space="preserve"> &amp; </w:t>
      </w:r>
      <w:proofErr w:type="spellStart"/>
      <w:r w:rsidR="00357043" w:rsidRPr="00064932">
        <w:rPr>
          <w:rFonts w:ascii="Times New Roman" w:hAnsi="Times New Roman" w:cs="Times New Roman"/>
        </w:rPr>
        <w:t>Salvato</w:t>
      </w:r>
      <w:proofErr w:type="spellEnd"/>
      <w:r w:rsidR="00357043" w:rsidRPr="00064932">
        <w:rPr>
          <w:rFonts w:ascii="Times New Roman" w:hAnsi="Times New Roman" w:cs="Times New Roman"/>
        </w:rPr>
        <w:t xml:space="preserve">, 2004; Miller et al., 2008). On the other hand, </w:t>
      </w:r>
      <w:r w:rsidR="00986BF7" w:rsidRPr="00064932">
        <w:rPr>
          <w:rFonts w:ascii="Times New Roman" w:hAnsi="Times New Roman" w:cs="Times New Roman"/>
        </w:rPr>
        <w:t>FGAs</w:t>
      </w:r>
      <w:r w:rsidR="00357043" w:rsidRPr="00064932">
        <w:rPr>
          <w:rFonts w:ascii="Times New Roman" w:hAnsi="Times New Roman" w:cs="Times New Roman"/>
        </w:rPr>
        <w:t xml:space="preserve"> </w:t>
      </w:r>
      <w:r w:rsidR="00357043" w:rsidRPr="00064932">
        <w:rPr>
          <w:rFonts w:ascii="Times New Roman" w:hAnsi="Times New Roman" w:cs="Times New Roman"/>
        </w:rPr>
        <w:lastRenderedPageBreak/>
        <w:t xml:space="preserve">can </w:t>
      </w:r>
      <w:r w:rsidR="004A501C" w:rsidRPr="00064932">
        <w:rPr>
          <w:rFonts w:ascii="Times New Roman" w:hAnsi="Times New Roman" w:cs="Times New Roman"/>
        </w:rPr>
        <w:t>be detrimental to</w:t>
      </w:r>
      <w:r w:rsidR="00357043" w:rsidRPr="00064932">
        <w:rPr>
          <w:rFonts w:ascii="Times New Roman" w:hAnsi="Times New Roman" w:cs="Times New Roman"/>
        </w:rPr>
        <w:t xml:space="preserve"> firm performance </w:t>
      </w:r>
      <w:r w:rsidR="007F196C" w:rsidRPr="00064932">
        <w:rPr>
          <w:rFonts w:ascii="Times New Roman" w:hAnsi="Times New Roman" w:cs="Times New Roman"/>
        </w:rPr>
        <w:t>due to</w:t>
      </w:r>
      <w:r w:rsidR="00357043" w:rsidRPr="00064932">
        <w:rPr>
          <w:rFonts w:ascii="Times New Roman" w:hAnsi="Times New Roman" w:cs="Times New Roman"/>
        </w:rPr>
        <w:t xml:space="preserve"> conflicts with nonfamily shareholders </w:t>
      </w:r>
      <w:r w:rsidR="007F196C" w:rsidRPr="00064932">
        <w:rPr>
          <w:rFonts w:ascii="Times New Roman" w:hAnsi="Times New Roman" w:cs="Times New Roman"/>
        </w:rPr>
        <w:t>who</w:t>
      </w:r>
      <w:r w:rsidR="00357043" w:rsidRPr="00064932">
        <w:rPr>
          <w:rFonts w:ascii="Times New Roman" w:hAnsi="Times New Roman" w:cs="Times New Roman"/>
        </w:rPr>
        <w:t xml:space="preserve"> may </w:t>
      </w:r>
      <w:r w:rsidR="00930D1C" w:rsidRPr="00064932">
        <w:rPr>
          <w:rFonts w:ascii="Times New Roman" w:hAnsi="Times New Roman" w:cs="Times New Roman"/>
        </w:rPr>
        <w:t xml:space="preserve">fear </w:t>
      </w:r>
      <w:r w:rsidR="00357043" w:rsidRPr="00064932">
        <w:rPr>
          <w:rFonts w:ascii="Times New Roman" w:hAnsi="Times New Roman" w:cs="Times New Roman"/>
        </w:rPr>
        <w:t>that family leaders</w:t>
      </w:r>
      <w:r w:rsidR="007F196C" w:rsidRPr="00064932">
        <w:rPr>
          <w:rFonts w:ascii="Times New Roman" w:hAnsi="Times New Roman" w:cs="Times New Roman"/>
        </w:rPr>
        <w:t xml:space="preserve"> will</w:t>
      </w:r>
      <w:r w:rsidR="00357043" w:rsidRPr="00064932">
        <w:rPr>
          <w:rFonts w:ascii="Times New Roman" w:hAnsi="Times New Roman" w:cs="Times New Roman"/>
        </w:rPr>
        <w:t xml:space="preserve"> use their power to divert firm resources to family-</w:t>
      </w:r>
      <w:r w:rsidR="007F196C" w:rsidRPr="00064932">
        <w:rPr>
          <w:rFonts w:ascii="Times New Roman" w:hAnsi="Times New Roman" w:cs="Times New Roman"/>
        </w:rPr>
        <w:t>centered</w:t>
      </w:r>
      <w:r w:rsidR="00357043" w:rsidRPr="00064932">
        <w:rPr>
          <w:rFonts w:ascii="Times New Roman" w:hAnsi="Times New Roman" w:cs="Times New Roman"/>
        </w:rPr>
        <w:t xml:space="preserve"> goals and priorities, </w:t>
      </w:r>
      <w:r w:rsidR="007F196C" w:rsidRPr="00064932">
        <w:rPr>
          <w:rFonts w:ascii="Times New Roman" w:hAnsi="Times New Roman" w:cs="Times New Roman"/>
        </w:rPr>
        <w:t>thereby harming</w:t>
      </w:r>
      <w:r w:rsidR="00357043" w:rsidRPr="00064932">
        <w:rPr>
          <w:rFonts w:ascii="Times New Roman" w:hAnsi="Times New Roman" w:cs="Times New Roman"/>
        </w:rPr>
        <w:t xml:space="preserve"> profitability (Schulze et al., 200</w:t>
      </w:r>
      <w:r w:rsidR="00954122" w:rsidRPr="00064932">
        <w:rPr>
          <w:rFonts w:ascii="Times New Roman" w:hAnsi="Times New Roman" w:cs="Times New Roman"/>
        </w:rPr>
        <w:t>1,</w:t>
      </w:r>
      <w:r w:rsidR="00357043" w:rsidRPr="00064932">
        <w:rPr>
          <w:rFonts w:ascii="Times New Roman" w:hAnsi="Times New Roman" w:cs="Times New Roman"/>
        </w:rPr>
        <w:t xml:space="preserve"> Schulze et al., 200</w:t>
      </w:r>
      <w:r w:rsidR="00954122" w:rsidRPr="00064932">
        <w:rPr>
          <w:rFonts w:ascii="Times New Roman" w:hAnsi="Times New Roman" w:cs="Times New Roman"/>
        </w:rPr>
        <w:t>3</w:t>
      </w:r>
      <w:r w:rsidR="00357043" w:rsidRPr="00064932">
        <w:rPr>
          <w:rFonts w:ascii="Times New Roman" w:hAnsi="Times New Roman" w:cs="Times New Roman"/>
        </w:rPr>
        <w:t xml:space="preserve">). </w:t>
      </w:r>
      <w:r w:rsidR="007F196C" w:rsidRPr="00064932">
        <w:rPr>
          <w:rFonts w:ascii="Times New Roman" w:hAnsi="Times New Roman" w:cs="Times New Roman"/>
        </w:rPr>
        <w:t>Moreover</w:t>
      </w:r>
      <w:r w:rsidR="00357043" w:rsidRPr="00064932">
        <w:rPr>
          <w:rFonts w:ascii="Times New Roman" w:hAnsi="Times New Roman" w:cs="Times New Roman"/>
        </w:rPr>
        <w:t xml:space="preserve">, influential family leaders may harm firm performance </w:t>
      </w:r>
      <w:r w:rsidR="00037D0B" w:rsidRPr="00064932">
        <w:rPr>
          <w:rFonts w:ascii="Times New Roman" w:hAnsi="Times New Roman" w:cs="Times New Roman"/>
        </w:rPr>
        <w:t>by making</w:t>
      </w:r>
      <w:r w:rsidR="00357043" w:rsidRPr="00064932">
        <w:rPr>
          <w:rFonts w:ascii="Times New Roman" w:hAnsi="Times New Roman" w:cs="Times New Roman"/>
        </w:rPr>
        <w:t xml:space="preserve"> economically suboptimal strategic decisions, </w:t>
      </w:r>
      <w:r w:rsidR="00037D0B" w:rsidRPr="00064932">
        <w:rPr>
          <w:rFonts w:ascii="Times New Roman" w:hAnsi="Times New Roman" w:cs="Times New Roman"/>
        </w:rPr>
        <w:t>such</w:t>
      </w:r>
      <w:r w:rsidR="00357043" w:rsidRPr="00064932">
        <w:rPr>
          <w:rFonts w:ascii="Times New Roman" w:hAnsi="Times New Roman" w:cs="Times New Roman"/>
        </w:rPr>
        <w:t xml:space="preserve"> </w:t>
      </w:r>
      <w:r w:rsidR="00037D0B" w:rsidRPr="00064932">
        <w:rPr>
          <w:rFonts w:ascii="Times New Roman" w:hAnsi="Times New Roman" w:cs="Times New Roman"/>
        </w:rPr>
        <w:t>as</w:t>
      </w:r>
      <w:r w:rsidR="00357043" w:rsidRPr="00064932">
        <w:rPr>
          <w:rFonts w:ascii="Times New Roman" w:hAnsi="Times New Roman" w:cs="Times New Roman"/>
        </w:rPr>
        <w:t xml:space="preserve"> for</w:t>
      </w:r>
      <w:r w:rsidR="00037D0B" w:rsidRPr="00064932">
        <w:rPr>
          <w:rFonts w:ascii="Times New Roman" w:hAnsi="Times New Roman" w:cs="Times New Roman"/>
        </w:rPr>
        <w:t>e</w:t>
      </w:r>
      <w:r w:rsidR="00357043" w:rsidRPr="00064932">
        <w:rPr>
          <w:rFonts w:ascii="Times New Roman" w:hAnsi="Times New Roman" w:cs="Times New Roman"/>
        </w:rPr>
        <w:t>going positive net present value opportunities that threaten the family</w:t>
      </w:r>
      <w:r w:rsidR="002D3DD6" w:rsidRPr="00064932">
        <w:rPr>
          <w:rFonts w:ascii="Times New Roman" w:hAnsi="Times New Roman" w:cs="Times New Roman"/>
        </w:rPr>
        <w:t>’</w:t>
      </w:r>
      <w:r w:rsidR="00357043" w:rsidRPr="00064932">
        <w:rPr>
          <w:rFonts w:ascii="Times New Roman" w:hAnsi="Times New Roman" w:cs="Times New Roman"/>
        </w:rPr>
        <w:t>s socioemotional wealth (Gomez-Mejia et al., 2018; Miller &amp; Le Breton</w:t>
      </w:r>
      <w:r w:rsidR="00037D0B" w:rsidRPr="00064932">
        <w:rPr>
          <w:rFonts w:ascii="Times New Roman" w:hAnsi="Times New Roman" w:cs="Times New Roman"/>
        </w:rPr>
        <w:t>-</w:t>
      </w:r>
      <w:r w:rsidR="00357043" w:rsidRPr="00064932">
        <w:rPr>
          <w:rFonts w:ascii="Times New Roman" w:hAnsi="Times New Roman" w:cs="Times New Roman"/>
        </w:rPr>
        <w:t xml:space="preserve">Miller, 2014). </w:t>
      </w:r>
      <w:r w:rsidR="00B87059" w:rsidRPr="00064932">
        <w:rPr>
          <w:rFonts w:ascii="Times New Roman" w:hAnsi="Times New Roman" w:cs="Times New Roman"/>
        </w:rPr>
        <w:t>In addition, altruism and paternalism may lead powerful family leaders to reward other family members or long-time employees, regardless of their actual competence or expertise, or give them excessive responsibility, which may jeopardize the firm’s economic performance (</w:t>
      </w:r>
      <w:proofErr w:type="spellStart"/>
      <w:r w:rsidR="00B87059" w:rsidRPr="00064932">
        <w:rPr>
          <w:rFonts w:ascii="Times New Roman" w:hAnsi="Times New Roman" w:cs="Times New Roman"/>
        </w:rPr>
        <w:t>Howorth</w:t>
      </w:r>
      <w:proofErr w:type="spellEnd"/>
      <w:r w:rsidR="00B87059" w:rsidRPr="00064932">
        <w:rPr>
          <w:rFonts w:ascii="Times New Roman" w:hAnsi="Times New Roman" w:cs="Times New Roman"/>
        </w:rPr>
        <w:t xml:space="preserve"> et al., 2010; Miller et al., 2013b).</w:t>
      </w:r>
    </w:p>
    <w:p w14:paraId="074749CA" w14:textId="40CB771F" w:rsidR="005E7143" w:rsidRPr="00064932" w:rsidRDefault="00571802" w:rsidP="009A4CAF">
      <w:pPr>
        <w:autoSpaceDE w:val="0"/>
        <w:autoSpaceDN w:val="0"/>
        <w:adjustRightInd w:val="0"/>
        <w:spacing w:after="0" w:line="480" w:lineRule="auto"/>
        <w:ind w:firstLine="284"/>
        <w:jc w:val="both"/>
        <w:rPr>
          <w:rFonts w:ascii="Times New Roman" w:hAnsi="Times New Roman" w:cs="Times New Roman"/>
        </w:rPr>
      </w:pPr>
      <w:r w:rsidRPr="00064932">
        <w:rPr>
          <w:rFonts w:ascii="Times New Roman" w:hAnsi="Times New Roman" w:cs="Times New Roman"/>
        </w:rPr>
        <w:t>Mirroring</w:t>
      </w:r>
      <w:r w:rsidR="00357043" w:rsidRPr="00064932">
        <w:rPr>
          <w:rFonts w:ascii="Times New Roman" w:hAnsi="Times New Roman" w:cs="Times New Roman"/>
        </w:rPr>
        <w:t xml:space="preserve"> these conflicting theoretical arguments, </w:t>
      </w:r>
      <w:r w:rsidR="00B87059" w:rsidRPr="00064932">
        <w:rPr>
          <w:rFonts w:ascii="Times New Roman" w:hAnsi="Times New Roman" w:cs="Times New Roman"/>
        </w:rPr>
        <w:t xml:space="preserve">the </w:t>
      </w:r>
      <w:r w:rsidR="00357043" w:rsidRPr="00064932">
        <w:rPr>
          <w:rFonts w:ascii="Times New Roman" w:hAnsi="Times New Roman" w:cs="Times New Roman"/>
        </w:rPr>
        <w:t xml:space="preserve">empirical evidence on the effect of </w:t>
      </w:r>
      <w:r w:rsidR="00986BF7" w:rsidRPr="00064932">
        <w:rPr>
          <w:rFonts w:ascii="Times New Roman" w:hAnsi="Times New Roman" w:cs="Times New Roman"/>
        </w:rPr>
        <w:t>FGAs</w:t>
      </w:r>
      <w:r w:rsidR="00357043" w:rsidRPr="00064932">
        <w:rPr>
          <w:rFonts w:ascii="Times New Roman" w:hAnsi="Times New Roman" w:cs="Times New Roman"/>
        </w:rPr>
        <w:t xml:space="preserve"> on performance is also mixed, with some studies reporting positive effects (</w:t>
      </w:r>
      <w:proofErr w:type="spellStart"/>
      <w:r w:rsidR="00357043" w:rsidRPr="00064932">
        <w:rPr>
          <w:rFonts w:ascii="Times New Roman" w:hAnsi="Times New Roman" w:cs="Times New Roman"/>
        </w:rPr>
        <w:t>Taras</w:t>
      </w:r>
      <w:proofErr w:type="spellEnd"/>
      <w:r w:rsidR="00357043" w:rsidRPr="00064932">
        <w:rPr>
          <w:rFonts w:ascii="Times New Roman" w:hAnsi="Times New Roman" w:cs="Times New Roman"/>
        </w:rPr>
        <w:t xml:space="preserve"> et al., 2018; van Essen et al., 2015; Wagner et al., 2015), others negative effects (</w:t>
      </w:r>
      <w:proofErr w:type="spellStart"/>
      <w:r w:rsidR="00357043" w:rsidRPr="00064932">
        <w:rPr>
          <w:rFonts w:ascii="Times New Roman" w:hAnsi="Times New Roman" w:cs="Times New Roman"/>
        </w:rPr>
        <w:t>Kosmidou</w:t>
      </w:r>
      <w:proofErr w:type="spellEnd"/>
      <w:r w:rsidR="00357043" w:rsidRPr="00064932">
        <w:rPr>
          <w:rFonts w:ascii="Times New Roman" w:hAnsi="Times New Roman" w:cs="Times New Roman"/>
        </w:rPr>
        <w:t>, 2020)</w:t>
      </w:r>
      <w:r w:rsidRPr="00064932">
        <w:rPr>
          <w:rFonts w:ascii="Times New Roman" w:hAnsi="Times New Roman" w:cs="Times New Roman"/>
        </w:rPr>
        <w:t>,</w:t>
      </w:r>
      <w:r w:rsidR="00357043" w:rsidRPr="00064932">
        <w:rPr>
          <w:rFonts w:ascii="Times New Roman" w:hAnsi="Times New Roman" w:cs="Times New Roman"/>
        </w:rPr>
        <w:t xml:space="preserve"> and still others mixed results (Carney et al., 2015; Duran et al., 2019). </w:t>
      </w:r>
      <w:r w:rsidRPr="00064932">
        <w:rPr>
          <w:rFonts w:ascii="Times New Roman" w:hAnsi="Times New Roman" w:cs="Times New Roman"/>
        </w:rPr>
        <w:t>However, t</w:t>
      </w:r>
      <w:r w:rsidR="00357043" w:rsidRPr="00064932">
        <w:rPr>
          <w:rFonts w:ascii="Times New Roman" w:hAnsi="Times New Roman" w:cs="Times New Roman"/>
        </w:rPr>
        <w:t xml:space="preserve">he </w:t>
      </w:r>
      <w:r w:rsidR="00432979" w:rsidRPr="00064932">
        <w:rPr>
          <w:rFonts w:ascii="Times New Roman" w:hAnsi="Times New Roman" w:cs="Times New Roman"/>
        </w:rPr>
        <w:t>g</w:t>
      </w:r>
      <w:r w:rsidRPr="00064932">
        <w:rPr>
          <w:rFonts w:ascii="Times New Roman" w:hAnsi="Times New Roman" w:cs="Times New Roman"/>
        </w:rPr>
        <w:t>rowing</w:t>
      </w:r>
      <w:r w:rsidR="00357043" w:rsidRPr="00064932">
        <w:rPr>
          <w:rFonts w:ascii="Times New Roman" w:hAnsi="Times New Roman" w:cs="Times New Roman"/>
        </w:rPr>
        <w:t xml:space="preserve"> body of family business research examin</w:t>
      </w:r>
      <w:r w:rsidRPr="00064932">
        <w:rPr>
          <w:rFonts w:ascii="Times New Roman" w:hAnsi="Times New Roman" w:cs="Times New Roman"/>
        </w:rPr>
        <w:t>ing</w:t>
      </w:r>
      <w:r w:rsidR="00357043" w:rsidRPr="00064932">
        <w:rPr>
          <w:rFonts w:ascii="Times New Roman" w:hAnsi="Times New Roman" w:cs="Times New Roman"/>
        </w:rPr>
        <w:t xml:space="preserve"> the role of institutions (</w:t>
      </w:r>
      <w:proofErr w:type="spellStart"/>
      <w:r w:rsidR="00357043" w:rsidRPr="00064932">
        <w:rPr>
          <w:rFonts w:ascii="Times New Roman" w:hAnsi="Times New Roman" w:cs="Times New Roman"/>
        </w:rPr>
        <w:t>Brinkerink</w:t>
      </w:r>
      <w:proofErr w:type="spellEnd"/>
      <w:r w:rsidR="00357043" w:rsidRPr="00064932">
        <w:rPr>
          <w:rFonts w:ascii="Times New Roman" w:hAnsi="Times New Roman" w:cs="Times New Roman"/>
        </w:rPr>
        <w:t xml:space="preserve"> &amp; </w:t>
      </w:r>
      <w:proofErr w:type="spellStart"/>
      <w:r w:rsidR="00357043" w:rsidRPr="00064932">
        <w:rPr>
          <w:rFonts w:ascii="Times New Roman" w:hAnsi="Times New Roman" w:cs="Times New Roman"/>
        </w:rPr>
        <w:t>Rondi</w:t>
      </w:r>
      <w:proofErr w:type="spellEnd"/>
      <w:r w:rsidR="00357043" w:rsidRPr="00064932">
        <w:rPr>
          <w:rFonts w:ascii="Times New Roman" w:hAnsi="Times New Roman" w:cs="Times New Roman"/>
        </w:rPr>
        <w:t xml:space="preserve">, 2021; </w:t>
      </w:r>
      <w:proofErr w:type="spellStart"/>
      <w:r w:rsidR="00357043" w:rsidRPr="00064932">
        <w:rPr>
          <w:rFonts w:ascii="Times New Roman" w:hAnsi="Times New Roman" w:cs="Times New Roman"/>
        </w:rPr>
        <w:t>Pinelli</w:t>
      </w:r>
      <w:proofErr w:type="spellEnd"/>
      <w:r w:rsidR="00357043" w:rsidRPr="00064932">
        <w:rPr>
          <w:rFonts w:ascii="Times New Roman" w:hAnsi="Times New Roman" w:cs="Times New Roman"/>
        </w:rPr>
        <w:t xml:space="preserve"> et al., 2023) suggests that the institutional context </w:t>
      </w:r>
      <w:r w:rsidRPr="00064932">
        <w:rPr>
          <w:rFonts w:ascii="Times New Roman" w:hAnsi="Times New Roman" w:cs="Times New Roman"/>
        </w:rPr>
        <w:t>may</w:t>
      </w:r>
      <w:r w:rsidR="00357043" w:rsidRPr="00064932">
        <w:rPr>
          <w:rFonts w:ascii="Times New Roman" w:hAnsi="Times New Roman" w:cs="Times New Roman"/>
        </w:rPr>
        <w:t xml:space="preserve"> help reconcile these fragmented findings (</w:t>
      </w:r>
      <w:proofErr w:type="spellStart"/>
      <w:r w:rsidR="00357043" w:rsidRPr="00064932">
        <w:rPr>
          <w:rFonts w:ascii="Times New Roman" w:hAnsi="Times New Roman" w:cs="Times New Roman"/>
        </w:rPr>
        <w:t>Jaskiewicz</w:t>
      </w:r>
      <w:proofErr w:type="spellEnd"/>
      <w:r w:rsidR="00357043" w:rsidRPr="00064932">
        <w:rPr>
          <w:rFonts w:ascii="Times New Roman" w:hAnsi="Times New Roman" w:cs="Times New Roman"/>
        </w:rPr>
        <w:t xml:space="preserve"> et al., 2021). For </w:t>
      </w:r>
      <w:r w:rsidRPr="00064932">
        <w:rPr>
          <w:rFonts w:ascii="Times New Roman" w:hAnsi="Times New Roman" w:cs="Times New Roman"/>
        </w:rPr>
        <w:t>example</w:t>
      </w:r>
      <w:r w:rsidR="00357043" w:rsidRPr="00064932">
        <w:rPr>
          <w:rFonts w:ascii="Times New Roman" w:hAnsi="Times New Roman" w:cs="Times New Roman"/>
        </w:rPr>
        <w:t xml:space="preserve">, informal institutional differences can explain cross-country differences in </w:t>
      </w:r>
      <w:r w:rsidR="001A4920" w:rsidRPr="00064932">
        <w:rPr>
          <w:rFonts w:ascii="Times New Roman" w:hAnsi="Times New Roman" w:cs="Times New Roman"/>
        </w:rPr>
        <w:t xml:space="preserve">the legitimacy of </w:t>
      </w:r>
      <w:r w:rsidR="00357043" w:rsidRPr="00064932">
        <w:rPr>
          <w:rFonts w:ascii="Times New Roman" w:hAnsi="Times New Roman" w:cs="Times New Roman"/>
        </w:rPr>
        <w:t xml:space="preserve">family </w:t>
      </w:r>
      <w:r w:rsidR="001A4920" w:rsidRPr="00064932">
        <w:rPr>
          <w:rFonts w:ascii="Times New Roman" w:hAnsi="Times New Roman" w:cs="Times New Roman"/>
        </w:rPr>
        <w:t>firms</w:t>
      </w:r>
      <w:r w:rsidR="00357043" w:rsidRPr="00064932">
        <w:rPr>
          <w:rFonts w:ascii="Times New Roman" w:hAnsi="Times New Roman" w:cs="Times New Roman"/>
        </w:rPr>
        <w:t xml:space="preserve"> and thus their prevalence and performance (</w:t>
      </w:r>
      <w:proofErr w:type="spellStart"/>
      <w:r w:rsidR="00357043" w:rsidRPr="00064932">
        <w:rPr>
          <w:rFonts w:ascii="Times New Roman" w:hAnsi="Times New Roman" w:cs="Times New Roman"/>
        </w:rPr>
        <w:t>Berrone</w:t>
      </w:r>
      <w:proofErr w:type="spellEnd"/>
      <w:r w:rsidR="00357043" w:rsidRPr="00064932">
        <w:rPr>
          <w:rFonts w:ascii="Times New Roman" w:hAnsi="Times New Roman" w:cs="Times New Roman"/>
        </w:rPr>
        <w:t xml:space="preserve"> et al., 2020). </w:t>
      </w:r>
      <w:r w:rsidR="001A4920" w:rsidRPr="00064932">
        <w:rPr>
          <w:rFonts w:ascii="Times New Roman" w:hAnsi="Times New Roman" w:cs="Times New Roman"/>
        </w:rPr>
        <w:t>Moreover</w:t>
      </w:r>
      <w:r w:rsidR="00357043" w:rsidRPr="00064932">
        <w:rPr>
          <w:rFonts w:ascii="Times New Roman" w:hAnsi="Times New Roman" w:cs="Times New Roman"/>
        </w:rPr>
        <w:t xml:space="preserve">, while more </w:t>
      </w:r>
      <w:r w:rsidR="00986BF7" w:rsidRPr="00064932">
        <w:rPr>
          <w:rFonts w:ascii="Times New Roman" w:hAnsi="Times New Roman" w:cs="Times New Roman"/>
        </w:rPr>
        <w:t>FGAs</w:t>
      </w:r>
      <w:r w:rsidR="00357043" w:rsidRPr="00064932">
        <w:rPr>
          <w:rFonts w:ascii="Times New Roman" w:hAnsi="Times New Roman" w:cs="Times New Roman"/>
        </w:rPr>
        <w:t xml:space="preserve"> have been found to negatively affect performance, </w:t>
      </w:r>
      <w:r w:rsidR="00432979" w:rsidRPr="00064932">
        <w:rPr>
          <w:rFonts w:ascii="Times New Roman" w:hAnsi="Times New Roman" w:cs="Times New Roman"/>
        </w:rPr>
        <w:t>this</w:t>
      </w:r>
      <w:r w:rsidR="00357043" w:rsidRPr="00064932">
        <w:rPr>
          <w:rFonts w:ascii="Times New Roman" w:hAnsi="Times New Roman" w:cs="Times New Roman"/>
        </w:rPr>
        <w:t xml:space="preserve"> effect weakens in societies with higher levels of institutional trust</w:t>
      </w:r>
      <w:r w:rsidR="001A4920" w:rsidRPr="00064932">
        <w:rPr>
          <w:rFonts w:ascii="Times New Roman" w:hAnsi="Times New Roman" w:cs="Times New Roman"/>
        </w:rPr>
        <w:t>,</w:t>
      </w:r>
      <w:r w:rsidR="00357043" w:rsidRPr="00064932">
        <w:rPr>
          <w:rFonts w:ascii="Times New Roman" w:hAnsi="Times New Roman" w:cs="Times New Roman"/>
        </w:rPr>
        <w:t xml:space="preserve"> but amplifies in countries with higher </w:t>
      </w:r>
      <w:r w:rsidR="001A4920" w:rsidRPr="00064932">
        <w:rPr>
          <w:rFonts w:ascii="Times New Roman" w:hAnsi="Times New Roman" w:cs="Times New Roman"/>
        </w:rPr>
        <w:t xml:space="preserve">trust in family </w:t>
      </w:r>
      <w:r w:rsidR="00357043" w:rsidRPr="00064932">
        <w:rPr>
          <w:rFonts w:ascii="Times New Roman" w:hAnsi="Times New Roman" w:cs="Times New Roman"/>
        </w:rPr>
        <w:t>(</w:t>
      </w:r>
      <w:proofErr w:type="spellStart"/>
      <w:r w:rsidR="00357043" w:rsidRPr="00064932">
        <w:rPr>
          <w:rFonts w:ascii="Times New Roman" w:hAnsi="Times New Roman" w:cs="Times New Roman"/>
        </w:rPr>
        <w:t>Jaskiewicz</w:t>
      </w:r>
      <w:proofErr w:type="spellEnd"/>
      <w:r w:rsidR="00357043" w:rsidRPr="00064932">
        <w:rPr>
          <w:rFonts w:ascii="Times New Roman" w:hAnsi="Times New Roman" w:cs="Times New Roman"/>
        </w:rPr>
        <w:t xml:space="preserve"> et al., 2021).</w:t>
      </w:r>
      <w:r w:rsidR="00357043" w:rsidRPr="00064932" w:rsidDel="00D2265B">
        <w:rPr>
          <w:rFonts w:ascii="Times New Roman" w:hAnsi="Times New Roman" w:cs="Times New Roman"/>
        </w:rPr>
        <w:t xml:space="preserve"> </w:t>
      </w:r>
      <w:r w:rsidR="00357043" w:rsidRPr="00064932">
        <w:rPr>
          <w:rFonts w:ascii="Times New Roman" w:hAnsi="Times New Roman" w:cs="Times New Roman"/>
        </w:rPr>
        <w:t xml:space="preserve">Similarly, in regions where a strong family culture prevents business families from relegating less competent family members </w:t>
      </w:r>
      <w:r w:rsidR="00464B2C" w:rsidRPr="00064932">
        <w:rPr>
          <w:rFonts w:ascii="Times New Roman" w:hAnsi="Times New Roman" w:cs="Times New Roman"/>
        </w:rPr>
        <w:t>to</w:t>
      </w:r>
      <w:r w:rsidR="00357043" w:rsidRPr="00064932">
        <w:rPr>
          <w:rFonts w:ascii="Times New Roman" w:hAnsi="Times New Roman" w:cs="Times New Roman"/>
        </w:rPr>
        <w:t xml:space="preserve"> marginal hierarchical positions, more </w:t>
      </w:r>
      <w:r w:rsidR="00986BF7" w:rsidRPr="00064932">
        <w:rPr>
          <w:rFonts w:ascii="Times New Roman" w:hAnsi="Times New Roman" w:cs="Times New Roman"/>
        </w:rPr>
        <w:t>FGAs</w:t>
      </w:r>
      <w:r w:rsidR="00357043" w:rsidRPr="00064932">
        <w:rPr>
          <w:rFonts w:ascii="Times New Roman" w:hAnsi="Times New Roman" w:cs="Times New Roman"/>
        </w:rPr>
        <w:t xml:space="preserve"> tend to hurt firm performance (Miller et al., 2017)</w:t>
      </w:r>
      <w:r w:rsidR="005E7143" w:rsidRPr="00064932">
        <w:rPr>
          <w:rFonts w:ascii="Times New Roman" w:hAnsi="Times New Roman" w:cs="Times New Roman"/>
        </w:rPr>
        <w:t>.</w:t>
      </w:r>
    </w:p>
    <w:p w14:paraId="26FB73D6" w14:textId="3D59A7D8" w:rsidR="00357043" w:rsidRPr="00064932" w:rsidRDefault="00464B2C" w:rsidP="004A1C8D">
      <w:pPr>
        <w:widowControl w:val="0"/>
        <w:autoSpaceDE w:val="0"/>
        <w:autoSpaceDN w:val="0"/>
        <w:adjustRightInd w:val="0"/>
        <w:spacing w:after="0" w:line="480" w:lineRule="auto"/>
        <w:ind w:firstLine="284"/>
        <w:jc w:val="both"/>
        <w:rPr>
          <w:rFonts w:ascii="Times New Roman" w:hAnsi="Times New Roman" w:cs="Times New Roman"/>
        </w:rPr>
      </w:pPr>
      <w:r w:rsidRPr="00064932">
        <w:rPr>
          <w:rFonts w:ascii="Times New Roman" w:hAnsi="Times New Roman" w:cs="Times New Roman"/>
        </w:rPr>
        <w:t>Over</w:t>
      </w:r>
      <w:r w:rsidR="00357043" w:rsidRPr="00064932">
        <w:rPr>
          <w:rFonts w:ascii="Times New Roman" w:hAnsi="Times New Roman" w:cs="Times New Roman"/>
        </w:rPr>
        <w:t>all, recent research show</w:t>
      </w:r>
      <w:r w:rsidRPr="00064932">
        <w:rPr>
          <w:rFonts w:ascii="Times New Roman" w:hAnsi="Times New Roman" w:cs="Times New Roman"/>
        </w:rPr>
        <w:t xml:space="preserve">s </w:t>
      </w:r>
      <w:r w:rsidR="00357043" w:rsidRPr="00064932">
        <w:rPr>
          <w:rFonts w:ascii="Times New Roman" w:hAnsi="Times New Roman" w:cs="Times New Roman"/>
        </w:rPr>
        <w:t xml:space="preserve">that an examination of the institutional environment has the potential to shed new light on the determinants of </w:t>
      </w:r>
      <w:r w:rsidR="00986BF7" w:rsidRPr="00064932">
        <w:rPr>
          <w:rFonts w:ascii="Times New Roman" w:hAnsi="Times New Roman" w:cs="Times New Roman"/>
        </w:rPr>
        <w:t>FGAs</w:t>
      </w:r>
      <w:r w:rsidR="00357043" w:rsidRPr="00064932">
        <w:rPr>
          <w:rFonts w:ascii="Times New Roman" w:hAnsi="Times New Roman" w:cs="Times New Roman"/>
        </w:rPr>
        <w:t xml:space="preserve"> and their performance consequences. In addition</w:t>
      </w:r>
      <w:r w:rsidR="00AE5A44">
        <w:rPr>
          <w:rFonts w:ascii="Times New Roman" w:hAnsi="Times New Roman" w:cs="Times New Roman"/>
        </w:rPr>
        <w:t>,</w:t>
      </w:r>
      <w:r w:rsidR="00464281" w:rsidRPr="00064932">
        <w:rPr>
          <w:rFonts w:ascii="Times New Roman" w:hAnsi="Times New Roman" w:cs="Times New Roman"/>
        </w:rPr>
        <w:t xml:space="preserve"> </w:t>
      </w:r>
      <w:r w:rsidR="00357043" w:rsidRPr="00064932">
        <w:rPr>
          <w:rFonts w:ascii="Times New Roman" w:hAnsi="Times New Roman" w:cs="Times New Roman"/>
        </w:rPr>
        <w:t xml:space="preserve">an examination of the role played by informal institutions </w:t>
      </w:r>
      <w:r w:rsidR="00464281" w:rsidRPr="00064932">
        <w:rPr>
          <w:rFonts w:ascii="Times New Roman" w:hAnsi="Times New Roman" w:cs="Times New Roman"/>
        </w:rPr>
        <w:t xml:space="preserve">relative to formal institutions </w:t>
      </w:r>
      <w:r w:rsidR="00357043" w:rsidRPr="00064932">
        <w:rPr>
          <w:rFonts w:ascii="Times New Roman" w:hAnsi="Times New Roman" w:cs="Times New Roman"/>
        </w:rPr>
        <w:t xml:space="preserve">could be </w:t>
      </w:r>
      <w:r w:rsidR="00464281" w:rsidRPr="00064932">
        <w:rPr>
          <w:rFonts w:ascii="Times New Roman" w:hAnsi="Times New Roman" w:cs="Times New Roman"/>
        </w:rPr>
        <w:t>particularly</w:t>
      </w:r>
      <w:r w:rsidR="00357043" w:rsidRPr="00064932">
        <w:rPr>
          <w:rFonts w:ascii="Times New Roman" w:hAnsi="Times New Roman" w:cs="Times New Roman"/>
        </w:rPr>
        <w:t xml:space="preserve"> revealing</w:t>
      </w:r>
      <w:r w:rsidR="00464281" w:rsidRPr="00064932">
        <w:rPr>
          <w:rFonts w:ascii="Times New Roman" w:hAnsi="Times New Roman" w:cs="Times New Roman"/>
        </w:rPr>
        <w:t>,</w:t>
      </w:r>
      <w:r w:rsidR="00357043" w:rsidRPr="00064932">
        <w:rPr>
          <w:rFonts w:ascii="Times New Roman" w:hAnsi="Times New Roman" w:cs="Times New Roman"/>
        </w:rPr>
        <w:t xml:space="preserve"> </w:t>
      </w:r>
      <w:r w:rsidR="00464281" w:rsidRPr="00064932">
        <w:rPr>
          <w:rFonts w:ascii="Times New Roman" w:hAnsi="Times New Roman" w:cs="Times New Roman"/>
        </w:rPr>
        <w:t>as</w:t>
      </w:r>
      <w:r w:rsidR="00357043" w:rsidRPr="00064932">
        <w:rPr>
          <w:rFonts w:ascii="Times New Roman" w:hAnsi="Times New Roman" w:cs="Times New Roman"/>
        </w:rPr>
        <w:t xml:space="preserve"> past research </w:t>
      </w:r>
      <w:r w:rsidR="00464281" w:rsidRPr="00064932">
        <w:rPr>
          <w:rFonts w:ascii="Times New Roman" w:hAnsi="Times New Roman" w:cs="Times New Roman"/>
        </w:rPr>
        <w:t>has tended to view</w:t>
      </w:r>
      <w:r w:rsidR="00357043" w:rsidRPr="00064932">
        <w:rPr>
          <w:rFonts w:ascii="Times New Roman" w:hAnsi="Times New Roman" w:cs="Times New Roman"/>
        </w:rPr>
        <w:t xml:space="preserve"> informal institutions</w:t>
      </w:r>
      <w:r w:rsidR="00550E48" w:rsidRPr="00064932">
        <w:rPr>
          <w:rFonts w:ascii="Times New Roman" w:hAnsi="Times New Roman" w:cs="Times New Roman"/>
        </w:rPr>
        <w:t xml:space="preserve"> as mere </w:t>
      </w:r>
      <w:r w:rsidR="00357043" w:rsidRPr="00064932">
        <w:rPr>
          <w:rFonts w:ascii="Times New Roman" w:hAnsi="Times New Roman" w:cs="Times New Roman"/>
        </w:rPr>
        <w:t xml:space="preserve">substitutes </w:t>
      </w:r>
      <w:r w:rsidR="00550E48" w:rsidRPr="00064932">
        <w:rPr>
          <w:rFonts w:ascii="Times New Roman" w:hAnsi="Times New Roman" w:cs="Times New Roman"/>
        </w:rPr>
        <w:t>for</w:t>
      </w:r>
      <w:r w:rsidR="00357043" w:rsidRPr="00064932">
        <w:rPr>
          <w:rFonts w:ascii="Times New Roman" w:hAnsi="Times New Roman" w:cs="Times New Roman"/>
        </w:rPr>
        <w:t xml:space="preserve"> weak formal institutions, </w:t>
      </w:r>
      <w:r w:rsidR="00550E48" w:rsidRPr="00064932">
        <w:rPr>
          <w:rFonts w:ascii="Times New Roman" w:hAnsi="Times New Roman" w:cs="Times New Roman"/>
        </w:rPr>
        <w:t>even though</w:t>
      </w:r>
      <w:r w:rsidR="00357043" w:rsidRPr="00064932">
        <w:rPr>
          <w:rFonts w:ascii="Times New Roman" w:hAnsi="Times New Roman" w:cs="Times New Roman"/>
        </w:rPr>
        <w:t xml:space="preserve"> their influence on firm </w:t>
      </w:r>
      <w:r w:rsidR="00550E48" w:rsidRPr="00064932">
        <w:rPr>
          <w:rFonts w:ascii="Times New Roman" w:hAnsi="Times New Roman" w:cs="Times New Roman"/>
        </w:rPr>
        <w:t>behavio</w:t>
      </w:r>
      <w:r w:rsidR="001E43B2" w:rsidRPr="00064932">
        <w:rPr>
          <w:rFonts w:ascii="Times New Roman" w:hAnsi="Times New Roman" w:cs="Times New Roman"/>
        </w:rPr>
        <w:t>r</w:t>
      </w:r>
      <w:r w:rsidR="00357043" w:rsidRPr="00064932">
        <w:rPr>
          <w:rFonts w:ascii="Times New Roman" w:hAnsi="Times New Roman" w:cs="Times New Roman"/>
        </w:rPr>
        <w:t xml:space="preserve"> and structure is independent of the formal institutional context (</w:t>
      </w:r>
      <w:proofErr w:type="spellStart"/>
      <w:r w:rsidR="00357043" w:rsidRPr="00064932">
        <w:rPr>
          <w:rFonts w:ascii="Times New Roman" w:hAnsi="Times New Roman" w:cs="Times New Roman"/>
        </w:rPr>
        <w:t>Berrone</w:t>
      </w:r>
      <w:proofErr w:type="spellEnd"/>
      <w:r w:rsidR="00357043" w:rsidRPr="00064932">
        <w:rPr>
          <w:rFonts w:ascii="Times New Roman" w:hAnsi="Times New Roman" w:cs="Times New Roman"/>
        </w:rPr>
        <w:t xml:space="preserve"> et al., 2020). To </w:t>
      </w:r>
      <w:r w:rsidR="00550E48" w:rsidRPr="00064932">
        <w:rPr>
          <w:rFonts w:ascii="Times New Roman" w:hAnsi="Times New Roman" w:cs="Times New Roman"/>
        </w:rPr>
        <w:t>begin to exploit some of</w:t>
      </w:r>
      <w:r w:rsidR="00357043" w:rsidRPr="00064932">
        <w:rPr>
          <w:rFonts w:ascii="Times New Roman" w:hAnsi="Times New Roman" w:cs="Times New Roman"/>
        </w:rPr>
        <w:t xml:space="preserve"> this explanatory </w:t>
      </w:r>
      <w:r w:rsidR="00357043" w:rsidRPr="00064932">
        <w:rPr>
          <w:rFonts w:ascii="Times New Roman" w:hAnsi="Times New Roman" w:cs="Times New Roman"/>
        </w:rPr>
        <w:lastRenderedPageBreak/>
        <w:t>potential, we focus on one particular dimension of the informal institutional environment,</w:t>
      </w:r>
      <w:r w:rsidR="009208C6" w:rsidRPr="00064932">
        <w:rPr>
          <w:rFonts w:ascii="Times New Roman" w:hAnsi="Times New Roman" w:cs="Times New Roman"/>
        </w:rPr>
        <w:t xml:space="preserve"> a culture’s</w:t>
      </w:r>
      <w:r w:rsidR="00357043" w:rsidRPr="00064932">
        <w:rPr>
          <w:rFonts w:ascii="Times New Roman" w:hAnsi="Times New Roman" w:cs="Times New Roman"/>
        </w:rPr>
        <w:t xml:space="preserve"> </w:t>
      </w:r>
      <w:r w:rsidR="009208C6" w:rsidRPr="00064932">
        <w:rPr>
          <w:rFonts w:ascii="Times New Roman" w:hAnsi="Times New Roman" w:cs="Times New Roman"/>
        </w:rPr>
        <w:t xml:space="preserve">the </w:t>
      </w:r>
      <w:r w:rsidR="00357043" w:rsidRPr="00064932">
        <w:rPr>
          <w:rFonts w:ascii="Times New Roman" w:hAnsi="Times New Roman" w:cs="Times New Roman"/>
        </w:rPr>
        <w:t xml:space="preserve">long-term orientation. In the following sections, we </w:t>
      </w:r>
      <w:r w:rsidR="002E3FEC" w:rsidRPr="00064932">
        <w:rPr>
          <w:rFonts w:ascii="Times New Roman" w:hAnsi="Times New Roman" w:cs="Times New Roman"/>
        </w:rPr>
        <w:t>draw</w:t>
      </w:r>
      <w:r w:rsidR="00357043" w:rsidRPr="00064932">
        <w:rPr>
          <w:rFonts w:ascii="Times New Roman" w:hAnsi="Times New Roman" w:cs="Times New Roman"/>
        </w:rPr>
        <w:t xml:space="preserve"> on institutional economics to develop </w:t>
      </w:r>
      <w:r w:rsidR="002E3FEC" w:rsidRPr="00064932">
        <w:rPr>
          <w:rFonts w:ascii="Times New Roman" w:hAnsi="Times New Roman" w:cs="Times New Roman"/>
        </w:rPr>
        <w:t xml:space="preserve">our </w:t>
      </w:r>
      <w:r w:rsidR="00357043" w:rsidRPr="00064932">
        <w:rPr>
          <w:rFonts w:ascii="Times New Roman" w:hAnsi="Times New Roman" w:cs="Times New Roman"/>
        </w:rPr>
        <w:t xml:space="preserve">arguments </w:t>
      </w:r>
      <w:r w:rsidR="009208C6" w:rsidRPr="00064932">
        <w:rPr>
          <w:rFonts w:ascii="Times New Roman" w:hAnsi="Times New Roman" w:cs="Times New Roman"/>
        </w:rPr>
        <w:t>about</w:t>
      </w:r>
      <w:r w:rsidR="00357043" w:rsidRPr="00064932">
        <w:rPr>
          <w:rFonts w:ascii="Times New Roman" w:hAnsi="Times New Roman" w:cs="Times New Roman"/>
        </w:rPr>
        <w:t xml:space="preserve"> the influence of</w:t>
      </w:r>
      <w:r w:rsidR="00C34AB1" w:rsidRPr="00064932">
        <w:rPr>
          <w:rFonts w:ascii="Times New Roman" w:hAnsi="Times New Roman" w:cs="Times New Roman"/>
        </w:rPr>
        <w:t xml:space="preserve"> cultural</w:t>
      </w:r>
      <w:r w:rsidR="00357043" w:rsidRPr="00064932">
        <w:rPr>
          <w:rFonts w:ascii="Times New Roman" w:hAnsi="Times New Roman" w:cs="Times New Roman"/>
        </w:rPr>
        <w:t xml:space="preserve"> long-term orientation on the adoption of more </w:t>
      </w:r>
      <w:r w:rsidR="00986BF7" w:rsidRPr="00064932">
        <w:rPr>
          <w:rFonts w:ascii="Times New Roman" w:hAnsi="Times New Roman" w:cs="Times New Roman"/>
        </w:rPr>
        <w:t>FGAs</w:t>
      </w:r>
      <w:r w:rsidR="00357043" w:rsidRPr="00064932">
        <w:rPr>
          <w:rFonts w:ascii="Times New Roman" w:hAnsi="Times New Roman" w:cs="Times New Roman"/>
        </w:rPr>
        <w:t xml:space="preserve"> and their performance consequences.</w:t>
      </w:r>
    </w:p>
    <w:p w14:paraId="17979C7B" w14:textId="77777777" w:rsidR="00357043" w:rsidRPr="00064932" w:rsidRDefault="00357043" w:rsidP="004A1C8D">
      <w:pPr>
        <w:widowControl w:val="0"/>
        <w:spacing w:after="0" w:line="240" w:lineRule="auto"/>
        <w:jc w:val="both"/>
        <w:rPr>
          <w:rFonts w:ascii="Times New Roman" w:hAnsi="Times New Roman" w:cs="Times New Roman"/>
        </w:rPr>
      </w:pPr>
    </w:p>
    <w:p w14:paraId="2E5AD5F4" w14:textId="06573DC1" w:rsidR="00357043" w:rsidRPr="00064932" w:rsidRDefault="00591E73" w:rsidP="004A1C8D">
      <w:pPr>
        <w:widowControl w:val="0"/>
        <w:spacing w:after="0" w:line="480" w:lineRule="auto"/>
        <w:jc w:val="both"/>
        <w:rPr>
          <w:rFonts w:ascii="Times New Roman" w:hAnsi="Times New Roman" w:cs="Times New Roman"/>
          <w:b/>
          <w:i/>
        </w:rPr>
      </w:pPr>
      <w:r w:rsidRPr="00064932">
        <w:rPr>
          <w:rFonts w:ascii="Times New Roman" w:hAnsi="Times New Roman" w:cs="Times New Roman"/>
          <w:b/>
          <w:i/>
        </w:rPr>
        <w:t xml:space="preserve">2.2 </w:t>
      </w:r>
      <w:r w:rsidR="00357043" w:rsidRPr="00064932">
        <w:rPr>
          <w:rFonts w:ascii="Times New Roman" w:hAnsi="Times New Roman" w:cs="Times New Roman"/>
          <w:b/>
          <w:i/>
        </w:rPr>
        <w:t>Institutional economics</w:t>
      </w:r>
    </w:p>
    <w:p w14:paraId="6DCEBF1D" w14:textId="01F9A15A" w:rsidR="00357043" w:rsidRPr="00064932" w:rsidRDefault="00357043" w:rsidP="004A1C8D">
      <w:pPr>
        <w:widowControl w:val="0"/>
        <w:spacing w:after="0" w:line="480" w:lineRule="auto"/>
        <w:jc w:val="both"/>
        <w:rPr>
          <w:rFonts w:ascii="Times New Roman" w:hAnsi="Times New Roman" w:cs="Times New Roman"/>
          <w:bCs/>
        </w:rPr>
      </w:pPr>
      <w:r w:rsidRPr="00064932">
        <w:rPr>
          <w:rFonts w:ascii="Times New Roman" w:hAnsi="Times New Roman" w:cs="Times New Roman"/>
          <w:bCs/>
        </w:rPr>
        <w:t>Rooted in economic</w:t>
      </w:r>
      <w:r w:rsidR="009208C6" w:rsidRPr="00064932">
        <w:rPr>
          <w:rFonts w:ascii="Times New Roman" w:hAnsi="Times New Roman" w:cs="Times New Roman"/>
          <w:bCs/>
        </w:rPr>
        <w:t>s</w:t>
      </w:r>
      <w:r w:rsidRPr="00064932">
        <w:rPr>
          <w:rFonts w:ascii="Times New Roman" w:hAnsi="Times New Roman" w:cs="Times New Roman"/>
          <w:bCs/>
        </w:rPr>
        <w:t xml:space="preserve">, institutional economics seeks to explain how institutions </w:t>
      </w:r>
      <w:r w:rsidR="00127EC6" w:rsidRPr="00064932">
        <w:rPr>
          <w:rFonts w:ascii="Times New Roman" w:hAnsi="Times New Roman" w:cs="Times New Roman"/>
          <w:bCs/>
        </w:rPr>
        <w:t>enable</w:t>
      </w:r>
      <w:r w:rsidRPr="00064932">
        <w:rPr>
          <w:rFonts w:ascii="Times New Roman" w:hAnsi="Times New Roman" w:cs="Times New Roman"/>
          <w:bCs/>
        </w:rPr>
        <w:t xml:space="preserve"> markets to function effectively and efficiently. Defined as the humanly devised constraints that shape human interaction </w:t>
      </w:r>
      <w:r w:rsidRPr="00064932">
        <w:rPr>
          <w:rFonts w:ascii="Times New Roman" w:hAnsi="Times New Roman" w:cs="Times New Roman"/>
        </w:rPr>
        <w:t>(North, 1990; Scott, 1995)</w:t>
      </w:r>
      <w:r w:rsidR="00127EC6" w:rsidRPr="00064932">
        <w:rPr>
          <w:rFonts w:ascii="Times New Roman" w:hAnsi="Times New Roman" w:cs="Times New Roman"/>
          <w:bCs/>
        </w:rPr>
        <w:t xml:space="preserve">, </w:t>
      </w:r>
      <w:r w:rsidRPr="00064932">
        <w:rPr>
          <w:rFonts w:ascii="Times New Roman" w:hAnsi="Times New Roman" w:cs="Times New Roman"/>
          <w:bCs/>
        </w:rPr>
        <w:t xml:space="preserve">or </w:t>
      </w:r>
      <w:r w:rsidR="00127EC6" w:rsidRPr="00064932">
        <w:rPr>
          <w:rFonts w:ascii="Times New Roman" w:hAnsi="Times New Roman" w:cs="Times New Roman"/>
          <w:bCs/>
        </w:rPr>
        <w:t>more informally</w:t>
      </w:r>
      <w:r w:rsidRPr="00064932">
        <w:rPr>
          <w:rFonts w:ascii="Times New Roman" w:hAnsi="Times New Roman" w:cs="Times New Roman"/>
          <w:bCs/>
        </w:rPr>
        <w:t xml:space="preserve"> the rules of the game, institutions </w:t>
      </w:r>
      <w:r w:rsidR="00127EC6" w:rsidRPr="00064932">
        <w:rPr>
          <w:rFonts w:ascii="Times New Roman" w:hAnsi="Times New Roman" w:cs="Times New Roman"/>
          <w:bCs/>
        </w:rPr>
        <w:t>include</w:t>
      </w:r>
      <w:r w:rsidRPr="00064932">
        <w:rPr>
          <w:rFonts w:ascii="Times New Roman" w:hAnsi="Times New Roman" w:cs="Times New Roman"/>
          <w:bCs/>
        </w:rPr>
        <w:t xml:space="preserve"> formalized codes such as rules, laws, </w:t>
      </w:r>
      <w:r w:rsidR="00EA3AC2" w:rsidRPr="00064932">
        <w:rPr>
          <w:rFonts w:ascii="Times New Roman" w:hAnsi="Times New Roman" w:cs="Times New Roman"/>
          <w:bCs/>
        </w:rPr>
        <w:t xml:space="preserve">and </w:t>
      </w:r>
      <w:r w:rsidRPr="00064932">
        <w:rPr>
          <w:rFonts w:ascii="Times New Roman" w:hAnsi="Times New Roman" w:cs="Times New Roman"/>
          <w:bCs/>
        </w:rPr>
        <w:t>constitutions (i.e., formal institutions) as well as informal arrangements</w:t>
      </w:r>
      <w:r w:rsidR="00EA3AC2" w:rsidRPr="00064932">
        <w:rPr>
          <w:rFonts w:ascii="Times New Roman" w:hAnsi="Times New Roman" w:cs="Times New Roman"/>
          <w:bCs/>
        </w:rPr>
        <w:t>,</w:t>
      </w:r>
      <w:r w:rsidRPr="00064932">
        <w:rPr>
          <w:rFonts w:ascii="Times New Roman" w:hAnsi="Times New Roman" w:cs="Times New Roman"/>
          <w:bCs/>
        </w:rPr>
        <w:t xml:space="preserve"> such as social norms, cultural values</w:t>
      </w:r>
      <w:r w:rsidR="00127EC6" w:rsidRPr="00064932">
        <w:rPr>
          <w:rFonts w:ascii="Times New Roman" w:hAnsi="Times New Roman" w:cs="Times New Roman"/>
          <w:bCs/>
        </w:rPr>
        <w:t>,</w:t>
      </w:r>
      <w:r w:rsidRPr="00064932">
        <w:rPr>
          <w:rFonts w:ascii="Times New Roman" w:hAnsi="Times New Roman" w:cs="Times New Roman"/>
          <w:bCs/>
        </w:rPr>
        <w:t xml:space="preserve"> and practiced conventions (i.e., informal institutions). According to institutional economists, the primary function of institutions is to support </w:t>
      </w:r>
      <w:r w:rsidR="00EA3AC2" w:rsidRPr="00064932">
        <w:rPr>
          <w:rFonts w:ascii="Times New Roman" w:hAnsi="Times New Roman" w:cs="Times New Roman"/>
          <w:bCs/>
        </w:rPr>
        <w:t>the</w:t>
      </w:r>
      <w:r w:rsidRPr="00064932">
        <w:rPr>
          <w:rFonts w:ascii="Times New Roman" w:hAnsi="Times New Roman" w:cs="Times New Roman"/>
          <w:bCs/>
        </w:rPr>
        <w:t xml:space="preserve"> efficient functioning of the market</w:t>
      </w:r>
      <w:r w:rsidR="00805A85" w:rsidRPr="00064932">
        <w:rPr>
          <w:rFonts w:ascii="Times New Roman" w:hAnsi="Times New Roman" w:cs="Times New Roman"/>
          <w:bCs/>
        </w:rPr>
        <w:t xml:space="preserve"> by reducing market frictions and the economic costs</w:t>
      </w:r>
      <w:r w:rsidRPr="00064932">
        <w:rPr>
          <w:rFonts w:ascii="Times New Roman" w:hAnsi="Times New Roman" w:cs="Times New Roman"/>
          <w:bCs/>
        </w:rPr>
        <w:t xml:space="preserve"> </w:t>
      </w:r>
      <w:r w:rsidR="00805A85" w:rsidRPr="00064932">
        <w:rPr>
          <w:rFonts w:ascii="Times New Roman" w:hAnsi="Times New Roman" w:cs="Times New Roman"/>
          <w:bCs/>
        </w:rPr>
        <w:t xml:space="preserve">of organizational arrangements </w:t>
      </w:r>
      <w:r w:rsidRPr="00064932">
        <w:rPr>
          <w:rFonts w:ascii="Times New Roman" w:hAnsi="Times New Roman" w:cs="Times New Roman"/>
          <w:bCs/>
        </w:rPr>
        <w:t xml:space="preserve">(Posner, 2010). </w:t>
      </w:r>
      <w:r w:rsidR="009E7A85" w:rsidRPr="00064932">
        <w:rPr>
          <w:rFonts w:ascii="Times New Roman" w:hAnsi="Times New Roman" w:cs="Times New Roman"/>
          <w:bCs/>
        </w:rPr>
        <w:t>In doing</w:t>
      </w:r>
      <w:r w:rsidR="00EA3AC2" w:rsidRPr="00064932">
        <w:rPr>
          <w:rFonts w:ascii="Times New Roman" w:hAnsi="Times New Roman" w:cs="Times New Roman"/>
          <w:bCs/>
        </w:rPr>
        <w:t xml:space="preserve"> so</w:t>
      </w:r>
      <w:r w:rsidR="009E7A85" w:rsidRPr="00064932">
        <w:rPr>
          <w:rFonts w:ascii="Times New Roman" w:hAnsi="Times New Roman" w:cs="Times New Roman"/>
          <w:bCs/>
        </w:rPr>
        <w:t xml:space="preserve">, market-supporting institutions are </w:t>
      </w:r>
      <w:r w:rsidR="00EA3AC2" w:rsidRPr="00064932">
        <w:rPr>
          <w:rFonts w:ascii="Times New Roman" w:hAnsi="Times New Roman" w:cs="Times New Roman"/>
          <w:bCs/>
        </w:rPr>
        <w:t>expected</w:t>
      </w:r>
      <w:r w:rsidR="009E7A85" w:rsidRPr="00064932">
        <w:rPr>
          <w:rFonts w:ascii="Times New Roman" w:hAnsi="Times New Roman" w:cs="Times New Roman"/>
          <w:bCs/>
        </w:rPr>
        <w:t xml:space="preserve"> to reduce the costs associated </w:t>
      </w:r>
      <w:r w:rsidR="00EA3AC2" w:rsidRPr="00064932">
        <w:rPr>
          <w:rFonts w:ascii="Times New Roman" w:hAnsi="Times New Roman" w:cs="Times New Roman"/>
          <w:bCs/>
        </w:rPr>
        <w:t xml:space="preserve">with, for example, </w:t>
      </w:r>
      <w:r w:rsidR="002F2A79" w:rsidRPr="00064932">
        <w:rPr>
          <w:rFonts w:ascii="Times New Roman" w:hAnsi="Times New Roman" w:cs="Times New Roman"/>
          <w:bCs/>
        </w:rPr>
        <w:t xml:space="preserve">the </w:t>
      </w:r>
      <w:r w:rsidR="009E7A85" w:rsidRPr="00064932">
        <w:rPr>
          <w:rFonts w:ascii="Times New Roman" w:hAnsi="Times New Roman" w:cs="Times New Roman"/>
          <w:bCs/>
        </w:rPr>
        <w:t>acqui</w:t>
      </w:r>
      <w:r w:rsidR="002F2A79" w:rsidRPr="00064932">
        <w:rPr>
          <w:rFonts w:ascii="Times New Roman" w:hAnsi="Times New Roman" w:cs="Times New Roman"/>
          <w:bCs/>
        </w:rPr>
        <w:t>sition</w:t>
      </w:r>
      <w:r w:rsidR="009E7A85" w:rsidRPr="00064932">
        <w:rPr>
          <w:rFonts w:ascii="Times New Roman" w:hAnsi="Times New Roman" w:cs="Times New Roman"/>
          <w:bCs/>
        </w:rPr>
        <w:t xml:space="preserve"> and processing </w:t>
      </w:r>
      <w:r w:rsidR="002F2A79" w:rsidRPr="00064932">
        <w:rPr>
          <w:rFonts w:ascii="Times New Roman" w:hAnsi="Times New Roman" w:cs="Times New Roman"/>
          <w:bCs/>
        </w:rPr>
        <w:t xml:space="preserve">of </w:t>
      </w:r>
      <w:r w:rsidR="009E7A85" w:rsidRPr="00064932">
        <w:rPr>
          <w:rFonts w:ascii="Times New Roman" w:hAnsi="Times New Roman" w:cs="Times New Roman"/>
          <w:bCs/>
        </w:rPr>
        <w:t>informati</w:t>
      </w:r>
      <w:r w:rsidR="00996CC0" w:rsidRPr="00064932">
        <w:rPr>
          <w:rFonts w:ascii="Times New Roman" w:hAnsi="Times New Roman" w:cs="Times New Roman"/>
          <w:bCs/>
        </w:rPr>
        <w:t>on, information asymmetry, risk</w:t>
      </w:r>
      <w:r w:rsidR="009E7A85" w:rsidRPr="00064932">
        <w:rPr>
          <w:rFonts w:ascii="Times New Roman" w:hAnsi="Times New Roman" w:cs="Times New Roman"/>
          <w:bCs/>
        </w:rPr>
        <w:t xml:space="preserve"> </w:t>
      </w:r>
      <w:r w:rsidR="002F2A79" w:rsidRPr="00064932">
        <w:rPr>
          <w:rFonts w:ascii="Times New Roman" w:hAnsi="Times New Roman" w:cs="Times New Roman"/>
          <w:bCs/>
        </w:rPr>
        <w:t xml:space="preserve">and </w:t>
      </w:r>
      <w:r w:rsidR="009E7A85" w:rsidRPr="00064932">
        <w:rPr>
          <w:rFonts w:ascii="Times New Roman" w:hAnsi="Times New Roman" w:cs="Times New Roman"/>
          <w:bCs/>
        </w:rPr>
        <w:t>uncertainty</w:t>
      </w:r>
      <w:r w:rsidR="002F2A79" w:rsidRPr="00064932">
        <w:rPr>
          <w:rFonts w:ascii="Times New Roman" w:hAnsi="Times New Roman" w:cs="Times New Roman"/>
          <w:bCs/>
        </w:rPr>
        <w:t>,</w:t>
      </w:r>
      <w:r w:rsidR="009E7A85" w:rsidRPr="00064932">
        <w:rPr>
          <w:rFonts w:ascii="Times New Roman" w:hAnsi="Times New Roman" w:cs="Times New Roman"/>
          <w:bCs/>
        </w:rPr>
        <w:t xml:space="preserve"> as well as th</w:t>
      </w:r>
      <w:r w:rsidR="00996CC0" w:rsidRPr="00064932">
        <w:rPr>
          <w:rFonts w:ascii="Times New Roman" w:hAnsi="Times New Roman" w:cs="Times New Roman"/>
          <w:bCs/>
        </w:rPr>
        <w:t xml:space="preserve">ose </w:t>
      </w:r>
      <w:r w:rsidR="002F2A79" w:rsidRPr="00064932">
        <w:rPr>
          <w:rFonts w:ascii="Times New Roman" w:hAnsi="Times New Roman" w:cs="Times New Roman"/>
          <w:bCs/>
        </w:rPr>
        <w:t xml:space="preserve">associated with </w:t>
      </w:r>
      <w:r w:rsidR="009E7A85" w:rsidRPr="00064932">
        <w:rPr>
          <w:rFonts w:ascii="Times New Roman" w:hAnsi="Times New Roman" w:cs="Times New Roman"/>
          <w:bCs/>
        </w:rPr>
        <w:t>opportunistic behavior, monitoring and goal misalignment (e.g., agency costs) (</w:t>
      </w:r>
      <w:proofErr w:type="spellStart"/>
      <w:r w:rsidR="009E7A85" w:rsidRPr="00064932">
        <w:rPr>
          <w:rFonts w:ascii="Times New Roman" w:hAnsi="Times New Roman" w:cs="Times New Roman"/>
          <w:bCs/>
        </w:rPr>
        <w:t>Kostova</w:t>
      </w:r>
      <w:proofErr w:type="spellEnd"/>
      <w:r w:rsidR="009E7A85" w:rsidRPr="00064932">
        <w:rPr>
          <w:rFonts w:ascii="Times New Roman" w:hAnsi="Times New Roman" w:cs="Times New Roman"/>
          <w:bCs/>
        </w:rPr>
        <w:t xml:space="preserve"> et al., 2020; Posner, 2010). Importantly</w:t>
      </w:r>
      <w:r w:rsidR="00805A85" w:rsidRPr="00064932">
        <w:rPr>
          <w:rFonts w:ascii="Times New Roman" w:hAnsi="Times New Roman" w:cs="Times New Roman"/>
          <w:bCs/>
        </w:rPr>
        <w:t>, b</w:t>
      </w:r>
      <w:r w:rsidR="00BC393F" w:rsidRPr="00064932">
        <w:rPr>
          <w:rFonts w:ascii="Times New Roman" w:hAnsi="Times New Roman" w:cs="Times New Roman"/>
          <w:bCs/>
        </w:rPr>
        <w:t xml:space="preserve">oth the extent </w:t>
      </w:r>
      <w:r w:rsidRPr="00064932">
        <w:rPr>
          <w:rFonts w:ascii="Times New Roman" w:hAnsi="Times New Roman" w:cs="Times New Roman"/>
          <w:bCs/>
        </w:rPr>
        <w:t xml:space="preserve">and the way in which existing institutions </w:t>
      </w:r>
      <w:r w:rsidR="00BC393F" w:rsidRPr="00064932">
        <w:rPr>
          <w:rFonts w:ascii="Times New Roman" w:hAnsi="Times New Roman" w:cs="Times New Roman"/>
          <w:bCs/>
        </w:rPr>
        <w:t>promote</w:t>
      </w:r>
      <w:r w:rsidRPr="00064932">
        <w:rPr>
          <w:rFonts w:ascii="Times New Roman" w:hAnsi="Times New Roman" w:cs="Times New Roman"/>
          <w:bCs/>
        </w:rPr>
        <w:t xml:space="preserve"> economic activity and coordination among agents vary across countries (</w:t>
      </w:r>
      <w:proofErr w:type="spellStart"/>
      <w:r w:rsidRPr="00064932">
        <w:rPr>
          <w:rFonts w:ascii="Times New Roman" w:hAnsi="Times New Roman" w:cs="Times New Roman"/>
          <w:bCs/>
        </w:rPr>
        <w:t>Berrone</w:t>
      </w:r>
      <w:proofErr w:type="spellEnd"/>
      <w:r w:rsidRPr="00064932">
        <w:rPr>
          <w:rFonts w:ascii="Times New Roman" w:hAnsi="Times New Roman" w:cs="Times New Roman"/>
          <w:bCs/>
        </w:rPr>
        <w:t xml:space="preserve"> et al., 2020; </w:t>
      </w:r>
      <w:proofErr w:type="spellStart"/>
      <w:r w:rsidRPr="00064932">
        <w:rPr>
          <w:rFonts w:ascii="Times New Roman" w:hAnsi="Times New Roman" w:cs="Times New Roman"/>
          <w:bCs/>
        </w:rPr>
        <w:t>Pinelli</w:t>
      </w:r>
      <w:proofErr w:type="spellEnd"/>
      <w:r w:rsidRPr="00064932">
        <w:rPr>
          <w:rFonts w:ascii="Times New Roman" w:hAnsi="Times New Roman" w:cs="Times New Roman"/>
          <w:bCs/>
        </w:rPr>
        <w:t xml:space="preserve"> et al., 2023). </w:t>
      </w:r>
      <w:r w:rsidR="00BC393F" w:rsidRPr="00064932">
        <w:rPr>
          <w:rFonts w:ascii="Times New Roman" w:hAnsi="Times New Roman" w:cs="Times New Roman"/>
          <w:bCs/>
        </w:rPr>
        <w:t>Indeed, d</w:t>
      </w:r>
      <w:r w:rsidRPr="00064932">
        <w:rPr>
          <w:rFonts w:ascii="Times New Roman" w:hAnsi="Times New Roman" w:cs="Times New Roman"/>
          <w:bCs/>
        </w:rPr>
        <w:t>ue to cross-</w:t>
      </w:r>
      <w:r w:rsidR="00BC393F" w:rsidRPr="00064932">
        <w:rPr>
          <w:rFonts w:ascii="Times New Roman" w:hAnsi="Times New Roman" w:cs="Times New Roman"/>
          <w:bCs/>
        </w:rPr>
        <w:t>country</w:t>
      </w:r>
      <w:r w:rsidRPr="00064932">
        <w:rPr>
          <w:rFonts w:ascii="Times New Roman" w:hAnsi="Times New Roman" w:cs="Times New Roman"/>
          <w:bCs/>
        </w:rPr>
        <w:t xml:space="preserve"> institutional differences, countries differ both in their capacity to support </w:t>
      </w:r>
      <w:r w:rsidR="00BC393F" w:rsidRPr="00064932">
        <w:rPr>
          <w:rFonts w:ascii="Times New Roman" w:hAnsi="Times New Roman" w:cs="Times New Roman"/>
          <w:bCs/>
        </w:rPr>
        <w:t>the</w:t>
      </w:r>
      <w:r w:rsidRPr="00064932">
        <w:rPr>
          <w:rFonts w:ascii="Times New Roman" w:hAnsi="Times New Roman" w:cs="Times New Roman"/>
          <w:bCs/>
        </w:rPr>
        <w:t xml:space="preserve"> value-creating activities </w:t>
      </w:r>
      <w:r w:rsidR="00BC393F" w:rsidRPr="00064932">
        <w:rPr>
          <w:rFonts w:ascii="Times New Roman" w:hAnsi="Times New Roman" w:cs="Times New Roman"/>
          <w:bCs/>
        </w:rPr>
        <w:t xml:space="preserve">of economic actors </w:t>
      </w:r>
      <w:r w:rsidRPr="00064932">
        <w:rPr>
          <w:rFonts w:ascii="Times New Roman" w:hAnsi="Times New Roman" w:cs="Times New Roman"/>
          <w:bCs/>
        </w:rPr>
        <w:t xml:space="preserve">and </w:t>
      </w:r>
      <w:r w:rsidR="0091218C" w:rsidRPr="00064932">
        <w:rPr>
          <w:rFonts w:ascii="Times New Roman" w:hAnsi="Times New Roman" w:cs="Times New Roman"/>
          <w:bCs/>
        </w:rPr>
        <w:t xml:space="preserve">in </w:t>
      </w:r>
      <w:r w:rsidRPr="00064932">
        <w:rPr>
          <w:rFonts w:ascii="Times New Roman" w:hAnsi="Times New Roman" w:cs="Times New Roman"/>
          <w:bCs/>
        </w:rPr>
        <w:t xml:space="preserve">how </w:t>
      </w:r>
      <w:r w:rsidR="0091218C" w:rsidRPr="00064932">
        <w:rPr>
          <w:rFonts w:ascii="Times New Roman" w:hAnsi="Times New Roman" w:cs="Times New Roman"/>
          <w:bCs/>
        </w:rPr>
        <w:t>they can</w:t>
      </w:r>
      <w:r w:rsidRPr="00064932">
        <w:rPr>
          <w:rFonts w:ascii="Times New Roman" w:hAnsi="Times New Roman" w:cs="Times New Roman"/>
          <w:bCs/>
        </w:rPr>
        <w:t xml:space="preserve"> most effectively organize, coordinate, act and interact to </w:t>
      </w:r>
      <w:r w:rsidR="0091218C" w:rsidRPr="00064932">
        <w:rPr>
          <w:rFonts w:ascii="Times New Roman" w:hAnsi="Times New Roman" w:cs="Times New Roman"/>
          <w:bCs/>
        </w:rPr>
        <w:t>carry out</w:t>
      </w:r>
      <w:r w:rsidRPr="00064932">
        <w:rPr>
          <w:rFonts w:ascii="Times New Roman" w:hAnsi="Times New Roman" w:cs="Times New Roman"/>
          <w:bCs/>
        </w:rPr>
        <w:t xml:space="preserve"> such value-creating activities. As a result, different sets of institutions determine the relative efficiency of alternative</w:t>
      </w:r>
      <w:r w:rsidR="0091218C" w:rsidRPr="00064932">
        <w:rPr>
          <w:rFonts w:ascii="Times New Roman" w:hAnsi="Times New Roman" w:cs="Times New Roman"/>
          <w:bCs/>
        </w:rPr>
        <w:t xml:space="preserve"> forms of</w:t>
      </w:r>
      <w:r w:rsidRPr="00064932">
        <w:rPr>
          <w:rFonts w:ascii="Times New Roman" w:hAnsi="Times New Roman" w:cs="Times New Roman"/>
          <w:bCs/>
        </w:rPr>
        <w:t xml:space="preserve"> organization</w:t>
      </w:r>
      <w:r w:rsidR="0091218C" w:rsidRPr="00064932">
        <w:rPr>
          <w:rFonts w:ascii="Times New Roman" w:hAnsi="Times New Roman" w:cs="Times New Roman"/>
          <w:bCs/>
        </w:rPr>
        <w:t xml:space="preserve"> </w:t>
      </w:r>
      <w:r w:rsidRPr="00064932">
        <w:rPr>
          <w:rFonts w:ascii="Times New Roman" w:hAnsi="Times New Roman" w:cs="Times New Roman"/>
          <w:bCs/>
        </w:rPr>
        <w:t>and governance (</w:t>
      </w:r>
      <w:proofErr w:type="spellStart"/>
      <w:r w:rsidRPr="00064932">
        <w:rPr>
          <w:rFonts w:ascii="Times New Roman" w:hAnsi="Times New Roman" w:cs="Times New Roman"/>
          <w:bCs/>
        </w:rPr>
        <w:t>Gedajlovic</w:t>
      </w:r>
      <w:proofErr w:type="spellEnd"/>
      <w:r w:rsidRPr="00064932">
        <w:rPr>
          <w:rFonts w:ascii="Times New Roman" w:hAnsi="Times New Roman" w:cs="Times New Roman"/>
          <w:bCs/>
        </w:rPr>
        <w:t xml:space="preserve"> &amp; Carney, 2010). Based on th</w:t>
      </w:r>
      <w:r w:rsidR="00AD4A6C" w:rsidRPr="00064932">
        <w:rPr>
          <w:rFonts w:ascii="Times New Roman" w:hAnsi="Times New Roman" w:cs="Times New Roman"/>
          <w:bCs/>
        </w:rPr>
        <w:t xml:space="preserve">ese </w:t>
      </w:r>
      <w:r w:rsidRPr="00064932">
        <w:rPr>
          <w:rFonts w:ascii="Times New Roman" w:hAnsi="Times New Roman" w:cs="Times New Roman"/>
          <w:bCs/>
        </w:rPr>
        <w:t>institutionally</w:t>
      </w:r>
      <w:r w:rsidR="0091218C" w:rsidRPr="00064932">
        <w:rPr>
          <w:rFonts w:ascii="Times New Roman" w:hAnsi="Times New Roman" w:cs="Times New Roman"/>
          <w:bCs/>
        </w:rPr>
        <w:t xml:space="preserve"> </w:t>
      </w:r>
      <w:r w:rsidRPr="00064932">
        <w:rPr>
          <w:rFonts w:ascii="Times New Roman" w:hAnsi="Times New Roman" w:cs="Times New Roman"/>
          <w:bCs/>
        </w:rPr>
        <w:t xml:space="preserve">determined efficiency differentials, economic actors design and </w:t>
      </w:r>
      <w:r w:rsidR="00AD4A6C" w:rsidRPr="00064932">
        <w:rPr>
          <w:rFonts w:ascii="Times New Roman" w:hAnsi="Times New Roman" w:cs="Times New Roman"/>
          <w:bCs/>
        </w:rPr>
        <w:t>choose</w:t>
      </w:r>
      <w:r w:rsidRPr="00064932">
        <w:rPr>
          <w:rFonts w:ascii="Times New Roman" w:hAnsi="Times New Roman" w:cs="Times New Roman"/>
          <w:bCs/>
        </w:rPr>
        <w:t xml:space="preserve"> organizational arrangements and business practices that minimize </w:t>
      </w:r>
      <w:r w:rsidR="00AD4A6C" w:rsidRPr="00064932">
        <w:rPr>
          <w:rFonts w:ascii="Times New Roman" w:hAnsi="Times New Roman" w:cs="Times New Roman"/>
          <w:bCs/>
        </w:rPr>
        <w:t>m</w:t>
      </w:r>
      <w:r w:rsidRPr="00064932">
        <w:rPr>
          <w:rFonts w:ascii="Times New Roman" w:hAnsi="Times New Roman" w:cs="Times New Roman"/>
          <w:bCs/>
        </w:rPr>
        <w:t xml:space="preserve">arket frictions </w:t>
      </w:r>
      <w:r w:rsidR="00805A85" w:rsidRPr="00064932">
        <w:rPr>
          <w:rFonts w:ascii="Times New Roman" w:hAnsi="Times New Roman" w:cs="Times New Roman"/>
          <w:bCs/>
        </w:rPr>
        <w:t xml:space="preserve">and </w:t>
      </w:r>
      <w:r w:rsidR="00AD4A6C" w:rsidRPr="00064932">
        <w:rPr>
          <w:rFonts w:ascii="Times New Roman" w:hAnsi="Times New Roman" w:cs="Times New Roman"/>
          <w:bCs/>
        </w:rPr>
        <w:t>th</w:t>
      </w:r>
      <w:r w:rsidR="00805A85" w:rsidRPr="00064932">
        <w:rPr>
          <w:rFonts w:ascii="Times New Roman" w:hAnsi="Times New Roman" w:cs="Times New Roman"/>
          <w:bCs/>
        </w:rPr>
        <w:t>e</w:t>
      </w:r>
      <w:r w:rsidR="00AD4A6C" w:rsidRPr="00064932">
        <w:rPr>
          <w:rFonts w:ascii="Times New Roman" w:hAnsi="Times New Roman" w:cs="Times New Roman"/>
          <w:bCs/>
        </w:rPr>
        <w:t xml:space="preserve"> e</w:t>
      </w:r>
      <w:r w:rsidR="00805A85" w:rsidRPr="00064932">
        <w:rPr>
          <w:rFonts w:ascii="Times New Roman" w:hAnsi="Times New Roman" w:cs="Times New Roman"/>
          <w:bCs/>
        </w:rPr>
        <w:t>conomic costs</w:t>
      </w:r>
      <w:r w:rsidR="00AD4A6C" w:rsidRPr="00064932">
        <w:rPr>
          <w:rFonts w:ascii="Times New Roman" w:hAnsi="Times New Roman" w:cs="Times New Roman"/>
          <w:bCs/>
        </w:rPr>
        <w:t xml:space="preserve"> of organizations</w:t>
      </w:r>
      <w:r w:rsidR="00805A85" w:rsidRPr="00064932">
        <w:rPr>
          <w:rFonts w:ascii="Times New Roman" w:hAnsi="Times New Roman" w:cs="Times New Roman"/>
          <w:bCs/>
        </w:rPr>
        <w:t xml:space="preserve"> </w:t>
      </w:r>
      <w:r w:rsidRPr="00064932">
        <w:rPr>
          <w:rFonts w:ascii="Times New Roman" w:hAnsi="Times New Roman" w:cs="Times New Roman"/>
          <w:bCs/>
        </w:rPr>
        <w:t>(</w:t>
      </w:r>
      <w:proofErr w:type="spellStart"/>
      <w:r w:rsidR="00316983">
        <w:rPr>
          <w:rFonts w:ascii="Times New Roman" w:hAnsi="Times New Roman" w:cs="Times New Roman"/>
          <w:bCs/>
        </w:rPr>
        <w:t>Gedajlovic</w:t>
      </w:r>
      <w:proofErr w:type="spellEnd"/>
      <w:r w:rsidR="00805A85" w:rsidRPr="00064932">
        <w:rPr>
          <w:rFonts w:ascii="Times New Roman" w:hAnsi="Times New Roman" w:cs="Times New Roman"/>
          <w:bCs/>
        </w:rPr>
        <w:t xml:space="preserve"> &amp; Carney, 2010; </w:t>
      </w:r>
      <w:r w:rsidRPr="00064932">
        <w:rPr>
          <w:rFonts w:ascii="Times New Roman" w:hAnsi="Times New Roman" w:cs="Times New Roman"/>
          <w:bCs/>
        </w:rPr>
        <w:t xml:space="preserve">Posner, 2010). </w:t>
      </w:r>
      <w:r w:rsidR="00AD4A6C" w:rsidRPr="00064932">
        <w:rPr>
          <w:rFonts w:ascii="Times New Roman" w:hAnsi="Times New Roman" w:cs="Times New Roman"/>
          <w:bCs/>
        </w:rPr>
        <w:t>Indeed, t</w:t>
      </w:r>
      <w:r w:rsidRPr="00064932">
        <w:rPr>
          <w:rFonts w:ascii="Times New Roman" w:hAnsi="Times New Roman" w:cs="Times New Roman"/>
          <w:bCs/>
        </w:rPr>
        <w:t>he agency of economic actors</w:t>
      </w:r>
      <w:r w:rsidR="00AD4A6C" w:rsidRPr="00064932">
        <w:rPr>
          <w:rFonts w:ascii="Times New Roman" w:hAnsi="Times New Roman" w:cs="Times New Roman"/>
          <w:bCs/>
        </w:rPr>
        <w:t xml:space="preserve"> is</w:t>
      </w:r>
      <w:r w:rsidR="00D4133B" w:rsidRPr="00064932">
        <w:rPr>
          <w:rFonts w:ascii="Times New Roman" w:hAnsi="Times New Roman" w:cs="Times New Roman"/>
          <w:bCs/>
        </w:rPr>
        <w:t xml:space="preserve"> </w:t>
      </w:r>
      <w:r w:rsidRPr="00064932">
        <w:rPr>
          <w:rFonts w:ascii="Times New Roman" w:hAnsi="Times New Roman" w:cs="Times New Roman"/>
          <w:bCs/>
        </w:rPr>
        <w:t xml:space="preserve">both constrained and enabled by institutions (Barley &amp; Tolbert, 1997; </w:t>
      </w:r>
      <w:proofErr w:type="spellStart"/>
      <w:r w:rsidRPr="00064932">
        <w:rPr>
          <w:rFonts w:ascii="Times New Roman" w:hAnsi="Times New Roman" w:cs="Times New Roman"/>
          <w:bCs/>
        </w:rPr>
        <w:t>Emirbayer</w:t>
      </w:r>
      <w:proofErr w:type="spellEnd"/>
      <w:r w:rsidRPr="00064932">
        <w:rPr>
          <w:rFonts w:ascii="Times New Roman" w:hAnsi="Times New Roman" w:cs="Times New Roman"/>
          <w:bCs/>
        </w:rPr>
        <w:t xml:space="preserve"> &amp; </w:t>
      </w:r>
      <w:proofErr w:type="spellStart"/>
      <w:r w:rsidRPr="00064932">
        <w:rPr>
          <w:rFonts w:ascii="Times New Roman" w:hAnsi="Times New Roman" w:cs="Times New Roman"/>
          <w:bCs/>
        </w:rPr>
        <w:t>Mische</w:t>
      </w:r>
      <w:proofErr w:type="spellEnd"/>
      <w:r w:rsidRPr="00064932">
        <w:rPr>
          <w:rFonts w:ascii="Times New Roman" w:hAnsi="Times New Roman" w:cs="Times New Roman"/>
          <w:bCs/>
        </w:rPr>
        <w:t>, 1998), intended both as the cultural context that defines actors</w:t>
      </w:r>
      <w:r w:rsidR="002D3DD6" w:rsidRPr="00064932">
        <w:rPr>
          <w:rFonts w:ascii="Times New Roman" w:hAnsi="Times New Roman" w:cs="Times New Roman"/>
          <w:bCs/>
        </w:rPr>
        <w:t>’</w:t>
      </w:r>
      <w:r w:rsidRPr="00064932">
        <w:rPr>
          <w:rFonts w:ascii="Times New Roman" w:hAnsi="Times New Roman" w:cs="Times New Roman"/>
          <w:bCs/>
        </w:rPr>
        <w:t xml:space="preserve"> understanding of their </w:t>
      </w:r>
      <w:r w:rsidR="00D4133B" w:rsidRPr="00064932">
        <w:rPr>
          <w:rFonts w:ascii="Times New Roman" w:hAnsi="Times New Roman" w:cs="Times New Roman"/>
          <w:bCs/>
        </w:rPr>
        <w:t>range</w:t>
      </w:r>
      <w:r w:rsidRPr="00064932">
        <w:rPr>
          <w:rFonts w:ascii="Times New Roman" w:hAnsi="Times New Roman" w:cs="Times New Roman"/>
          <w:bCs/>
        </w:rPr>
        <w:t xml:space="preserve"> of action possibilities and </w:t>
      </w:r>
      <w:r w:rsidRPr="00064932">
        <w:rPr>
          <w:rFonts w:ascii="Times New Roman" w:hAnsi="Times New Roman" w:cs="Times New Roman"/>
          <w:bCs/>
        </w:rPr>
        <w:lastRenderedPageBreak/>
        <w:t>the socio-structural context that determines the scope of interpersonal and interorganizational action (</w:t>
      </w:r>
      <w:proofErr w:type="spellStart"/>
      <w:r w:rsidRPr="00064932">
        <w:rPr>
          <w:rFonts w:ascii="Times New Roman" w:hAnsi="Times New Roman" w:cs="Times New Roman"/>
          <w:bCs/>
        </w:rPr>
        <w:t>Abdelnour</w:t>
      </w:r>
      <w:proofErr w:type="spellEnd"/>
      <w:r w:rsidRPr="00064932">
        <w:rPr>
          <w:rFonts w:ascii="Times New Roman" w:hAnsi="Times New Roman" w:cs="Times New Roman"/>
          <w:bCs/>
        </w:rPr>
        <w:t xml:space="preserve"> et al., 2017). While the </w:t>
      </w:r>
      <w:r w:rsidR="00D4133B" w:rsidRPr="00064932">
        <w:rPr>
          <w:rFonts w:ascii="Times New Roman" w:hAnsi="Times New Roman" w:cs="Times New Roman"/>
          <w:bCs/>
        </w:rPr>
        <w:t>scope of action of</w:t>
      </w:r>
      <w:r w:rsidRPr="00064932">
        <w:rPr>
          <w:rFonts w:ascii="Times New Roman" w:hAnsi="Times New Roman" w:cs="Times New Roman"/>
          <w:bCs/>
        </w:rPr>
        <w:t xml:space="preserve"> economic actors is neither </w:t>
      </w:r>
      <w:r w:rsidR="006A4E99" w:rsidRPr="00064932">
        <w:rPr>
          <w:rFonts w:ascii="Times New Roman" w:hAnsi="Times New Roman" w:cs="Times New Roman"/>
          <w:bCs/>
        </w:rPr>
        <w:t>unlimited</w:t>
      </w:r>
      <w:r w:rsidRPr="00064932">
        <w:rPr>
          <w:rFonts w:ascii="Times New Roman" w:hAnsi="Times New Roman" w:cs="Times New Roman"/>
          <w:bCs/>
        </w:rPr>
        <w:t xml:space="preserve"> nor independent of institutions, </w:t>
      </w:r>
      <w:r w:rsidR="006A4E99" w:rsidRPr="00064932">
        <w:rPr>
          <w:rFonts w:ascii="Times New Roman" w:hAnsi="Times New Roman" w:cs="Times New Roman"/>
          <w:bCs/>
        </w:rPr>
        <w:t xml:space="preserve">as </w:t>
      </w:r>
      <w:r w:rsidRPr="00064932">
        <w:rPr>
          <w:rFonts w:ascii="Times New Roman" w:hAnsi="Times New Roman" w:cs="Times New Roman"/>
          <w:bCs/>
        </w:rPr>
        <w:t>the latter define their identities and interests (</w:t>
      </w:r>
      <w:proofErr w:type="spellStart"/>
      <w:r w:rsidRPr="00064932">
        <w:rPr>
          <w:rFonts w:ascii="Times New Roman" w:hAnsi="Times New Roman" w:cs="Times New Roman"/>
          <w:bCs/>
        </w:rPr>
        <w:t>Garud</w:t>
      </w:r>
      <w:proofErr w:type="spellEnd"/>
      <w:r w:rsidRPr="00064932">
        <w:rPr>
          <w:rFonts w:ascii="Times New Roman" w:hAnsi="Times New Roman" w:cs="Times New Roman"/>
          <w:bCs/>
        </w:rPr>
        <w:t xml:space="preserve"> et al., 2007), economic actors do have</w:t>
      </w:r>
      <w:r w:rsidR="006A4E99" w:rsidRPr="00064932">
        <w:rPr>
          <w:rFonts w:ascii="Times New Roman" w:hAnsi="Times New Roman" w:cs="Times New Roman"/>
          <w:bCs/>
        </w:rPr>
        <w:t xml:space="preserve"> the</w:t>
      </w:r>
      <w:r w:rsidRPr="00064932">
        <w:rPr>
          <w:rFonts w:ascii="Times New Roman" w:hAnsi="Times New Roman" w:cs="Times New Roman"/>
          <w:bCs/>
        </w:rPr>
        <w:t xml:space="preserve"> power to make </w:t>
      </w:r>
      <w:r w:rsidR="006A4E99" w:rsidRPr="00064932">
        <w:rPr>
          <w:rFonts w:ascii="Times New Roman" w:hAnsi="Times New Roman" w:cs="Times New Roman"/>
          <w:bCs/>
        </w:rPr>
        <w:t>decisions</w:t>
      </w:r>
      <w:r w:rsidRPr="00064932">
        <w:rPr>
          <w:rFonts w:ascii="Times New Roman" w:hAnsi="Times New Roman" w:cs="Times New Roman"/>
          <w:bCs/>
        </w:rPr>
        <w:t>, set goals</w:t>
      </w:r>
      <w:r w:rsidR="006A4E99" w:rsidRPr="00064932">
        <w:rPr>
          <w:rFonts w:ascii="Times New Roman" w:hAnsi="Times New Roman" w:cs="Times New Roman"/>
          <w:bCs/>
        </w:rPr>
        <w:t>,</w:t>
      </w:r>
      <w:r w:rsidRPr="00064932">
        <w:rPr>
          <w:rFonts w:ascii="Times New Roman" w:hAnsi="Times New Roman" w:cs="Times New Roman"/>
          <w:bCs/>
        </w:rPr>
        <w:t xml:space="preserve"> and take actions with a degree of freedom t</w:t>
      </w:r>
      <w:r w:rsidR="006A4E99" w:rsidRPr="00064932">
        <w:rPr>
          <w:rFonts w:ascii="Times New Roman" w:hAnsi="Times New Roman" w:cs="Times New Roman"/>
          <w:bCs/>
        </w:rPr>
        <w:t xml:space="preserve">hat is institutionally embedded, </w:t>
      </w:r>
      <w:r w:rsidRPr="00064932">
        <w:rPr>
          <w:rFonts w:ascii="Times New Roman" w:hAnsi="Times New Roman" w:cs="Times New Roman"/>
          <w:bCs/>
        </w:rPr>
        <w:t>i.e., culturally constructed and historically contingent (</w:t>
      </w:r>
      <w:proofErr w:type="spellStart"/>
      <w:r w:rsidRPr="00064932">
        <w:rPr>
          <w:rFonts w:ascii="Times New Roman" w:hAnsi="Times New Roman" w:cs="Times New Roman"/>
          <w:bCs/>
        </w:rPr>
        <w:t>Abdelnour</w:t>
      </w:r>
      <w:proofErr w:type="spellEnd"/>
      <w:r w:rsidRPr="00064932">
        <w:rPr>
          <w:rFonts w:ascii="Times New Roman" w:hAnsi="Times New Roman" w:cs="Times New Roman"/>
          <w:bCs/>
        </w:rPr>
        <w:t xml:space="preserve"> et al., 2017). In turn, economic actors exercise such agency </w:t>
      </w:r>
      <w:r w:rsidR="00BF490D" w:rsidRPr="00064932">
        <w:rPr>
          <w:rFonts w:ascii="Times New Roman" w:hAnsi="Times New Roman" w:cs="Times New Roman"/>
          <w:bCs/>
        </w:rPr>
        <w:t>according to</w:t>
      </w:r>
      <w:r w:rsidRPr="00064932">
        <w:rPr>
          <w:rFonts w:ascii="Times New Roman" w:hAnsi="Times New Roman" w:cs="Times New Roman"/>
          <w:bCs/>
        </w:rPr>
        <w:t xml:space="preserve"> their skills, abilities</w:t>
      </w:r>
      <w:r w:rsidR="00BF490D" w:rsidRPr="00064932">
        <w:rPr>
          <w:rFonts w:ascii="Times New Roman" w:hAnsi="Times New Roman" w:cs="Times New Roman"/>
          <w:bCs/>
        </w:rPr>
        <w:t>,</w:t>
      </w:r>
      <w:r w:rsidRPr="00064932">
        <w:rPr>
          <w:rFonts w:ascii="Times New Roman" w:hAnsi="Times New Roman" w:cs="Times New Roman"/>
          <w:bCs/>
        </w:rPr>
        <w:t xml:space="preserve"> and role</w:t>
      </w:r>
      <w:r w:rsidR="00BF490D" w:rsidRPr="00064932">
        <w:rPr>
          <w:rFonts w:ascii="Times New Roman" w:hAnsi="Times New Roman" w:cs="Times New Roman"/>
          <w:bCs/>
        </w:rPr>
        <w:t>s</w:t>
      </w:r>
      <w:r w:rsidRPr="00064932">
        <w:rPr>
          <w:rFonts w:ascii="Times New Roman" w:hAnsi="Times New Roman" w:cs="Times New Roman"/>
          <w:bCs/>
        </w:rPr>
        <w:t>, intended as a functional script for accomplish</w:t>
      </w:r>
      <w:r w:rsidR="00BF490D" w:rsidRPr="00064932">
        <w:rPr>
          <w:rFonts w:ascii="Times New Roman" w:hAnsi="Times New Roman" w:cs="Times New Roman"/>
          <w:bCs/>
        </w:rPr>
        <w:t xml:space="preserve">ing tasks that are still </w:t>
      </w:r>
      <w:r w:rsidRPr="00064932">
        <w:rPr>
          <w:rFonts w:ascii="Times New Roman" w:hAnsi="Times New Roman" w:cs="Times New Roman"/>
          <w:bCs/>
        </w:rPr>
        <w:t>institutionally</w:t>
      </w:r>
      <w:r w:rsidR="00BF490D" w:rsidRPr="00064932">
        <w:rPr>
          <w:rFonts w:ascii="Times New Roman" w:hAnsi="Times New Roman" w:cs="Times New Roman"/>
          <w:bCs/>
        </w:rPr>
        <w:t xml:space="preserve"> </w:t>
      </w:r>
      <w:r w:rsidRPr="00064932">
        <w:rPr>
          <w:rFonts w:ascii="Times New Roman" w:hAnsi="Times New Roman" w:cs="Times New Roman"/>
          <w:bCs/>
        </w:rPr>
        <w:t>derived (</w:t>
      </w:r>
      <w:proofErr w:type="spellStart"/>
      <w:r w:rsidRPr="00064932">
        <w:rPr>
          <w:rFonts w:ascii="Times New Roman" w:hAnsi="Times New Roman" w:cs="Times New Roman"/>
          <w:bCs/>
        </w:rPr>
        <w:t>Kallinikos</w:t>
      </w:r>
      <w:proofErr w:type="spellEnd"/>
      <w:r w:rsidRPr="00064932">
        <w:rPr>
          <w:rFonts w:ascii="Times New Roman" w:hAnsi="Times New Roman" w:cs="Times New Roman"/>
          <w:bCs/>
        </w:rPr>
        <w:t>, 2003). In other words, according to an institutional economics perspective, a country</w:t>
      </w:r>
      <w:r w:rsidR="002D3DD6" w:rsidRPr="00064932">
        <w:rPr>
          <w:rFonts w:ascii="Times New Roman" w:hAnsi="Times New Roman" w:cs="Times New Roman"/>
          <w:bCs/>
        </w:rPr>
        <w:t>’</w:t>
      </w:r>
      <w:r w:rsidRPr="00064932">
        <w:rPr>
          <w:rFonts w:ascii="Times New Roman" w:hAnsi="Times New Roman" w:cs="Times New Roman"/>
          <w:bCs/>
        </w:rPr>
        <w:t xml:space="preserve">s formal and informal institutions determine how </w:t>
      </w:r>
      <w:r w:rsidR="00BF490D" w:rsidRPr="00064932">
        <w:rPr>
          <w:rFonts w:ascii="Times New Roman" w:hAnsi="Times New Roman" w:cs="Times New Roman"/>
          <w:bCs/>
        </w:rPr>
        <w:t>costly it</w:t>
      </w:r>
      <w:r w:rsidRPr="00064932">
        <w:rPr>
          <w:rFonts w:ascii="Times New Roman" w:hAnsi="Times New Roman" w:cs="Times New Roman"/>
          <w:bCs/>
        </w:rPr>
        <w:t xml:space="preserve"> is to conduct business in certain ways </w:t>
      </w:r>
      <w:r w:rsidR="00B22A71" w:rsidRPr="00064932">
        <w:rPr>
          <w:rFonts w:ascii="Times New Roman" w:hAnsi="Times New Roman" w:cs="Times New Roman"/>
          <w:bCs/>
        </w:rPr>
        <w:t>with</w:t>
      </w:r>
      <w:r w:rsidRPr="00064932">
        <w:rPr>
          <w:rFonts w:ascii="Times New Roman" w:hAnsi="Times New Roman" w:cs="Times New Roman"/>
          <w:bCs/>
        </w:rPr>
        <w:t xml:space="preserve">in a given institutional context, </w:t>
      </w:r>
      <w:r w:rsidR="00B22A71" w:rsidRPr="00064932">
        <w:rPr>
          <w:rFonts w:ascii="Times New Roman" w:hAnsi="Times New Roman" w:cs="Times New Roman"/>
          <w:bCs/>
        </w:rPr>
        <w:t>while</w:t>
      </w:r>
      <w:r w:rsidRPr="00064932">
        <w:rPr>
          <w:rFonts w:ascii="Times New Roman" w:hAnsi="Times New Roman" w:cs="Times New Roman"/>
          <w:bCs/>
        </w:rPr>
        <w:t xml:space="preserve"> economic a</w:t>
      </w:r>
      <w:r w:rsidR="00B22A71" w:rsidRPr="00064932">
        <w:rPr>
          <w:rFonts w:ascii="Times New Roman" w:hAnsi="Times New Roman" w:cs="Times New Roman"/>
          <w:bCs/>
        </w:rPr>
        <w:t>gents</w:t>
      </w:r>
      <w:r w:rsidRPr="00064932">
        <w:rPr>
          <w:rFonts w:ascii="Times New Roman" w:hAnsi="Times New Roman" w:cs="Times New Roman"/>
          <w:bCs/>
        </w:rPr>
        <w:t xml:space="preserve"> within that context strategically decide how to organize internally and externally to maximize efficiency and minimize the cost of doing business. </w:t>
      </w:r>
      <w:r w:rsidR="00B22A71" w:rsidRPr="00064932">
        <w:rPr>
          <w:rFonts w:ascii="Times New Roman" w:hAnsi="Times New Roman" w:cs="Times New Roman"/>
          <w:bCs/>
        </w:rPr>
        <w:t>In this way</w:t>
      </w:r>
      <w:r w:rsidRPr="00064932">
        <w:rPr>
          <w:rFonts w:ascii="Times New Roman" w:hAnsi="Times New Roman" w:cs="Times New Roman"/>
          <w:bCs/>
        </w:rPr>
        <w:t xml:space="preserve">, institutional economics differs from related branches of institutional theory, such as organizational institutionalism, </w:t>
      </w:r>
      <w:r w:rsidR="000146D4" w:rsidRPr="00064932">
        <w:rPr>
          <w:rFonts w:ascii="Times New Roman" w:hAnsi="Times New Roman" w:cs="Times New Roman"/>
          <w:bCs/>
        </w:rPr>
        <w:t>which</w:t>
      </w:r>
      <w:r w:rsidRPr="00064932">
        <w:rPr>
          <w:rFonts w:ascii="Times New Roman" w:hAnsi="Times New Roman" w:cs="Times New Roman"/>
          <w:bCs/>
        </w:rPr>
        <w:t xml:space="preserve"> emphasize a legitimacy mechanism whereby </w:t>
      </w:r>
      <w:r w:rsidR="000146D4" w:rsidRPr="00064932">
        <w:rPr>
          <w:rFonts w:ascii="Times New Roman" w:hAnsi="Times New Roman" w:cs="Times New Roman"/>
          <w:bCs/>
        </w:rPr>
        <w:t xml:space="preserve">the organization of </w:t>
      </w:r>
      <w:r w:rsidRPr="00064932">
        <w:rPr>
          <w:rFonts w:ascii="Times New Roman" w:hAnsi="Times New Roman" w:cs="Times New Roman"/>
          <w:bCs/>
        </w:rPr>
        <w:t xml:space="preserve">economic actors is designed to </w:t>
      </w:r>
      <w:r w:rsidR="000146D4" w:rsidRPr="00064932">
        <w:rPr>
          <w:rFonts w:ascii="Times New Roman" w:hAnsi="Times New Roman" w:cs="Times New Roman"/>
          <w:bCs/>
        </w:rPr>
        <w:t>gain</w:t>
      </w:r>
      <w:r w:rsidRPr="00064932">
        <w:rPr>
          <w:rFonts w:ascii="Times New Roman" w:hAnsi="Times New Roman" w:cs="Times New Roman"/>
          <w:bCs/>
        </w:rPr>
        <w:t xml:space="preserve"> legitimacy through compliance </w:t>
      </w:r>
      <w:r w:rsidR="000146D4" w:rsidRPr="00064932">
        <w:rPr>
          <w:rFonts w:ascii="Times New Roman" w:hAnsi="Times New Roman" w:cs="Times New Roman"/>
          <w:bCs/>
        </w:rPr>
        <w:t>with</w:t>
      </w:r>
      <w:r w:rsidRPr="00064932">
        <w:rPr>
          <w:rFonts w:ascii="Times New Roman" w:hAnsi="Times New Roman" w:cs="Times New Roman"/>
          <w:bCs/>
        </w:rPr>
        <w:t xml:space="preserve"> institutional </w:t>
      </w:r>
      <w:r w:rsidR="000146D4" w:rsidRPr="00064932">
        <w:rPr>
          <w:rFonts w:ascii="Times New Roman" w:hAnsi="Times New Roman" w:cs="Times New Roman"/>
          <w:bCs/>
        </w:rPr>
        <w:t>constraints</w:t>
      </w:r>
      <w:r w:rsidRPr="00064932">
        <w:rPr>
          <w:rFonts w:ascii="Times New Roman" w:hAnsi="Times New Roman" w:cs="Times New Roman"/>
          <w:bCs/>
        </w:rPr>
        <w:t xml:space="preserve"> and stakeholder expectations</w:t>
      </w:r>
      <w:r w:rsidRPr="00064932">
        <w:rPr>
          <w:rFonts w:ascii="Times New Roman" w:hAnsi="Times New Roman" w:cs="Times New Roman"/>
        </w:rPr>
        <w:t xml:space="preserve"> (</w:t>
      </w:r>
      <w:proofErr w:type="spellStart"/>
      <w:r w:rsidRPr="00064932">
        <w:rPr>
          <w:rFonts w:ascii="Times New Roman" w:hAnsi="Times New Roman" w:cs="Times New Roman"/>
        </w:rPr>
        <w:t>Kostova</w:t>
      </w:r>
      <w:proofErr w:type="spellEnd"/>
      <w:r w:rsidRPr="00064932">
        <w:rPr>
          <w:rFonts w:ascii="Times New Roman" w:hAnsi="Times New Roman" w:cs="Times New Roman"/>
        </w:rPr>
        <w:t xml:space="preserve"> et al., 2020). </w:t>
      </w:r>
    </w:p>
    <w:p w14:paraId="2F86B4B2" w14:textId="77777777" w:rsidR="00357043" w:rsidRPr="00064932" w:rsidRDefault="00357043" w:rsidP="004A1C8D">
      <w:pPr>
        <w:widowControl w:val="0"/>
        <w:spacing w:after="0" w:line="240" w:lineRule="auto"/>
        <w:jc w:val="both"/>
        <w:rPr>
          <w:rFonts w:ascii="Times New Roman" w:hAnsi="Times New Roman" w:cs="Times New Roman"/>
        </w:rPr>
      </w:pPr>
    </w:p>
    <w:p w14:paraId="5DCEDF90" w14:textId="334107E1" w:rsidR="00357043" w:rsidRPr="00064932" w:rsidRDefault="00591E73" w:rsidP="004A1C8D">
      <w:pPr>
        <w:widowControl w:val="0"/>
        <w:spacing w:after="0" w:line="480" w:lineRule="auto"/>
        <w:jc w:val="both"/>
        <w:rPr>
          <w:rFonts w:ascii="Times New Roman" w:hAnsi="Times New Roman" w:cs="Times New Roman"/>
          <w:b/>
          <w:bCs/>
          <w:i/>
        </w:rPr>
      </w:pPr>
      <w:r w:rsidRPr="00064932">
        <w:rPr>
          <w:rFonts w:ascii="Times New Roman" w:hAnsi="Times New Roman" w:cs="Times New Roman"/>
          <w:b/>
          <w:bCs/>
          <w:i/>
        </w:rPr>
        <w:t xml:space="preserve">2.3 </w:t>
      </w:r>
      <w:r w:rsidR="00357043" w:rsidRPr="00064932">
        <w:rPr>
          <w:rFonts w:ascii="Times New Roman" w:hAnsi="Times New Roman" w:cs="Times New Roman"/>
          <w:b/>
          <w:bCs/>
          <w:i/>
        </w:rPr>
        <w:t>F</w:t>
      </w:r>
      <w:r w:rsidR="006C7C87" w:rsidRPr="00064932">
        <w:rPr>
          <w:rFonts w:ascii="Times New Roman" w:hAnsi="Times New Roman" w:cs="Times New Roman"/>
          <w:b/>
          <w:bCs/>
          <w:i/>
        </w:rPr>
        <w:t xml:space="preserve">GAs </w:t>
      </w:r>
      <w:r w:rsidR="00357043" w:rsidRPr="00064932">
        <w:rPr>
          <w:rFonts w:ascii="Times New Roman" w:hAnsi="Times New Roman" w:cs="Times New Roman"/>
          <w:b/>
          <w:bCs/>
          <w:i/>
        </w:rPr>
        <w:t xml:space="preserve">in </w:t>
      </w:r>
      <w:r w:rsidR="006C7C87" w:rsidRPr="00064932">
        <w:rPr>
          <w:rFonts w:ascii="Times New Roman" w:hAnsi="Times New Roman" w:cs="Times New Roman"/>
          <w:b/>
          <w:bCs/>
          <w:i/>
        </w:rPr>
        <w:t xml:space="preserve">cultures with a </w:t>
      </w:r>
      <w:r w:rsidR="00357043" w:rsidRPr="00064932">
        <w:rPr>
          <w:rFonts w:ascii="Times New Roman" w:hAnsi="Times New Roman" w:cs="Times New Roman"/>
          <w:b/>
          <w:bCs/>
          <w:i/>
        </w:rPr>
        <w:t>long-term orient</w:t>
      </w:r>
      <w:r w:rsidR="006C7C87" w:rsidRPr="00064932">
        <w:rPr>
          <w:rFonts w:ascii="Times New Roman" w:hAnsi="Times New Roman" w:cs="Times New Roman"/>
          <w:b/>
          <w:bCs/>
          <w:i/>
        </w:rPr>
        <w:t>ation</w:t>
      </w:r>
    </w:p>
    <w:p w14:paraId="64637B6A" w14:textId="1AA08645" w:rsidR="00357043" w:rsidRPr="00064932" w:rsidRDefault="00357043"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 xml:space="preserve">As </w:t>
      </w:r>
      <w:r w:rsidR="006C7C87" w:rsidRPr="00064932">
        <w:rPr>
          <w:rFonts w:ascii="Times New Roman" w:hAnsi="Times New Roman" w:cs="Times New Roman"/>
        </w:rPr>
        <w:t>shown above</w:t>
      </w:r>
      <w:r w:rsidRPr="00064932">
        <w:rPr>
          <w:rFonts w:ascii="Times New Roman" w:hAnsi="Times New Roman" w:cs="Times New Roman"/>
        </w:rPr>
        <w:t xml:space="preserve">, </w:t>
      </w:r>
      <w:r w:rsidR="00986BF7" w:rsidRPr="00064932">
        <w:rPr>
          <w:rFonts w:ascii="Times New Roman" w:hAnsi="Times New Roman" w:cs="Times New Roman"/>
        </w:rPr>
        <w:t>FGAs</w:t>
      </w:r>
      <w:r w:rsidRPr="00064932">
        <w:rPr>
          <w:rFonts w:ascii="Times New Roman" w:hAnsi="Times New Roman" w:cs="Times New Roman"/>
        </w:rPr>
        <w:t xml:space="preserve"> can </w:t>
      </w:r>
      <w:r w:rsidR="006C7C87" w:rsidRPr="00064932">
        <w:rPr>
          <w:rFonts w:ascii="Times New Roman" w:hAnsi="Times New Roman" w:cs="Times New Roman"/>
        </w:rPr>
        <w:t>lead to</w:t>
      </w:r>
      <w:r w:rsidRPr="00064932">
        <w:rPr>
          <w:rFonts w:ascii="Times New Roman" w:hAnsi="Times New Roman" w:cs="Times New Roman"/>
        </w:rPr>
        <w:t xml:space="preserve"> a variety of costs and disadvantages </w:t>
      </w:r>
      <w:r w:rsidR="006C7C87" w:rsidRPr="00064932">
        <w:rPr>
          <w:rFonts w:ascii="Times New Roman" w:hAnsi="Times New Roman" w:cs="Times New Roman"/>
        </w:rPr>
        <w:t>for</w:t>
      </w:r>
      <w:r w:rsidRPr="00064932">
        <w:rPr>
          <w:rFonts w:ascii="Times New Roman" w:hAnsi="Times New Roman" w:cs="Times New Roman"/>
        </w:rPr>
        <w:t xml:space="preserve"> the firm (</w:t>
      </w:r>
      <w:proofErr w:type="spellStart"/>
      <w:r w:rsidRPr="00064932">
        <w:rPr>
          <w:rFonts w:ascii="Times New Roman" w:hAnsi="Times New Roman" w:cs="Times New Roman"/>
        </w:rPr>
        <w:t>Jaskiewicz</w:t>
      </w:r>
      <w:proofErr w:type="spellEnd"/>
      <w:r w:rsidRPr="00064932">
        <w:rPr>
          <w:rFonts w:ascii="Times New Roman" w:hAnsi="Times New Roman" w:cs="Times New Roman"/>
        </w:rPr>
        <w:t xml:space="preserve"> et al., 2021; Miller et al., 2017). </w:t>
      </w:r>
      <w:r w:rsidR="00E85565" w:rsidRPr="00064932">
        <w:rPr>
          <w:rFonts w:ascii="Times New Roman" w:hAnsi="Times New Roman" w:cs="Times New Roman"/>
        </w:rPr>
        <w:t>However</w:t>
      </w:r>
      <w:r w:rsidRPr="00064932">
        <w:rPr>
          <w:rFonts w:ascii="Times New Roman" w:hAnsi="Times New Roman" w:cs="Times New Roman"/>
        </w:rPr>
        <w:t xml:space="preserve">, </w:t>
      </w:r>
      <w:r w:rsidR="00E85565" w:rsidRPr="00064932">
        <w:rPr>
          <w:rFonts w:ascii="Times New Roman" w:hAnsi="Times New Roman" w:cs="Times New Roman"/>
        </w:rPr>
        <w:t xml:space="preserve">we argue </w:t>
      </w:r>
      <w:r w:rsidRPr="00064932">
        <w:rPr>
          <w:rFonts w:ascii="Times New Roman" w:hAnsi="Times New Roman" w:cs="Times New Roman"/>
        </w:rPr>
        <w:t xml:space="preserve">that some of these costs are likely to be lower in more long-term oriented cultures. </w:t>
      </w:r>
      <w:r w:rsidR="00E85565" w:rsidRPr="00064932">
        <w:rPr>
          <w:rFonts w:ascii="Times New Roman" w:hAnsi="Times New Roman" w:cs="Times New Roman"/>
        </w:rPr>
        <w:t>The</w:t>
      </w:r>
      <w:r w:rsidRPr="00064932">
        <w:rPr>
          <w:rFonts w:ascii="Times New Roman" w:hAnsi="Times New Roman" w:cs="Times New Roman"/>
        </w:rPr>
        <w:t xml:space="preserve"> long-term orientation</w:t>
      </w:r>
      <w:r w:rsidR="00E85565" w:rsidRPr="00064932">
        <w:rPr>
          <w:rFonts w:ascii="Times New Roman" w:hAnsi="Times New Roman" w:cs="Times New Roman"/>
        </w:rPr>
        <w:t xml:space="preserve"> of a culture</w:t>
      </w:r>
      <w:r w:rsidRPr="00064932">
        <w:rPr>
          <w:rFonts w:ascii="Times New Roman" w:hAnsi="Times New Roman" w:cs="Times New Roman"/>
        </w:rPr>
        <w:t xml:space="preserve"> reflects </w:t>
      </w:r>
      <w:bookmarkStart w:id="2" w:name="_Hlk143073955"/>
      <w:r w:rsidRPr="00064932">
        <w:rPr>
          <w:rFonts w:ascii="Times New Roman" w:hAnsi="Times New Roman" w:cs="Times New Roman"/>
        </w:rPr>
        <w:t>the extent to which people are future-oriented, accept delayed gratification</w:t>
      </w:r>
      <w:r w:rsidR="00E85565" w:rsidRPr="00064932">
        <w:rPr>
          <w:rFonts w:ascii="Times New Roman" w:hAnsi="Times New Roman" w:cs="Times New Roman"/>
        </w:rPr>
        <w:t>,</w:t>
      </w:r>
      <w:r w:rsidRPr="00064932">
        <w:rPr>
          <w:rFonts w:ascii="Times New Roman" w:hAnsi="Times New Roman" w:cs="Times New Roman"/>
        </w:rPr>
        <w:t xml:space="preserve"> and embrace virtues oriented to</w:t>
      </w:r>
      <w:r w:rsidR="00E85565" w:rsidRPr="00064932">
        <w:rPr>
          <w:rFonts w:ascii="Times New Roman" w:hAnsi="Times New Roman" w:cs="Times New Roman"/>
        </w:rPr>
        <w:t>ward</w:t>
      </w:r>
      <w:r w:rsidRPr="00064932">
        <w:rPr>
          <w:rFonts w:ascii="Times New Roman" w:hAnsi="Times New Roman" w:cs="Times New Roman"/>
        </w:rPr>
        <w:t xml:space="preserve"> future rewards, such as perseverance, thrift, and persistence (</w:t>
      </w:r>
      <w:proofErr w:type="spellStart"/>
      <w:r w:rsidRPr="00064932">
        <w:rPr>
          <w:rFonts w:ascii="Times New Roman" w:hAnsi="Times New Roman" w:cs="Times New Roman"/>
        </w:rPr>
        <w:t>Beugelsdijk</w:t>
      </w:r>
      <w:proofErr w:type="spellEnd"/>
      <w:r w:rsidRPr="00064932">
        <w:rPr>
          <w:rFonts w:ascii="Times New Roman" w:hAnsi="Times New Roman" w:cs="Times New Roman"/>
        </w:rPr>
        <w:t xml:space="preserve"> et al., 2015; Hofstede, 2001; Hofstede &amp; </w:t>
      </w:r>
      <w:proofErr w:type="spellStart"/>
      <w:r w:rsidRPr="00064932">
        <w:rPr>
          <w:rFonts w:ascii="Times New Roman" w:hAnsi="Times New Roman" w:cs="Times New Roman"/>
        </w:rPr>
        <w:t>Minkov</w:t>
      </w:r>
      <w:proofErr w:type="spellEnd"/>
      <w:r w:rsidRPr="00064932">
        <w:rPr>
          <w:rFonts w:ascii="Times New Roman" w:hAnsi="Times New Roman" w:cs="Times New Roman"/>
        </w:rPr>
        <w:t>, 2010).</w:t>
      </w:r>
      <w:bookmarkEnd w:id="2"/>
      <w:r w:rsidRPr="00064932">
        <w:rPr>
          <w:rFonts w:ascii="Times New Roman" w:hAnsi="Times New Roman" w:cs="Times New Roman"/>
        </w:rPr>
        <w:t xml:space="preserve"> </w:t>
      </w:r>
      <w:r w:rsidR="00E85565" w:rsidRPr="00064932">
        <w:rPr>
          <w:rFonts w:ascii="Times New Roman" w:hAnsi="Times New Roman" w:cs="Times New Roman"/>
        </w:rPr>
        <w:t>The</w:t>
      </w:r>
      <w:r w:rsidRPr="00064932">
        <w:rPr>
          <w:rFonts w:ascii="Times New Roman" w:hAnsi="Times New Roman" w:cs="Times New Roman"/>
        </w:rPr>
        <w:t xml:space="preserve"> long-term orientation</w:t>
      </w:r>
      <w:r w:rsidR="00E85565" w:rsidRPr="00064932">
        <w:rPr>
          <w:rFonts w:ascii="Times New Roman" w:hAnsi="Times New Roman" w:cs="Times New Roman"/>
        </w:rPr>
        <w:t xml:space="preserve"> of a culture</w:t>
      </w:r>
      <w:r w:rsidRPr="00064932">
        <w:rPr>
          <w:rFonts w:ascii="Times New Roman" w:hAnsi="Times New Roman" w:cs="Times New Roman"/>
        </w:rPr>
        <w:t xml:space="preserve"> also </w:t>
      </w:r>
      <w:r w:rsidR="00E85565" w:rsidRPr="00064932">
        <w:rPr>
          <w:rFonts w:ascii="Times New Roman" w:hAnsi="Times New Roman" w:cs="Times New Roman"/>
        </w:rPr>
        <w:t>in</w:t>
      </w:r>
      <w:r w:rsidR="00A119AA" w:rsidRPr="00064932">
        <w:rPr>
          <w:rFonts w:ascii="Times New Roman" w:hAnsi="Times New Roman" w:cs="Times New Roman"/>
        </w:rPr>
        <w:t>f</w:t>
      </w:r>
      <w:r w:rsidR="00E85565" w:rsidRPr="00064932">
        <w:rPr>
          <w:rFonts w:ascii="Times New Roman" w:hAnsi="Times New Roman" w:cs="Times New Roman"/>
        </w:rPr>
        <w:t>luences</w:t>
      </w:r>
      <w:r w:rsidRPr="00064932">
        <w:rPr>
          <w:rFonts w:ascii="Times New Roman" w:hAnsi="Times New Roman" w:cs="Times New Roman"/>
        </w:rPr>
        <w:t xml:space="preserve"> the cognitive models through which peop</w:t>
      </w:r>
      <w:r w:rsidR="00E85565" w:rsidRPr="00064932">
        <w:rPr>
          <w:rFonts w:ascii="Times New Roman" w:hAnsi="Times New Roman" w:cs="Times New Roman"/>
        </w:rPr>
        <w:t xml:space="preserve">le frame, interpret, experience, </w:t>
      </w:r>
      <w:r w:rsidRPr="00064932">
        <w:rPr>
          <w:rFonts w:ascii="Times New Roman" w:hAnsi="Times New Roman" w:cs="Times New Roman"/>
        </w:rPr>
        <w:t xml:space="preserve">and resolve the tradeoffs </w:t>
      </w:r>
      <w:r w:rsidR="00A119AA" w:rsidRPr="00064932">
        <w:rPr>
          <w:rFonts w:ascii="Times New Roman" w:hAnsi="Times New Roman" w:cs="Times New Roman"/>
        </w:rPr>
        <w:t>associated with</w:t>
      </w:r>
      <w:r w:rsidRPr="00064932">
        <w:rPr>
          <w:rFonts w:ascii="Times New Roman" w:hAnsi="Times New Roman" w:cs="Times New Roman"/>
        </w:rPr>
        <w:t xml:space="preserve"> intertemporal </w:t>
      </w:r>
      <w:r w:rsidR="00A119AA" w:rsidRPr="00064932">
        <w:rPr>
          <w:rFonts w:ascii="Times New Roman" w:hAnsi="Times New Roman" w:cs="Times New Roman"/>
        </w:rPr>
        <w:t>decisions</w:t>
      </w:r>
      <w:r w:rsidRPr="00064932">
        <w:rPr>
          <w:rFonts w:ascii="Times New Roman" w:hAnsi="Times New Roman" w:cs="Times New Roman"/>
        </w:rPr>
        <w:t xml:space="preserve"> (Lumpkin &amp; Brigham, 2011), s</w:t>
      </w:r>
      <w:r w:rsidR="00A119AA" w:rsidRPr="00064932">
        <w:rPr>
          <w:rFonts w:ascii="Times New Roman" w:hAnsi="Times New Roman" w:cs="Times New Roman"/>
        </w:rPr>
        <w:t>uch</w:t>
      </w:r>
      <w:r w:rsidRPr="00064932">
        <w:rPr>
          <w:rFonts w:ascii="Times New Roman" w:hAnsi="Times New Roman" w:cs="Times New Roman"/>
        </w:rPr>
        <w:t xml:space="preserve"> that the perceived net present value of distant future payoffs is higher in more long-term oriented cultures. </w:t>
      </w:r>
      <w:r w:rsidR="00A119AA" w:rsidRPr="00064932">
        <w:rPr>
          <w:rFonts w:ascii="Times New Roman" w:hAnsi="Times New Roman" w:cs="Times New Roman"/>
        </w:rPr>
        <w:t xml:space="preserve">This </w:t>
      </w:r>
      <w:r w:rsidR="00803506" w:rsidRPr="00064932">
        <w:rPr>
          <w:rFonts w:ascii="Times New Roman" w:hAnsi="Times New Roman" w:cs="Times New Roman"/>
        </w:rPr>
        <w:t>difference in temporal</w:t>
      </w:r>
      <w:r w:rsidRPr="00064932">
        <w:rPr>
          <w:rFonts w:ascii="Times New Roman" w:hAnsi="Times New Roman" w:cs="Times New Roman"/>
        </w:rPr>
        <w:t xml:space="preserve"> discounting is </w:t>
      </w:r>
      <w:r w:rsidR="00A119AA" w:rsidRPr="00064932">
        <w:rPr>
          <w:rFonts w:ascii="Times New Roman" w:hAnsi="Times New Roman" w:cs="Times New Roman"/>
        </w:rPr>
        <w:t xml:space="preserve">in turn </w:t>
      </w:r>
      <w:r w:rsidRPr="00064932">
        <w:rPr>
          <w:rFonts w:ascii="Times New Roman" w:hAnsi="Times New Roman" w:cs="Times New Roman"/>
        </w:rPr>
        <w:t xml:space="preserve">reflected in different business priorities between short- and long-term oriented societies, with the former </w:t>
      </w:r>
      <w:r w:rsidR="00803506" w:rsidRPr="00064932">
        <w:rPr>
          <w:rFonts w:ascii="Times New Roman" w:hAnsi="Times New Roman" w:cs="Times New Roman"/>
        </w:rPr>
        <w:t>placing</w:t>
      </w:r>
      <w:r w:rsidRPr="00064932">
        <w:rPr>
          <w:rFonts w:ascii="Times New Roman" w:hAnsi="Times New Roman" w:cs="Times New Roman"/>
        </w:rPr>
        <w:t xml:space="preserve"> more emphasis on short-term financial gains and performance</w:t>
      </w:r>
      <w:r w:rsidR="00803506" w:rsidRPr="00064932">
        <w:rPr>
          <w:rFonts w:ascii="Times New Roman" w:hAnsi="Times New Roman" w:cs="Times New Roman"/>
        </w:rPr>
        <w:t xml:space="preserve"> measures</w:t>
      </w:r>
      <w:r w:rsidRPr="00064932">
        <w:rPr>
          <w:rFonts w:ascii="Times New Roman" w:hAnsi="Times New Roman" w:cs="Times New Roman"/>
        </w:rPr>
        <w:t xml:space="preserve"> (Hofstede, 2001; </w:t>
      </w:r>
      <w:r w:rsidRPr="00064932">
        <w:rPr>
          <w:rFonts w:ascii="Times New Roman" w:hAnsi="Times New Roman" w:cs="Times New Roman"/>
        </w:rPr>
        <w:lastRenderedPageBreak/>
        <w:t xml:space="preserve">Hofstede &amp; </w:t>
      </w:r>
      <w:proofErr w:type="spellStart"/>
      <w:r w:rsidRPr="00064932">
        <w:rPr>
          <w:rFonts w:ascii="Times New Roman" w:hAnsi="Times New Roman" w:cs="Times New Roman"/>
        </w:rPr>
        <w:t>Minkov</w:t>
      </w:r>
      <w:proofErr w:type="spellEnd"/>
      <w:r w:rsidRPr="00064932">
        <w:rPr>
          <w:rFonts w:ascii="Times New Roman" w:hAnsi="Times New Roman" w:cs="Times New Roman"/>
        </w:rPr>
        <w:t xml:space="preserve">, 2010). </w:t>
      </w:r>
    </w:p>
    <w:p w14:paraId="51390DF7" w14:textId="635AB9A2" w:rsidR="007B4086"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 xml:space="preserve">We argue that cultural long-term orientation can affect not only financial </w:t>
      </w:r>
      <w:r w:rsidR="00E679A7" w:rsidRPr="00064932">
        <w:rPr>
          <w:rFonts w:ascii="Times New Roman" w:hAnsi="Times New Roman" w:cs="Times New Roman"/>
        </w:rPr>
        <w:t>preferences</w:t>
      </w:r>
      <w:r w:rsidR="00A13D58" w:rsidRPr="00064932">
        <w:rPr>
          <w:rFonts w:ascii="Times New Roman" w:hAnsi="Times New Roman" w:cs="Times New Roman"/>
        </w:rPr>
        <w:t>,</w:t>
      </w:r>
      <w:r w:rsidR="00E679A7" w:rsidRPr="00064932">
        <w:rPr>
          <w:rFonts w:ascii="Times New Roman" w:hAnsi="Times New Roman" w:cs="Times New Roman"/>
        </w:rPr>
        <w:t xml:space="preserve"> </w:t>
      </w:r>
      <w:r w:rsidRPr="00064932">
        <w:rPr>
          <w:rFonts w:ascii="Times New Roman" w:hAnsi="Times New Roman" w:cs="Times New Roman"/>
        </w:rPr>
        <w:t>but also the salience of different types of socioemotional priorities. Miller and Le Breton</w:t>
      </w:r>
      <w:r w:rsidR="00303566" w:rsidRPr="00064932">
        <w:rPr>
          <w:rFonts w:ascii="Times New Roman" w:hAnsi="Times New Roman" w:cs="Times New Roman"/>
        </w:rPr>
        <w:t>-</w:t>
      </w:r>
      <w:r w:rsidRPr="00064932">
        <w:rPr>
          <w:rFonts w:ascii="Times New Roman" w:hAnsi="Times New Roman" w:cs="Times New Roman"/>
        </w:rPr>
        <w:t xml:space="preserve">Miller (2014) distinguish between socioemotional priorities that are highly family-centric, </w:t>
      </w:r>
      <w:r w:rsidR="00A13D58" w:rsidRPr="00064932">
        <w:rPr>
          <w:rFonts w:ascii="Times New Roman" w:hAnsi="Times New Roman" w:cs="Times New Roman"/>
        </w:rPr>
        <w:t xml:space="preserve">leading </w:t>
      </w:r>
      <w:r w:rsidRPr="00064932">
        <w:rPr>
          <w:rFonts w:ascii="Times New Roman" w:hAnsi="Times New Roman" w:cs="Times New Roman"/>
        </w:rPr>
        <w:t>to behaviors that favor the interest</w:t>
      </w:r>
      <w:r w:rsidR="00A13D58" w:rsidRPr="00064932">
        <w:rPr>
          <w:rFonts w:ascii="Times New Roman" w:hAnsi="Times New Roman" w:cs="Times New Roman"/>
        </w:rPr>
        <w:t>s</w:t>
      </w:r>
      <w:r w:rsidRPr="00064932">
        <w:rPr>
          <w:rFonts w:ascii="Times New Roman" w:hAnsi="Times New Roman" w:cs="Times New Roman"/>
        </w:rPr>
        <w:t xml:space="preserve"> of current family members even at the expense of the firm</w:t>
      </w:r>
      <w:r w:rsidR="002D3DD6" w:rsidRPr="00064932">
        <w:rPr>
          <w:rFonts w:ascii="Times New Roman" w:hAnsi="Times New Roman" w:cs="Times New Roman"/>
        </w:rPr>
        <w:t>’</w:t>
      </w:r>
      <w:r w:rsidRPr="00064932">
        <w:rPr>
          <w:rFonts w:ascii="Times New Roman" w:hAnsi="Times New Roman" w:cs="Times New Roman"/>
        </w:rPr>
        <w:t>s long-term prospects (e.g., paternalistic management practices, entrench</w:t>
      </w:r>
      <w:r w:rsidR="00A13D58" w:rsidRPr="00064932">
        <w:rPr>
          <w:rFonts w:ascii="Times New Roman" w:hAnsi="Times New Roman" w:cs="Times New Roman"/>
        </w:rPr>
        <w:t xml:space="preserve">ing </w:t>
      </w:r>
      <w:r w:rsidRPr="00064932">
        <w:rPr>
          <w:rFonts w:ascii="Times New Roman" w:hAnsi="Times New Roman" w:cs="Times New Roman"/>
        </w:rPr>
        <w:t xml:space="preserve">family members in </w:t>
      </w:r>
      <w:r w:rsidR="00A13D58" w:rsidRPr="00064932">
        <w:rPr>
          <w:rFonts w:ascii="Times New Roman" w:hAnsi="Times New Roman" w:cs="Times New Roman"/>
        </w:rPr>
        <w:t>senior</w:t>
      </w:r>
      <w:r w:rsidRPr="00064932">
        <w:rPr>
          <w:rFonts w:ascii="Times New Roman" w:hAnsi="Times New Roman" w:cs="Times New Roman"/>
        </w:rPr>
        <w:t xml:space="preserve"> organizational positions), and extended socioemotional priorities</w:t>
      </w:r>
      <w:r w:rsidR="00A13D58" w:rsidRPr="00064932">
        <w:rPr>
          <w:rFonts w:ascii="Times New Roman" w:hAnsi="Times New Roman" w:cs="Times New Roman"/>
        </w:rPr>
        <w:t xml:space="preserve"> that </w:t>
      </w:r>
      <w:r w:rsidRPr="00064932">
        <w:rPr>
          <w:rFonts w:ascii="Times New Roman" w:hAnsi="Times New Roman" w:cs="Times New Roman"/>
        </w:rPr>
        <w:t xml:space="preserve">instead </w:t>
      </w:r>
      <w:proofErr w:type="gramStart"/>
      <w:r w:rsidRPr="00064932">
        <w:rPr>
          <w:rFonts w:ascii="Times New Roman" w:hAnsi="Times New Roman" w:cs="Times New Roman"/>
        </w:rPr>
        <w:t>take into account</w:t>
      </w:r>
      <w:proofErr w:type="gramEnd"/>
      <w:r w:rsidRPr="00064932">
        <w:rPr>
          <w:rFonts w:ascii="Times New Roman" w:hAnsi="Times New Roman" w:cs="Times New Roman"/>
        </w:rPr>
        <w:t xml:space="preserve"> the long-term well-being of the family, the firm</w:t>
      </w:r>
      <w:r w:rsidR="009D66DD" w:rsidRPr="00064932">
        <w:rPr>
          <w:rFonts w:ascii="Times New Roman" w:hAnsi="Times New Roman" w:cs="Times New Roman"/>
        </w:rPr>
        <w:t>,</w:t>
      </w:r>
      <w:r w:rsidRPr="00064932">
        <w:rPr>
          <w:rFonts w:ascii="Times New Roman" w:hAnsi="Times New Roman" w:cs="Times New Roman"/>
        </w:rPr>
        <w:t xml:space="preserve"> and its stakeholders. We propose that the latter </w:t>
      </w:r>
      <w:r w:rsidR="009D66DD" w:rsidRPr="00064932">
        <w:rPr>
          <w:rFonts w:ascii="Times New Roman" w:hAnsi="Times New Roman" w:cs="Times New Roman"/>
        </w:rPr>
        <w:t>type</w:t>
      </w:r>
      <w:r w:rsidRPr="00064932">
        <w:rPr>
          <w:rFonts w:ascii="Times New Roman" w:hAnsi="Times New Roman" w:cs="Times New Roman"/>
        </w:rPr>
        <w:t xml:space="preserve"> of socioemotional priorities </w:t>
      </w:r>
      <w:proofErr w:type="gramStart"/>
      <w:r w:rsidR="00B97E52" w:rsidRPr="00064932">
        <w:rPr>
          <w:rFonts w:ascii="Times New Roman" w:hAnsi="Times New Roman" w:cs="Times New Roman"/>
        </w:rPr>
        <w:t>are</w:t>
      </w:r>
      <w:proofErr w:type="gramEnd"/>
      <w:r w:rsidRPr="00064932">
        <w:rPr>
          <w:rFonts w:ascii="Times New Roman" w:hAnsi="Times New Roman" w:cs="Times New Roman"/>
        </w:rPr>
        <w:t xml:space="preserve"> made more salient by the future-oriented values of long-term oriented cultures, so that some of the costs that might </w:t>
      </w:r>
      <w:r w:rsidR="009D66DD" w:rsidRPr="00064932">
        <w:rPr>
          <w:rFonts w:ascii="Times New Roman" w:hAnsi="Times New Roman" w:cs="Times New Roman"/>
        </w:rPr>
        <w:t>result</w:t>
      </w:r>
      <w:r w:rsidRPr="00064932">
        <w:rPr>
          <w:rFonts w:ascii="Times New Roman" w:hAnsi="Times New Roman" w:cs="Times New Roman"/>
        </w:rPr>
        <w:t xml:space="preserve"> from more </w:t>
      </w:r>
      <w:r w:rsidR="00986BF7" w:rsidRPr="00064932">
        <w:rPr>
          <w:rFonts w:ascii="Times New Roman" w:hAnsi="Times New Roman" w:cs="Times New Roman"/>
        </w:rPr>
        <w:t>FGAs</w:t>
      </w:r>
      <w:r w:rsidRPr="00064932">
        <w:rPr>
          <w:rFonts w:ascii="Times New Roman" w:hAnsi="Times New Roman" w:cs="Times New Roman"/>
        </w:rPr>
        <w:t xml:space="preserve"> are mitigated in long-term oriented countries. Conversely, </w:t>
      </w:r>
      <w:r w:rsidR="009D66DD" w:rsidRPr="00064932">
        <w:rPr>
          <w:rFonts w:ascii="Times New Roman" w:hAnsi="Times New Roman" w:cs="Times New Roman"/>
        </w:rPr>
        <w:t>the</w:t>
      </w:r>
      <w:r w:rsidRPr="00064932">
        <w:rPr>
          <w:rFonts w:ascii="Times New Roman" w:hAnsi="Times New Roman" w:cs="Times New Roman"/>
        </w:rPr>
        <w:t xml:space="preserve"> emphasis on tradition and social obligations</w:t>
      </w:r>
      <w:r w:rsidR="009D66DD" w:rsidRPr="00064932">
        <w:rPr>
          <w:rFonts w:ascii="Times New Roman" w:hAnsi="Times New Roman" w:cs="Times New Roman"/>
        </w:rPr>
        <w:t xml:space="preserve"> in short-term oriented cultures</w:t>
      </w:r>
      <w:r w:rsidRPr="00064932">
        <w:rPr>
          <w:rFonts w:ascii="Times New Roman" w:hAnsi="Times New Roman" w:cs="Times New Roman"/>
        </w:rPr>
        <w:t xml:space="preserve"> (</w:t>
      </w:r>
      <w:proofErr w:type="spellStart"/>
      <w:r w:rsidRPr="00064932">
        <w:rPr>
          <w:rFonts w:ascii="Times New Roman" w:hAnsi="Times New Roman" w:cs="Times New Roman"/>
        </w:rPr>
        <w:t>Beugelsdijk</w:t>
      </w:r>
      <w:proofErr w:type="spellEnd"/>
      <w:r w:rsidRPr="00064932">
        <w:rPr>
          <w:rFonts w:ascii="Times New Roman" w:hAnsi="Times New Roman" w:cs="Times New Roman"/>
        </w:rPr>
        <w:t xml:space="preserve"> et al., 2015) may exacerbate family-cent</w:t>
      </w:r>
      <w:r w:rsidR="00862298" w:rsidRPr="00064932">
        <w:rPr>
          <w:rFonts w:ascii="Times New Roman" w:hAnsi="Times New Roman" w:cs="Times New Roman"/>
        </w:rPr>
        <w:t xml:space="preserve">ered </w:t>
      </w:r>
      <w:r w:rsidRPr="00064932">
        <w:rPr>
          <w:rFonts w:ascii="Times New Roman" w:hAnsi="Times New Roman" w:cs="Times New Roman"/>
        </w:rPr>
        <w:t>socioemotional priorities and lead family members to satisfy the immediate needs of the family</w:t>
      </w:r>
      <w:r w:rsidR="00862298" w:rsidRPr="00064932">
        <w:rPr>
          <w:rFonts w:ascii="Times New Roman" w:hAnsi="Times New Roman" w:cs="Times New Roman"/>
        </w:rPr>
        <w:t>,</w:t>
      </w:r>
      <w:r w:rsidRPr="00064932">
        <w:rPr>
          <w:rFonts w:ascii="Times New Roman" w:hAnsi="Times New Roman" w:cs="Times New Roman"/>
        </w:rPr>
        <w:t xml:space="preserve"> even to the detriment of the firm. </w:t>
      </w:r>
      <w:r w:rsidR="00862298" w:rsidRPr="00064932">
        <w:rPr>
          <w:rFonts w:ascii="Times New Roman" w:hAnsi="Times New Roman" w:cs="Times New Roman"/>
        </w:rPr>
        <w:t>Thus</w:t>
      </w:r>
      <w:r w:rsidRPr="00064932">
        <w:rPr>
          <w:rFonts w:ascii="Times New Roman" w:hAnsi="Times New Roman" w:cs="Times New Roman"/>
        </w:rPr>
        <w:t xml:space="preserve">, we </w:t>
      </w:r>
      <w:r w:rsidR="00862298" w:rsidRPr="00064932">
        <w:rPr>
          <w:rFonts w:ascii="Times New Roman" w:hAnsi="Times New Roman" w:cs="Times New Roman"/>
        </w:rPr>
        <w:t>argue</w:t>
      </w:r>
      <w:r w:rsidRPr="00064932">
        <w:rPr>
          <w:rFonts w:ascii="Times New Roman" w:hAnsi="Times New Roman" w:cs="Times New Roman"/>
        </w:rPr>
        <w:t xml:space="preserve"> that the degree of long-term orientation </w:t>
      </w:r>
      <w:r w:rsidR="002966C3" w:rsidRPr="00064932">
        <w:rPr>
          <w:rFonts w:ascii="Times New Roman" w:hAnsi="Times New Roman" w:cs="Times New Roman"/>
        </w:rPr>
        <w:t xml:space="preserve">of a culture </w:t>
      </w:r>
      <w:r w:rsidRPr="00064932">
        <w:rPr>
          <w:rFonts w:ascii="Times New Roman" w:hAnsi="Times New Roman" w:cs="Times New Roman"/>
        </w:rPr>
        <w:t xml:space="preserve">affects the economic costs of </w:t>
      </w:r>
      <w:r w:rsidR="00986BF7" w:rsidRPr="00064932">
        <w:rPr>
          <w:rFonts w:ascii="Times New Roman" w:hAnsi="Times New Roman" w:cs="Times New Roman"/>
        </w:rPr>
        <w:t>FGAs</w:t>
      </w:r>
      <w:r w:rsidR="00862298" w:rsidRPr="00064932">
        <w:rPr>
          <w:rFonts w:ascii="Times New Roman" w:hAnsi="Times New Roman" w:cs="Times New Roman"/>
        </w:rPr>
        <w:t xml:space="preserve"> and</w:t>
      </w:r>
      <w:r w:rsidRPr="00064932">
        <w:rPr>
          <w:rFonts w:ascii="Times New Roman" w:hAnsi="Times New Roman" w:cs="Times New Roman"/>
        </w:rPr>
        <w:t xml:space="preserve"> thus the likelihood </w:t>
      </w:r>
      <w:r w:rsidR="00862298" w:rsidRPr="00064932">
        <w:rPr>
          <w:rFonts w:ascii="Times New Roman" w:hAnsi="Times New Roman" w:cs="Times New Roman"/>
        </w:rPr>
        <w:t>that</w:t>
      </w:r>
      <w:r w:rsidRPr="00064932">
        <w:rPr>
          <w:rFonts w:ascii="Times New Roman" w:hAnsi="Times New Roman" w:cs="Times New Roman"/>
        </w:rPr>
        <w:t xml:space="preserve"> more </w:t>
      </w:r>
      <w:r w:rsidR="00986BF7" w:rsidRPr="00064932">
        <w:rPr>
          <w:rFonts w:ascii="Times New Roman" w:hAnsi="Times New Roman" w:cs="Times New Roman"/>
        </w:rPr>
        <w:t>FGAs</w:t>
      </w:r>
      <w:r w:rsidRPr="00064932">
        <w:rPr>
          <w:rFonts w:ascii="Times New Roman" w:hAnsi="Times New Roman" w:cs="Times New Roman"/>
        </w:rPr>
        <w:t xml:space="preserve"> </w:t>
      </w:r>
      <w:r w:rsidR="00862298" w:rsidRPr="00064932">
        <w:rPr>
          <w:rFonts w:ascii="Times New Roman" w:hAnsi="Times New Roman" w:cs="Times New Roman"/>
        </w:rPr>
        <w:t>will be</w:t>
      </w:r>
      <w:r w:rsidRPr="00064932">
        <w:rPr>
          <w:rFonts w:ascii="Times New Roman" w:hAnsi="Times New Roman" w:cs="Times New Roman"/>
        </w:rPr>
        <w:t xml:space="preserve"> adopted.</w:t>
      </w:r>
    </w:p>
    <w:p w14:paraId="57E820E1" w14:textId="6B8DA5F5" w:rsidR="007B4086"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First, a country</w:t>
      </w:r>
      <w:r w:rsidR="002D3DD6" w:rsidRPr="00064932">
        <w:rPr>
          <w:rFonts w:ascii="Times New Roman" w:hAnsi="Times New Roman" w:cs="Times New Roman"/>
        </w:rPr>
        <w:t>’</w:t>
      </w:r>
      <w:r w:rsidRPr="00064932">
        <w:rPr>
          <w:rFonts w:ascii="Times New Roman" w:hAnsi="Times New Roman" w:cs="Times New Roman"/>
        </w:rPr>
        <w:t xml:space="preserve">s long-term orientation reduces the costs to the firm </w:t>
      </w:r>
      <w:r w:rsidR="003E1A4E" w:rsidRPr="00064932">
        <w:rPr>
          <w:rFonts w:ascii="Times New Roman" w:hAnsi="Times New Roman" w:cs="Times New Roman"/>
        </w:rPr>
        <w:t>of</w:t>
      </w:r>
      <w:r w:rsidRPr="00064932">
        <w:rPr>
          <w:rFonts w:ascii="Times New Roman" w:hAnsi="Times New Roman" w:cs="Times New Roman"/>
        </w:rPr>
        <w:t xml:space="preserve"> extracti</w:t>
      </w:r>
      <w:r w:rsidR="003E1A4E" w:rsidRPr="00064932">
        <w:rPr>
          <w:rFonts w:ascii="Times New Roman" w:hAnsi="Times New Roman" w:cs="Times New Roman"/>
        </w:rPr>
        <w:t xml:space="preserve">ng </w:t>
      </w:r>
      <w:r w:rsidRPr="00064932">
        <w:rPr>
          <w:rFonts w:ascii="Times New Roman" w:hAnsi="Times New Roman" w:cs="Times New Roman"/>
        </w:rPr>
        <w:t xml:space="preserve">private benefits. </w:t>
      </w:r>
      <w:r w:rsidR="003E1A4E" w:rsidRPr="00064932">
        <w:rPr>
          <w:rFonts w:ascii="Times New Roman" w:hAnsi="Times New Roman" w:cs="Times New Roman"/>
        </w:rPr>
        <w:t xml:space="preserve">Indeed, </w:t>
      </w:r>
      <w:r w:rsidR="00986BF7" w:rsidRPr="00064932">
        <w:rPr>
          <w:rFonts w:ascii="Times New Roman" w:eastAsia="TimesNewRomanPSMT" w:hAnsi="Times New Roman" w:cs="Times New Roman"/>
        </w:rPr>
        <w:t>FGAs</w:t>
      </w:r>
      <w:r w:rsidR="003E1A4E" w:rsidRPr="00064932">
        <w:rPr>
          <w:rFonts w:ascii="Times New Roman" w:eastAsia="TimesNewRomanPSMT" w:hAnsi="Times New Roman" w:cs="Times New Roman"/>
        </w:rPr>
        <w:t xml:space="preserve"> </w:t>
      </w:r>
      <w:r w:rsidRPr="00064932">
        <w:rPr>
          <w:rFonts w:ascii="Times New Roman" w:eastAsia="TimesNewRomanPSMT" w:hAnsi="Times New Roman" w:cs="Times New Roman"/>
        </w:rPr>
        <w:t>allow family members</w:t>
      </w:r>
      <w:r w:rsidR="003E1A4E" w:rsidRPr="00064932">
        <w:rPr>
          <w:rFonts w:ascii="Times New Roman" w:eastAsia="TimesNewRomanPSMT" w:hAnsi="Times New Roman" w:cs="Times New Roman"/>
        </w:rPr>
        <w:t xml:space="preserve"> to use their superior position</w:t>
      </w:r>
      <w:r w:rsidRPr="00064932">
        <w:rPr>
          <w:rFonts w:ascii="Times New Roman" w:eastAsia="TimesNewRomanPSMT" w:hAnsi="Times New Roman" w:cs="Times New Roman"/>
        </w:rPr>
        <w:t xml:space="preserve"> and knowledge to make decisions that </w:t>
      </w:r>
      <w:r w:rsidR="003E1A4E" w:rsidRPr="00064932">
        <w:rPr>
          <w:rFonts w:ascii="Times New Roman" w:eastAsia="TimesNewRomanPSMT" w:hAnsi="Times New Roman" w:cs="Times New Roman"/>
        </w:rPr>
        <w:t>benefit</w:t>
      </w:r>
      <w:r w:rsidRPr="00064932">
        <w:rPr>
          <w:rFonts w:ascii="Times New Roman" w:eastAsia="TimesNewRomanPSMT" w:hAnsi="Times New Roman" w:cs="Times New Roman"/>
        </w:rPr>
        <w:t xml:space="preserve"> the family at the expense of the firm and nonfamily shareholders (Miller et al., 2013b; </w:t>
      </w:r>
      <w:proofErr w:type="spellStart"/>
      <w:r w:rsidRPr="00064932">
        <w:rPr>
          <w:rFonts w:ascii="Times New Roman" w:eastAsia="TimesNewRomanPSMT" w:hAnsi="Times New Roman" w:cs="Times New Roman"/>
        </w:rPr>
        <w:t>Morck</w:t>
      </w:r>
      <w:proofErr w:type="spellEnd"/>
      <w:r w:rsidRPr="00064932">
        <w:rPr>
          <w:rFonts w:ascii="Times New Roman" w:eastAsia="TimesNewRomanPSMT" w:hAnsi="Times New Roman" w:cs="Times New Roman"/>
        </w:rPr>
        <w:t xml:space="preserve"> et al., 2005).</w:t>
      </w:r>
      <w:r w:rsidR="003E1A4E" w:rsidRPr="00064932">
        <w:rPr>
          <w:rFonts w:ascii="Times New Roman" w:eastAsia="TimesNewRomanPSMT" w:hAnsi="Times New Roman" w:cs="Times New Roman"/>
        </w:rPr>
        <w:t xml:space="preserve"> </w:t>
      </w:r>
      <w:r w:rsidRPr="00064932">
        <w:rPr>
          <w:rFonts w:ascii="Times New Roman" w:eastAsia="TimesNewRomanPSMT" w:hAnsi="Times New Roman" w:cs="Times New Roman"/>
        </w:rPr>
        <w:t xml:space="preserve">For instance, they may hire other family members as executives even if </w:t>
      </w:r>
      <w:r w:rsidR="003E1A4E" w:rsidRPr="00064932">
        <w:rPr>
          <w:rFonts w:ascii="Times New Roman" w:eastAsia="TimesNewRomanPSMT" w:hAnsi="Times New Roman" w:cs="Times New Roman"/>
        </w:rPr>
        <w:t>they</w:t>
      </w:r>
      <w:r w:rsidRPr="00064932">
        <w:rPr>
          <w:rFonts w:ascii="Times New Roman" w:eastAsia="TimesNewRomanPSMT" w:hAnsi="Times New Roman" w:cs="Times New Roman"/>
        </w:rPr>
        <w:t xml:space="preserve"> lack the necessary skills and qualifications for the position (Bloom &amp; Van Reenen, 2007), pay above-market salaries and </w:t>
      </w:r>
      <w:r w:rsidR="00C1165F" w:rsidRPr="00064932">
        <w:rPr>
          <w:rFonts w:ascii="Times New Roman" w:eastAsia="TimesNewRomanPSMT" w:hAnsi="Times New Roman" w:cs="Times New Roman"/>
        </w:rPr>
        <w:t>provide</w:t>
      </w:r>
      <w:r w:rsidRPr="00064932">
        <w:rPr>
          <w:rFonts w:ascii="Times New Roman" w:eastAsia="TimesNewRomanPSMT" w:hAnsi="Times New Roman" w:cs="Times New Roman"/>
        </w:rPr>
        <w:t xml:space="preserve"> excessive benefits to family members (Hoffmann et al., 2016)</w:t>
      </w:r>
      <w:r w:rsidR="00C1165F" w:rsidRPr="00064932">
        <w:rPr>
          <w:rFonts w:ascii="Times New Roman" w:eastAsia="TimesNewRomanPSMT" w:hAnsi="Times New Roman" w:cs="Times New Roman"/>
        </w:rPr>
        <w:t>,</w:t>
      </w:r>
      <w:r w:rsidRPr="00064932">
        <w:rPr>
          <w:rFonts w:ascii="Times New Roman" w:eastAsia="TimesNewRomanPSMT" w:hAnsi="Times New Roman" w:cs="Times New Roman"/>
        </w:rPr>
        <w:t xml:space="preserve"> or use firm resources for personal or family purposes (Le Breton-Miller &amp; Miller, 2009). In these </w:t>
      </w:r>
      <w:r w:rsidR="00C1165F" w:rsidRPr="00064932">
        <w:rPr>
          <w:rFonts w:ascii="Times New Roman" w:eastAsia="TimesNewRomanPSMT" w:hAnsi="Times New Roman" w:cs="Times New Roman"/>
        </w:rPr>
        <w:t>cases</w:t>
      </w:r>
      <w:r w:rsidRPr="00064932">
        <w:rPr>
          <w:rFonts w:ascii="Times New Roman" w:eastAsia="TimesNewRomanPSMT" w:hAnsi="Times New Roman" w:cs="Times New Roman"/>
        </w:rPr>
        <w:t xml:space="preserve">, </w:t>
      </w:r>
      <w:r w:rsidR="00C1165F" w:rsidRPr="00064932">
        <w:rPr>
          <w:rFonts w:ascii="Times New Roman" w:eastAsia="TimesNewRomanPSMT" w:hAnsi="Times New Roman" w:cs="Times New Roman"/>
        </w:rPr>
        <w:t>where</w:t>
      </w:r>
      <w:r w:rsidRPr="00064932">
        <w:rPr>
          <w:rFonts w:ascii="Times New Roman" w:eastAsia="TimesNewRomanPSMT" w:hAnsi="Times New Roman" w:cs="Times New Roman"/>
        </w:rPr>
        <w:t xml:space="preserve"> the </w:t>
      </w:r>
      <w:r w:rsidR="00C1165F" w:rsidRPr="00064932">
        <w:rPr>
          <w:rFonts w:ascii="Times New Roman" w:eastAsia="TimesNewRomanPSMT" w:hAnsi="Times New Roman" w:cs="Times New Roman"/>
        </w:rPr>
        <w:t xml:space="preserve">family’s interests are prioritized over </w:t>
      </w:r>
      <w:r w:rsidRPr="00064932">
        <w:rPr>
          <w:rFonts w:ascii="Times New Roman" w:eastAsia="TimesNewRomanPSMT" w:hAnsi="Times New Roman" w:cs="Times New Roman"/>
        </w:rPr>
        <w:t>the firm</w:t>
      </w:r>
      <w:r w:rsidR="00786BCE" w:rsidRPr="00064932">
        <w:rPr>
          <w:rFonts w:ascii="Times New Roman" w:eastAsia="TimesNewRomanPSMT" w:hAnsi="Times New Roman" w:cs="Times New Roman"/>
        </w:rPr>
        <w:t>’s</w:t>
      </w:r>
      <w:r w:rsidRPr="00064932">
        <w:rPr>
          <w:rFonts w:ascii="Times New Roman" w:eastAsia="TimesNewRomanPSMT" w:hAnsi="Times New Roman" w:cs="Times New Roman"/>
        </w:rPr>
        <w:t xml:space="preserve">, </w:t>
      </w:r>
      <w:r w:rsidR="00986BF7" w:rsidRPr="00064932">
        <w:rPr>
          <w:rFonts w:ascii="Times New Roman" w:eastAsia="TimesNewRomanPSMT" w:hAnsi="Times New Roman" w:cs="Times New Roman"/>
        </w:rPr>
        <w:t>FGAs</w:t>
      </w:r>
      <w:r w:rsidRPr="00064932">
        <w:rPr>
          <w:rFonts w:ascii="Times New Roman" w:eastAsia="TimesNewRomanPSMT" w:hAnsi="Times New Roman" w:cs="Times New Roman"/>
        </w:rPr>
        <w:t xml:space="preserve"> generate private short-term benefits for the family but </w:t>
      </w:r>
      <w:r w:rsidR="00786BCE" w:rsidRPr="00064932">
        <w:rPr>
          <w:rFonts w:ascii="Times New Roman" w:eastAsia="TimesNewRomanPSMT" w:hAnsi="Times New Roman" w:cs="Times New Roman"/>
        </w:rPr>
        <w:t>impose</w:t>
      </w:r>
      <w:r w:rsidRPr="00064932">
        <w:rPr>
          <w:rFonts w:ascii="Times New Roman" w:eastAsia="TimesNewRomanPSMT" w:hAnsi="Times New Roman" w:cs="Times New Roman"/>
        </w:rPr>
        <w:t xml:space="preserve"> economic costs </w:t>
      </w:r>
      <w:r w:rsidR="00786BCE" w:rsidRPr="00064932">
        <w:rPr>
          <w:rFonts w:ascii="Times New Roman" w:eastAsia="TimesNewRomanPSMT" w:hAnsi="Times New Roman" w:cs="Times New Roman"/>
        </w:rPr>
        <w:t>on</w:t>
      </w:r>
      <w:r w:rsidRPr="00064932">
        <w:rPr>
          <w:rFonts w:ascii="Times New Roman" w:eastAsia="TimesNewRomanPSMT" w:hAnsi="Times New Roman" w:cs="Times New Roman"/>
        </w:rPr>
        <w:t xml:space="preserve"> the firm and </w:t>
      </w:r>
      <w:r w:rsidR="00786BCE" w:rsidRPr="00064932">
        <w:rPr>
          <w:rFonts w:ascii="Times New Roman" w:eastAsia="TimesNewRomanPSMT" w:hAnsi="Times New Roman" w:cs="Times New Roman"/>
        </w:rPr>
        <w:t>on</w:t>
      </w:r>
      <w:r w:rsidRPr="00064932">
        <w:rPr>
          <w:rFonts w:ascii="Times New Roman" w:eastAsia="TimesNewRomanPSMT" w:hAnsi="Times New Roman" w:cs="Times New Roman"/>
        </w:rPr>
        <w:t xml:space="preserve"> nonfamily shareholders. However, in more long-term oriented cultures</w:t>
      </w:r>
      <w:r w:rsidR="00786BCE" w:rsidRPr="00064932">
        <w:rPr>
          <w:rFonts w:ascii="Times New Roman" w:eastAsia="TimesNewRomanPSMT" w:hAnsi="Times New Roman" w:cs="Times New Roman"/>
        </w:rPr>
        <w:t>,</w:t>
      </w:r>
      <w:r w:rsidRPr="00064932">
        <w:rPr>
          <w:rFonts w:ascii="Times New Roman" w:eastAsia="TimesNewRomanPSMT" w:hAnsi="Times New Roman" w:cs="Times New Roman"/>
        </w:rPr>
        <w:t xml:space="preserve"> these costs are likely to be lower because long-term orientation may reduce the emphasis on family-</w:t>
      </w:r>
      <w:r w:rsidR="00303566" w:rsidRPr="00064932">
        <w:rPr>
          <w:rFonts w:ascii="Times New Roman" w:eastAsia="TimesNewRomanPSMT" w:hAnsi="Times New Roman" w:cs="Times New Roman"/>
        </w:rPr>
        <w:t>centered</w:t>
      </w:r>
      <w:r w:rsidRPr="00064932">
        <w:rPr>
          <w:rFonts w:ascii="Times New Roman" w:eastAsia="TimesNewRomanPSMT" w:hAnsi="Times New Roman" w:cs="Times New Roman"/>
        </w:rPr>
        <w:t xml:space="preserve"> socioemotional priorities. In</w:t>
      </w:r>
      <w:r w:rsidR="00786BCE" w:rsidRPr="00064932">
        <w:rPr>
          <w:rFonts w:ascii="Times New Roman" w:eastAsia="TimesNewRomanPSMT" w:hAnsi="Times New Roman" w:cs="Times New Roman"/>
        </w:rPr>
        <w:t>deed</w:t>
      </w:r>
      <w:r w:rsidRPr="00064932">
        <w:rPr>
          <w:rFonts w:ascii="Times New Roman" w:eastAsia="TimesNewRomanPSMT" w:hAnsi="Times New Roman" w:cs="Times New Roman"/>
        </w:rPr>
        <w:t>, long-term orientation fosters a</w:t>
      </w:r>
      <w:r w:rsidR="00786BCE" w:rsidRPr="00064932">
        <w:rPr>
          <w:rFonts w:ascii="Times New Roman" w:eastAsia="TimesNewRomanPSMT" w:hAnsi="Times New Roman" w:cs="Times New Roman"/>
        </w:rPr>
        <w:t xml:space="preserve"> cross</w:t>
      </w:r>
      <w:r w:rsidRPr="00064932">
        <w:rPr>
          <w:rFonts w:ascii="Times New Roman" w:eastAsia="TimesNewRomanPSMT" w:hAnsi="Times New Roman" w:cs="Times New Roman"/>
        </w:rPr>
        <w:t>-decision</w:t>
      </w:r>
      <w:r w:rsidR="00786BCE" w:rsidRPr="00064932">
        <w:rPr>
          <w:rFonts w:ascii="Times New Roman" w:eastAsia="TimesNewRomanPSMT" w:hAnsi="Times New Roman" w:cs="Times New Roman"/>
        </w:rPr>
        <w:t>al</w:t>
      </w:r>
      <w:r w:rsidRPr="00064932">
        <w:rPr>
          <w:rFonts w:ascii="Times New Roman" w:eastAsia="TimesNewRomanPSMT" w:hAnsi="Times New Roman" w:cs="Times New Roman"/>
        </w:rPr>
        <w:t xml:space="preserve"> approach to decision making (Reynolds et al., 2006), which allows individuals to temporarily sacrifice the interests of a </w:t>
      </w:r>
      <w:r w:rsidR="00D671B9" w:rsidRPr="00064932">
        <w:rPr>
          <w:rFonts w:ascii="Times New Roman" w:eastAsia="TimesNewRomanPSMT" w:hAnsi="Times New Roman" w:cs="Times New Roman"/>
        </w:rPr>
        <w:t>specific</w:t>
      </w:r>
      <w:r w:rsidRPr="00064932">
        <w:rPr>
          <w:rFonts w:ascii="Times New Roman" w:eastAsia="TimesNewRomanPSMT" w:hAnsi="Times New Roman" w:cs="Times New Roman"/>
        </w:rPr>
        <w:t xml:space="preserve"> stakeholder group in certain decision situations (Hoffmann et al., 2016). </w:t>
      </w:r>
      <w:r w:rsidR="00D671B9" w:rsidRPr="00064932">
        <w:rPr>
          <w:rFonts w:ascii="Times New Roman" w:eastAsia="TimesNewRomanPSMT" w:hAnsi="Times New Roman" w:cs="Times New Roman"/>
        </w:rPr>
        <w:t>Thus</w:t>
      </w:r>
      <w:r w:rsidRPr="00064932">
        <w:rPr>
          <w:rFonts w:ascii="Times New Roman" w:eastAsia="TimesNewRomanPSMT" w:hAnsi="Times New Roman" w:cs="Times New Roman"/>
        </w:rPr>
        <w:t xml:space="preserve">, </w:t>
      </w:r>
      <w:r w:rsidRPr="00064932">
        <w:rPr>
          <w:rFonts w:ascii="Times New Roman" w:eastAsia="TimesNewRomanPSMT" w:hAnsi="Times New Roman" w:cs="Times New Roman"/>
        </w:rPr>
        <w:lastRenderedPageBreak/>
        <w:t xml:space="preserve">family members </w:t>
      </w:r>
      <w:r w:rsidR="00D671B9" w:rsidRPr="00064932">
        <w:rPr>
          <w:rFonts w:ascii="Times New Roman" w:eastAsia="TimesNewRomanPSMT" w:hAnsi="Times New Roman" w:cs="Times New Roman"/>
        </w:rPr>
        <w:t>who</w:t>
      </w:r>
      <w:r w:rsidRPr="00064932">
        <w:rPr>
          <w:rFonts w:ascii="Times New Roman" w:eastAsia="TimesNewRomanPSMT" w:hAnsi="Times New Roman" w:cs="Times New Roman"/>
        </w:rPr>
        <w:t xml:space="preserve"> are less affected by social obligations to other family members may disregard their immediate needs if addressing them comes at the expense of the firm (Carney, 2005; Chrisman et al., 2005). As a result, in more long-term oriented cultures</w:t>
      </w:r>
      <w:r w:rsidR="00D671B9" w:rsidRPr="00064932">
        <w:rPr>
          <w:rFonts w:ascii="Times New Roman" w:eastAsia="TimesNewRomanPSMT" w:hAnsi="Times New Roman" w:cs="Times New Roman"/>
        </w:rPr>
        <w:t>,</w:t>
      </w:r>
      <w:r w:rsidRPr="00064932">
        <w:rPr>
          <w:rFonts w:ascii="Times New Roman" w:eastAsia="TimesNewRomanPSMT" w:hAnsi="Times New Roman" w:cs="Times New Roman"/>
        </w:rPr>
        <w:t xml:space="preserve"> more </w:t>
      </w:r>
      <w:r w:rsidR="00986BF7" w:rsidRPr="00064932">
        <w:rPr>
          <w:rFonts w:ascii="Times New Roman" w:eastAsia="TimesNewRomanPSMT" w:hAnsi="Times New Roman" w:cs="Times New Roman"/>
        </w:rPr>
        <w:t>FGAs</w:t>
      </w:r>
      <w:r w:rsidRPr="00064932">
        <w:rPr>
          <w:rFonts w:ascii="Times New Roman" w:eastAsia="TimesNewRomanPSMT" w:hAnsi="Times New Roman" w:cs="Times New Roman"/>
        </w:rPr>
        <w:t xml:space="preserve"> may be less costly because family members</w:t>
      </w:r>
      <w:r w:rsidR="002D3DD6" w:rsidRPr="00064932">
        <w:rPr>
          <w:rFonts w:ascii="Times New Roman" w:eastAsia="TimesNewRomanPSMT" w:hAnsi="Times New Roman" w:cs="Times New Roman"/>
        </w:rPr>
        <w:t>’</w:t>
      </w:r>
      <w:r w:rsidRPr="00064932">
        <w:rPr>
          <w:rFonts w:ascii="Times New Roman" w:eastAsia="TimesNewRomanPSMT" w:hAnsi="Times New Roman" w:cs="Times New Roman"/>
        </w:rPr>
        <w:t xml:space="preserve"> behaviors that could </w:t>
      </w:r>
      <w:r w:rsidR="00D671B9" w:rsidRPr="00064932">
        <w:rPr>
          <w:rFonts w:ascii="Times New Roman" w:eastAsia="TimesNewRomanPSMT" w:hAnsi="Times New Roman" w:cs="Times New Roman"/>
        </w:rPr>
        <w:t>be</w:t>
      </w:r>
      <w:r w:rsidRPr="00064932">
        <w:rPr>
          <w:rFonts w:ascii="Times New Roman" w:eastAsia="TimesNewRomanPSMT" w:hAnsi="Times New Roman" w:cs="Times New Roman"/>
        </w:rPr>
        <w:t xml:space="preserve"> cost</w:t>
      </w:r>
      <w:r w:rsidR="00D671B9" w:rsidRPr="00064932">
        <w:rPr>
          <w:rFonts w:ascii="Times New Roman" w:eastAsia="TimesNewRomanPSMT" w:hAnsi="Times New Roman" w:cs="Times New Roman"/>
        </w:rPr>
        <w:t>ly</w:t>
      </w:r>
      <w:r w:rsidRPr="00064932">
        <w:rPr>
          <w:rFonts w:ascii="Times New Roman" w:eastAsia="TimesNewRomanPSMT" w:hAnsi="Times New Roman" w:cs="Times New Roman"/>
        </w:rPr>
        <w:t xml:space="preserve"> </w:t>
      </w:r>
      <w:r w:rsidR="00D671B9" w:rsidRPr="00064932">
        <w:rPr>
          <w:rFonts w:ascii="Times New Roman" w:eastAsia="TimesNewRomanPSMT" w:hAnsi="Times New Roman" w:cs="Times New Roman"/>
        </w:rPr>
        <w:t>to</w:t>
      </w:r>
      <w:r w:rsidRPr="00064932">
        <w:rPr>
          <w:rFonts w:ascii="Times New Roman" w:eastAsia="TimesNewRomanPSMT" w:hAnsi="Times New Roman" w:cs="Times New Roman"/>
        </w:rPr>
        <w:t xml:space="preserve"> the firm are </w:t>
      </w:r>
      <w:r w:rsidR="00D671B9" w:rsidRPr="00064932">
        <w:rPr>
          <w:rFonts w:ascii="Times New Roman" w:eastAsia="TimesNewRomanPSMT" w:hAnsi="Times New Roman" w:cs="Times New Roman"/>
        </w:rPr>
        <w:t>limited</w:t>
      </w:r>
      <w:r w:rsidRPr="00064932">
        <w:rPr>
          <w:rFonts w:ascii="Times New Roman" w:eastAsia="TimesNewRomanPSMT" w:hAnsi="Times New Roman" w:cs="Times New Roman"/>
        </w:rPr>
        <w:t xml:space="preserve"> or less frequent.</w:t>
      </w:r>
    </w:p>
    <w:p w14:paraId="1C6D1FFB" w14:textId="5D72E7AB" w:rsidR="007B4086"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eastAsia="TimesNewRomanPSMT" w:hAnsi="Times New Roman" w:cs="Times New Roman"/>
        </w:rPr>
        <w:t>Second, a country</w:t>
      </w:r>
      <w:r w:rsidR="002D3DD6" w:rsidRPr="00064932">
        <w:rPr>
          <w:rFonts w:ascii="Times New Roman" w:eastAsia="TimesNewRomanPSMT" w:hAnsi="Times New Roman" w:cs="Times New Roman"/>
        </w:rPr>
        <w:t>’</w:t>
      </w:r>
      <w:r w:rsidRPr="00064932">
        <w:rPr>
          <w:rFonts w:ascii="Times New Roman" w:eastAsia="TimesNewRomanPSMT" w:hAnsi="Times New Roman" w:cs="Times New Roman"/>
        </w:rPr>
        <w:t xml:space="preserve">s long-term orientation reduces the costs </w:t>
      </w:r>
      <w:r w:rsidR="00D671B9" w:rsidRPr="00064932">
        <w:rPr>
          <w:rFonts w:ascii="Times New Roman" w:eastAsia="TimesNewRomanPSMT" w:hAnsi="Times New Roman" w:cs="Times New Roman"/>
        </w:rPr>
        <w:t>of</w:t>
      </w:r>
      <w:r w:rsidRPr="00064932">
        <w:rPr>
          <w:rFonts w:ascii="Times New Roman" w:eastAsia="TimesNewRomanPSMT" w:hAnsi="Times New Roman" w:cs="Times New Roman"/>
        </w:rPr>
        <w:t xml:space="preserve"> conflicts between the family and professional managers. While business families </w:t>
      </w:r>
      <w:r w:rsidRPr="00064932">
        <w:rPr>
          <w:rFonts w:ascii="Times New Roman" w:hAnsi="Times New Roman" w:cs="Times New Roman"/>
        </w:rPr>
        <w:t xml:space="preserve">rely on the competence and expertise of professional managers to </w:t>
      </w:r>
      <w:r w:rsidR="002B09AD" w:rsidRPr="00064932">
        <w:rPr>
          <w:rFonts w:ascii="Times New Roman" w:hAnsi="Times New Roman" w:cs="Times New Roman"/>
        </w:rPr>
        <w:t>manage</w:t>
      </w:r>
      <w:r w:rsidRPr="00064932">
        <w:rPr>
          <w:rFonts w:ascii="Times New Roman" w:hAnsi="Times New Roman" w:cs="Times New Roman"/>
        </w:rPr>
        <w:t xml:space="preserve"> the business, their goals and behaviors often </w:t>
      </w:r>
      <w:r w:rsidR="002B09AD" w:rsidRPr="00064932">
        <w:rPr>
          <w:rFonts w:ascii="Times New Roman" w:hAnsi="Times New Roman" w:cs="Times New Roman"/>
        </w:rPr>
        <w:t>conflict</w:t>
      </w:r>
      <w:r w:rsidRPr="00064932">
        <w:rPr>
          <w:rFonts w:ascii="Times New Roman" w:hAnsi="Times New Roman" w:cs="Times New Roman"/>
        </w:rPr>
        <w:t xml:space="preserve"> with the family</w:t>
      </w:r>
      <w:r w:rsidR="002D3DD6" w:rsidRPr="00064932">
        <w:rPr>
          <w:rFonts w:ascii="Times New Roman" w:hAnsi="Times New Roman" w:cs="Times New Roman"/>
        </w:rPr>
        <w:t>’</w:t>
      </w:r>
      <w:r w:rsidRPr="00064932">
        <w:rPr>
          <w:rFonts w:ascii="Times New Roman" w:hAnsi="Times New Roman" w:cs="Times New Roman"/>
        </w:rPr>
        <w:t xml:space="preserve">s priorities. </w:t>
      </w:r>
      <w:r w:rsidR="002B09AD" w:rsidRPr="00064932">
        <w:rPr>
          <w:rFonts w:ascii="Times New Roman" w:hAnsi="Times New Roman" w:cs="Times New Roman"/>
        </w:rPr>
        <w:t>In fact, p</w:t>
      </w:r>
      <w:r w:rsidRPr="00064932">
        <w:rPr>
          <w:rFonts w:ascii="Times New Roman" w:hAnsi="Times New Roman" w:cs="Times New Roman"/>
        </w:rPr>
        <w:t>rofessiona</w:t>
      </w:r>
      <w:r w:rsidR="002B09AD" w:rsidRPr="00064932">
        <w:rPr>
          <w:rFonts w:ascii="Times New Roman" w:hAnsi="Times New Roman" w:cs="Times New Roman"/>
        </w:rPr>
        <w:t>l managers</w:t>
      </w:r>
      <w:r w:rsidRPr="00064932">
        <w:rPr>
          <w:rFonts w:ascii="Times New Roman" w:hAnsi="Times New Roman" w:cs="Times New Roman"/>
        </w:rPr>
        <w:t xml:space="preserve"> tend to focus </w:t>
      </w:r>
      <w:r w:rsidR="002B09AD" w:rsidRPr="00064932">
        <w:rPr>
          <w:rFonts w:ascii="Times New Roman" w:hAnsi="Times New Roman" w:cs="Times New Roman"/>
        </w:rPr>
        <w:t>primarily</w:t>
      </w:r>
      <w:r w:rsidRPr="00064932">
        <w:rPr>
          <w:rFonts w:ascii="Times New Roman" w:hAnsi="Times New Roman" w:cs="Times New Roman"/>
        </w:rPr>
        <w:t xml:space="preserve"> on financial and economic objectives, make decisions aimed at </w:t>
      </w:r>
      <w:r w:rsidR="002B09AD" w:rsidRPr="00064932">
        <w:rPr>
          <w:rFonts w:ascii="Times New Roman" w:hAnsi="Times New Roman" w:cs="Times New Roman"/>
        </w:rPr>
        <w:t>achieving</w:t>
      </w:r>
      <w:r w:rsidRPr="00064932">
        <w:rPr>
          <w:rFonts w:ascii="Times New Roman" w:hAnsi="Times New Roman" w:cs="Times New Roman"/>
        </w:rPr>
        <w:t xml:space="preserve"> positive short-term economic outcomes</w:t>
      </w:r>
      <w:r w:rsidR="002B09AD" w:rsidRPr="00064932">
        <w:rPr>
          <w:rFonts w:ascii="Times New Roman" w:hAnsi="Times New Roman" w:cs="Times New Roman"/>
        </w:rPr>
        <w:t>,</w:t>
      </w:r>
      <w:r w:rsidRPr="00064932">
        <w:rPr>
          <w:rFonts w:ascii="Times New Roman" w:hAnsi="Times New Roman" w:cs="Times New Roman"/>
        </w:rPr>
        <w:t xml:space="preserve"> an</w:t>
      </w:r>
      <w:r w:rsidR="002B09AD" w:rsidRPr="00064932">
        <w:rPr>
          <w:rFonts w:ascii="Times New Roman" w:hAnsi="Times New Roman" w:cs="Times New Roman"/>
        </w:rPr>
        <w:t>d – due to their shorter tenure</w:t>
      </w:r>
      <w:r w:rsidRPr="00064932">
        <w:rPr>
          <w:rFonts w:ascii="Times New Roman" w:hAnsi="Times New Roman" w:cs="Times New Roman"/>
        </w:rPr>
        <w:t xml:space="preserve"> – </w:t>
      </w:r>
      <w:r w:rsidR="002B09AD" w:rsidRPr="00064932">
        <w:rPr>
          <w:rFonts w:ascii="Times New Roman" w:hAnsi="Times New Roman" w:cs="Times New Roman"/>
        </w:rPr>
        <w:t>may</w:t>
      </w:r>
      <w:r w:rsidRPr="00064932">
        <w:rPr>
          <w:rFonts w:ascii="Times New Roman" w:hAnsi="Times New Roman" w:cs="Times New Roman"/>
        </w:rPr>
        <w:t xml:space="preserve"> take significant risk</w:t>
      </w:r>
      <w:r w:rsidR="002B09AD" w:rsidRPr="00064932">
        <w:rPr>
          <w:rFonts w:ascii="Times New Roman" w:hAnsi="Times New Roman" w:cs="Times New Roman"/>
        </w:rPr>
        <w:t>s</w:t>
      </w:r>
      <w:r w:rsidRPr="00064932">
        <w:rPr>
          <w:rFonts w:ascii="Times New Roman" w:hAnsi="Times New Roman" w:cs="Times New Roman"/>
        </w:rPr>
        <w:t xml:space="preserve"> </w:t>
      </w:r>
      <w:r w:rsidR="002B09AD" w:rsidRPr="00064932">
        <w:rPr>
          <w:rFonts w:ascii="Times New Roman" w:hAnsi="Times New Roman" w:cs="Times New Roman"/>
        </w:rPr>
        <w:t>when</w:t>
      </w:r>
      <w:r w:rsidRPr="00064932">
        <w:rPr>
          <w:rFonts w:ascii="Times New Roman" w:hAnsi="Times New Roman" w:cs="Times New Roman"/>
        </w:rPr>
        <w:t xml:space="preserve"> the payoff is immediate and the potential </w:t>
      </w:r>
      <w:r w:rsidR="002059CB" w:rsidRPr="00064932">
        <w:rPr>
          <w:rFonts w:ascii="Times New Roman" w:hAnsi="Times New Roman" w:cs="Times New Roman"/>
        </w:rPr>
        <w:t>downside</w:t>
      </w:r>
      <w:r w:rsidRPr="00064932">
        <w:rPr>
          <w:rFonts w:ascii="Times New Roman" w:hAnsi="Times New Roman" w:cs="Times New Roman"/>
        </w:rPr>
        <w:t xml:space="preserve"> delayed </w:t>
      </w:r>
      <w:r w:rsidR="00303566" w:rsidRPr="00064932">
        <w:rPr>
          <w:rFonts w:ascii="Times New Roman" w:hAnsi="Times New Roman" w:cs="Times New Roman"/>
        </w:rPr>
        <w:t>(Miller &amp; Le Breton-</w:t>
      </w:r>
      <w:r w:rsidRPr="00064932">
        <w:rPr>
          <w:rFonts w:ascii="Times New Roman" w:hAnsi="Times New Roman" w:cs="Times New Roman"/>
        </w:rPr>
        <w:t>Miller, 2006)</w:t>
      </w:r>
      <w:r w:rsidRPr="00064932">
        <w:rPr>
          <w:rFonts w:ascii="Times New Roman" w:eastAsia="TimesNewRomanPSMT" w:hAnsi="Times New Roman" w:cs="Times New Roman"/>
        </w:rPr>
        <w:t>.</w:t>
      </w:r>
      <w:r w:rsidRPr="00064932">
        <w:rPr>
          <w:rFonts w:ascii="Times New Roman" w:hAnsi="Times New Roman" w:cs="Times New Roman"/>
        </w:rPr>
        <w:t xml:space="preserve"> Conversely, the family </w:t>
      </w:r>
      <w:r w:rsidR="002059CB" w:rsidRPr="00064932">
        <w:rPr>
          <w:rFonts w:ascii="Times New Roman" w:hAnsi="Times New Roman" w:cs="Times New Roman"/>
        </w:rPr>
        <w:t>has</w:t>
      </w:r>
      <w:r w:rsidRPr="00064932">
        <w:rPr>
          <w:rFonts w:ascii="Times New Roman" w:hAnsi="Times New Roman" w:cs="Times New Roman"/>
        </w:rPr>
        <w:t xml:space="preserve"> a variety of noneconomic goals (Gómez-</w:t>
      </w:r>
      <w:proofErr w:type="spellStart"/>
      <w:r w:rsidRPr="00064932">
        <w:rPr>
          <w:rFonts w:ascii="Times New Roman" w:hAnsi="Times New Roman" w:cs="Times New Roman"/>
        </w:rPr>
        <w:t>Mejía</w:t>
      </w:r>
      <w:proofErr w:type="spellEnd"/>
      <w:r w:rsidRPr="00064932">
        <w:rPr>
          <w:rFonts w:ascii="Times New Roman" w:hAnsi="Times New Roman" w:cs="Times New Roman"/>
        </w:rPr>
        <w:t xml:space="preserve"> e</w:t>
      </w:r>
      <w:r w:rsidR="00303566" w:rsidRPr="00064932">
        <w:rPr>
          <w:rFonts w:ascii="Times New Roman" w:hAnsi="Times New Roman" w:cs="Times New Roman"/>
        </w:rPr>
        <w:t>t al., 2007; Miller &amp; Le Breton-</w:t>
      </w:r>
      <w:r w:rsidR="00AF15F0" w:rsidRPr="00064932">
        <w:rPr>
          <w:rFonts w:ascii="Times New Roman" w:hAnsi="Times New Roman" w:cs="Times New Roman"/>
        </w:rPr>
        <w:t>Miller, 2014),</w:t>
      </w:r>
      <w:r w:rsidR="002059CB" w:rsidRPr="00064932">
        <w:rPr>
          <w:rFonts w:ascii="Times New Roman" w:hAnsi="Times New Roman" w:cs="Times New Roman"/>
        </w:rPr>
        <w:t xml:space="preserve"> long-term commitment </w:t>
      </w:r>
      <w:r w:rsidR="00AF15F0" w:rsidRPr="00064932">
        <w:rPr>
          <w:rFonts w:ascii="Times New Roman" w:hAnsi="Times New Roman" w:cs="Times New Roman"/>
        </w:rPr>
        <w:t>to the firm</w:t>
      </w:r>
      <w:r w:rsidRPr="00064932">
        <w:rPr>
          <w:rFonts w:ascii="Times New Roman" w:hAnsi="Times New Roman" w:cs="Times New Roman"/>
        </w:rPr>
        <w:t xml:space="preserve"> (</w:t>
      </w:r>
      <w:proofErr w:type="spellStart"/>
      <w:r w:rsidRPr="00064932">
        <w:rPr>
          <w:rFonts w:ascii="Times New Roman" w:hAnsi="Times New Roman" w:cs="Times New Roman"/>
        </w:rPr>
        <w:t>Corbetta</w:t>
      </w:r>
      <w:proofErr w:type="spellEnd"/>
      <w:r w:rsidRPr="00064932">
        <w:rPr>
          <w:rFonts w:ascii="Times New Roman" w:hAnsi="Times New Roman" w:cs="Times New Roman"/>
        </w:rPr>
        <w:t xml:space="preserve"> &amp; </w:t>
      </w:r>
      <w:proofErr w:type="spellStart"/>
      <w:r w:rsidRPr="00064932">
        <w:rPr>
          <w:rFonts w:ascii="Times New Roman" w:hAnsi="Times New Roman" w:cs="Times New Roman"/>
        </w:rPr>
        <w:t>Salvato</w:t>
      </w:r>
      <w:proofErr w:type="spellEnd"/>
      <w:r w:rsidRPr="00064932">
        <w:rPr>
          <w:rFonts w:ascii="Times New Roman" w:hAnsi="Times New Roman" w:cs="Times New Roman"/>
        </w:rPr>
        <w:t>, 2004; Pieper et al., 2008)</w:t>
      </w:r>
      <w:r w:rsidR="00AF15F0" w:rsidRPr="00064932">
        <w:rPr>
          <w:rFonts w:ascii="Times New Roman" w:hAnsi="Times New Roman" w:cs="Times New Roman"/>
        </w:rPr>
        <w:t>,</w:t>
      </w:r>
      <w:r w:rsidRPr="00064932">
        <w:rPr>
          <w:rFonts w:ascii="Times New Roman" w:eastAsia="TimesNewRomanPSMT" w:hAnsi="Times New Roman" w:cs="Times New Roman"/>
        </w:rPr>
        <w:t xml:space="preserve"> </w:t>
      </w:r>
      <w:r w:rsidRPr="00064932">
        <w:rPr>
          <w:rFonts w:ascii="Times New Roman" w:hAnsi="Times New Roman" w:cs="Times New Roman"/>
        </w:rPr>
        <w:t xml:space="preserve">and a cautious approach to </w:t>
      </w:r>
      <w:r w:rsidR="00AF15F0" w:rsidRPr="00064932">
        <w:rPr>
          <w:rFonts w:ascii="Times New Roman" w:hAnsi="Times New Roman" w:cs="Times New Roman"/>
        </w:rPr>
        <w:t>risk-</w:t>
      </w:r>
      <w:r w:rsidRPr="00064932">
        <w:rPr>
          <w:rFonts w:ascii="Times New Roman" w:hAnsi="Times New Roman" w:cs="Times New Roman"/>
        </w:rPr>
        <w:t xml:space="preserve">taking (Anderson &amp; </w:t>
      </w:r>
      <w:proofErr w:type="spellStart"/>
      <w:r w:rsidRPr="00064932">
        <w:rPr>
          <w:rFonts w:ascii="Times New Roman" w:hAnsi="Times New Roman" w:cs="Times New Roman"/>
        </w:rPr>
        <w:t>Reeb</w:t>
      </w:r>
      <w:proofErr w:type="spellEnd"/>
      <w:r w:rsidRPr="00064932">
        <w:rPr>
          <w:rFonts w:ascii="Times New Roman" w:hAnsi="Times New Roman" w:cs="Times New Roman"/>
        </w:rPr>
        <w:t>, 2003). These differences between family members and professional managers can be costly for the firm. In</w:t>
      </w:r>
      <w:r w:rsidR="00AF15F0" w:rsidRPr="00064932">
        <w:rPr>
          <w:rFonts w:ascii="Times New Roman" w:hAnsi="Times New Roman" w:cs="Times New Roman"/>
        </w:rPr>
        <w:t>deed</w:t>
      </w:r>
      <w:r w:rsidRPr="00064932">
        <w:rPr>
          <w:rFonts w:ascii="Times New Roman" w:hAnsi="Times New Roman" w:cs="Times New Roman"/>
        </w:rPr>
        <w:t xml:space="preserve">, when </w:t>
      </w:r>
      <w:r w:rsidRPr="00064932">
        <w:rPr>
          <w:rFonts w:ascii="Times New Roman" w:eastAsia="TimesNewRomanPSMT" w:hAnsi="Times New Roman" w:cs="Times New Roman"/>
        </w:rPr>
        <w:t xml:space="preserve">the members of an organization </w:t>
      </w:r>
      <w:r w:rsidR="00AF15F0" w:rsidRPr="00064932">
        <w:rPr>
          <w:rFonts w:ascii="Times New Roman" w:eastAsia="TimesNewRomanPSMT" w:hAnsi="Times New Roman" w:cs="Times New Roman"/>
        </w:rPr>
        <w:t>have</w:t>
      </w:r>
      <w:r w:rsidRPr="00064932">
        <w:rPr>
          <w:rFonts w:ascii="Times New Roman" w:eastAsia="TimesNewRomanPSMT" w:hAnsi="Times New Roman" w:cs="Times New Roman"/>
        </w:rPr>
        <w:t xml:space="preserve"> different </w:t>
      </w:r>
      <w:r w:rsidR="006742FD" w:rsidRPr="00064932">
        <w:rPr>
          <w:rFonts w:ascii="Times New Roman" w:eastAsia="TimesNewRomanPSMT" w:hAnsi="Times New Roman" w:cs="Times New Roman"/>
        </w:rPr>
        <w:t>goals</w:t>
      </w:r>
      <w:r w:rsidRPr="00064932">
        <w:rPr>
          <w:rFonts w:ascii="Times New Roman" w:eastAsia="TimesNewRomanPSMT" w:hAnsi="Times New Roman" w:cs="Times New Roman"/>
        </w:rPr>
        <w:t xml:space="preserve"> or priorities, challenges and tensions </w:t>
      </w:r>
      <w:r w:rsidR="006742FD" w:rsidRPr="00064932">
        <w:rPr>
          <w:rFonts w:ascii="Times New Roman" w:eastAsia="TimesNewRomanPSMT" w:hAnsi="Times New Roman" w:cs="Times New Roman"/>
        </w:rPr>
        <w:t>can</w:t>
      </w:r>
      <w:r w:rsidRPr="00064932">
        <w:rPr>
          <w:rFonts w:ascii="Times New Roman" w:eastAsia="TimesNewRomanPSMT" w:hAnsi="Times New Roman" w:cs="Times New Roman"/>
        </w:rPr>
        <w:t xml:space="preserve"> undermine the firm</w:t>
      </w:r>
      <w:r w:rsidR="002D3DD6" w:rsidRPr="00064932">
        <w:rPr>
          <w:rFonts w:ascii="Times New Roman" w:eastAsia="TimesNewRomanPSMT" w:hAnsi="Times New Roman" w:cs="Times New Roman"/>
        </w:rPr>
        <w:t>’</w:t>
      </w:r>
      <w:r w:rsidRPr="00064932">
        <w:rPr>
          <w:rFonts w:ascii="Times New Roman" w:eastAsia="TimesNewRomanPSMT" w:hAnsi="Times New Roman" w:cs="Times New Roman"/>
        </w:rPr>
        <w:t xml:space="preserve">s functioning (Greenwood et al., 2011). In addition, </w:t>
      </w:r>
      <w:r w:rsidRPr="00064932">
        <w:rPr>
          <w:rFonts w:ascii="Times New Roman" w:hAnsi="Times New Roman" w:cs="Times New Roman"/>
        </w:rPr>
        <w:t>professional managers tend to b</w:t>
      </w:r>
      <w:r w:rsidR="006742FD" w:rsidRPr="00064932">
        <w:rPr>
          <w:rFonts w:ascii="Times New Roman" w:hAnsi="Times New Roman" w:cs="Times New Roman"/>
        </w:rPr>
        <w:t xml:space="preserve">e both less willing and less </w:t>
      </w:r>
      <w:r w:rsidRPr="00064932">
        <w:rPr>
          <w:rFonts w:ascii="Times New Roman" w:hAnsi="Times New Roman" w:cs="Times New Roman"/>
        </w:rPr>
        <w:t xml:space="preserve">able </w:t>
      </w:r>
      <w:r w:rsidR="006742FD" w:rsidRPr="00064932">
        <w:rPr>
          <w:rFonts w:ascii="Times New Roman" w:hAnsi="Times New Roman" w:cs="Times New Roman"/>
        </w:rPr>
        <w:t>to</w:t>
      </w:r>
      <w:r w:rsidRPr="00064932">
        <w:rPr>
          <w:rFonts w:ascii="Times New Roman" w:hAnsi="Times New Roman" w:cs="Times New Roman"/>
        </w:rPr>
        <w:t xml:space="preserve"> mak</w:t>
      </w:r>
      <w:r w:rsidR="006742FD" w:rsidRPr="00064932">
        <w:rPr>
          <w:rFonts w:ascii="Times New Roman" w:hAnsi="Times New Roman" w:cs="Times New Roman"/>
        </w:rPr>
        <w:t>e</w:t>
      </w:r>
      <w:r w:rsidRPr="00064932">
        <w:rPr>
          <w:rFonts w:ascii="Times New Roman" w:hAnsi="Times New Roman" w:cs="Times New Roman"/>
        </w:rPr>
        <w:t xml:space="preserve"> decisions that are aligned with the family</w:t>
      </w:r>
      <w:r w:rsidR="002D3DD6" w:rsidRPr="00064932">
        <w:rPr>
          <w:rFonts w:ascii="Times New Roman" w:hAnsi="Times New Roman" w:cs="Times New Roman"/>
        </w:rPr>
        <w:t>’</w:t>
      </w:r>
      <w:r w:rsidRPr="00064932">
        <w:rPr>
          <w:rFonts w:ascii="Times New Roman" w:hAnsi="Times New Roman" w:cs="Times New Roman"/>
        </w:rPr>
        <w:t>s priorities (</w:t>
      </w:r>
      <w:proofErr w:type="spellStart"/>
      <w:r w:rsidRPr="00064932">
        <w:rPr>
          <w:rFonts w:ascii="Times New Roman" w:hAnsi="Times New Roman" w:cs="Times New Roman"/>
        </w:rPr>
        <w:t>Kotlar</w:t>
      </w:r>
      <w:proofErr w:type="spellEnd"/>
      <w:r w:rsidRPr="00064932">
        <w:rPr>
          <w:rFonts w:ascii="Times New Roman" w:hAnsi="Times New Roman" w:cs="Times New Roman"/>
        </w:rPr>
        <w:t xml:space="preserve"> &amp; </w:t>
      </w:r>
      <w:proofErr w:type="spellStart"/>
      <w:r w:rsidRPr="00064932">
        <w:rPr>
          <w:rFonts w:ascii="Times New Roman" w:hAnsi="Times New Roman" w:cs="Times New Roman"/>
        </w:rPr>
        <w:t>Sieger</w:t>
      </w:r>
      <w:proofErr w:type="spellEnd"/>
      <w:r w:rsidRPr="00064932">
        <w:rPr>
          <w:rFonts w:ascii="Times New Roman" w:hAnsi="Times New Roman" w:cs="Times New Roman"/>
        </w:rPr>
        <w:t xml:space="preserve">, 2019), </w:t>
      </w:r>
      <w:r w:rsidR="002507EB" w:rsidRPr="00064932">
        <w:rPr>
          <w:rFonts w:ascii="Times New Roman" w:hAnsi="Times New Roman" w:cs="Times New Roman"/>
        </w:rPr>
        <w:t>such that</w:t>
      </w:r>
      <w:r w:rsidRPr="00064932">
        <w:rPr>
          <w:rFonts w:ascii="Times New Roman" w:hAnsi="Times New Roman" w:cs="Times New Roman"/>
        </w:rPr>
        <w:t xml:space="preserve"> business families </w:t>
      </w:r>
      <w:r w:rsidR="006742FD" w:rsidRPr="00064932">
        <w:rPr>
          <w:rFonts w:ascii="Times New Roman" w:hAnsi="Times New Roman" w:cs="Times New Roman"/>
        </w:rPr>
        <w:t>must</w:t>
      </w:r>
      <w:r w:rsidRPr="00064932">
        <w:rPr>
          <w:rFonts w:ascii="Times New Roman" w:hAnsi="Times New Roman" w:cs="Times New Roman"/>
        </w:rPr>
        <w:t xml:space="preserve"> </w:t>
      </w:r>
      <w:r w:rsidR="006742FD" w:rsidRPr="00064932">
        <w:rPr>
          <w:rFonts w:ascii="Times New Roman" w:hAnsi="Times New Roman" w:cs="Times New Roman"/>
        </w:rPr>
        <w:t xml:space="preserve">devote substantial </w:t>
      </w:r>
      <w:r w:rsidRPr="00064932">
        <w:rPr>
          <w:rFonts w:ascii="Times New Roman" w:hAnsi="Times New Roman" w:cs="Times New Roman"/>
        </w:rPr>
        <w:t xml:space="preserve">resources to </w:t>
      </w:r>
      <w:r w:rsidR="006742FD" w:rsidRPr="00064932">
        <w:rPr>
          <w:rFonts w:ascii="Times New Roman" w:hAnsi="Times New Roman" w:cs="Times New Roman"/>
        </w:rPr>
        <w:t>establishing</w:t>
      </w:r>
      <w:r w:rsidRPr="00064932">
        <w:rPr>
          <w:rFonts w:ascii="Times New Roman" w:hAnsi="Times New Roman" w:cs="Times New Roman"/>
        </w:rPr>
        <w:t xml:space="preserve"> costly monitoring and sanctioning mechanisms </w:t>
      </w:r>
      <w:r w:rsidR="00F44514" w:rsidRPr="00064932">
        <w:rPr>
          <w:rFonts w:ascii="Times New Roman" w:hAnsi="Times New Roman" w:cs="Times New Roman"/>
        </w:rPr>
        <w:t>and</w:t>
      </w:r>
      <w:r w:rsidRPr="00064932">
        <w:rPr>
          <w:rFonts w:ascii="Times New Roman" w:hAnsi="Times New Roman" w:cs="Times New Roman"/>
        </w:rPr>
        <w:t xml:space="preserve"> incentive systems to ensure that professional managers make decisions </w:t>
      </w:r>
      <w:r w:rsidR="00F44514" w:rsidRPr="00064932">
        <w:rPr>
          <w:rFonts w:ascii="Times New Roman" w:hAnsi="Times New Roman" w:cs="Times New Roman"/>
        </w:rPr>
        <w:t xml:space="preserve">that are </w:t>
      </w:r>
      <w:r w:rsidRPr="00064932">
        <w:rPr>
          <w:rFonts w:ascii="Times New Roman" w:hAnsi="Times New Roman" w:cs="Times New Roman"/>
        </w:rPr>
        <w:t xml:space="preserve">aligned with their goals and interests (Hoffmann et al., 2016). These costs are likely to be </w:t>
      </w:r>
      <w:r w:rsidR="00F44514" w:rsidRPr="00064932">
        <w:rPr>
          <w:rFonts w:ascii="Times New Roman" w:hAnsi="Times New Roman" w:cs="Times New Roman"/>
        </w:rPr>
        <w:t>mitigated</w:t>
      </w:r>
      <w:r w:rsidRPr="00064932">
        <w:rPr>
          <w:rFonts w:ascii="Times New Roman" w:hAnsi="Times New Roman" w:cs="Times New Roman"/>
        </w:rPr>
        <w:t xml:space="preserve"> in more long-term oriented countries. On the one hand, </w:t>
      </w:r>
      <w:r w:rsidRPr="00064932">
        <w:rPr>
          <w:rFonts w:ascii="Times New Roman" w:eastAsia="TimesNewRomanPSMT" w:hAnsi="Times New Roman" w:cs="Times New Roman"/>
        </w:rPr>
        <w:t xml:space="preserve">cultural </w:t>
      </w:r>
      <w:r w:rsidRPr="00064932">
        <w:rPr>
          <w:rFonts w:ascii="Times New Roman" w:hAnsi="Times New Roman" w:cs="Times New Roman"/>
        </w:rPr>
        <w:t xml:space="preserve">long-term orientation </w:t>
      </w:r>
      <w:r w:rsidR="00F44514" w:rsidRPr="00064932">
        <w:rPr>
          <w:rFonts w:ascii="Times New Roman" w:hAnsi="Times New Roman" w:cs="Times New Roman"/>
        </w:rPr>
        <w:t>may</w:t>
      </w:r>
      <w:r w:rsidRPr="00064932">
        <w:rPr>
          <w:rFonts w:ascii="Times New Roman" w:hAnsi="Times New Roman" w:cs="Times New Roman"/>
        </w:rPr>
        <w:t xml:space="preserve"> increase the salience of managers</w:t>
      </w:r>
      <w:r w:rsidR="002D3DD6" w:rsidRPr="00064932">
        <w:rPr>
          <w:rFonts w:ascii="Times New Roman" w:hAnsi="Times New Roman" w:cs="Times New Roman"/>
        </w:rPr>
        <w:t>’</w:t>
      </w:r>
      <w:r w:rsidRPr="00064932">
        <w:rPr>
          <w:rFonts w:ascii="Times New Roman" w:hAnsi="Times New Roman" w:cs="Times New Roman"/>
        </w:rPr>
        <w:t xml:space="preserve"> socioemotional priorities (Miller &amp; Le Breton</w:t>
      </w:r>
      <w:r w:rsidR="000434B7" w:rsidRPr="00064932">
        <w:rPr>
          <w:rFonts w:ascii="Times New Roman" w:hAnsi="Times New Roman" w:cs="Times New Roman"/>
        </w:rPr>
        <w:t>-</w:t>
      </w:r>
      <w:r w:rsidRPr="00064932">
        <w:rPr>
          <w:rFonts w:ascii="Times New Roman" w:hAnsi="Times New Roman" w:cs="Times New Roman"/>
        </w:rPr>
        <w:t xml:space="preserve">Miller, </w:t>
      </w:r>
      <w:r w:rsidR="00F44514" w:rsidRPr="00064932">
        <w:rPr>
          <w:rFonts w:ascii="Times New Roman" w:hAnsi="Times New Roman" w:cs="Times New Roman"/>
        </w:rPr>
        <w:t xml:space="preserve">2014), thereby promoting </w:t>
      </w:r>
      <w:r w:rsidR="00E24C38" w:rsidRPr="00064932">
        <w:rPr>
          <w:rFonts w:ascii="Times New Roman" w:hAnsi="Times New Roman" w:cs="Times New Roman"/>
        </w:rPr>
        <w:t xml:space="preserve">pro-organizational </w:t>
      </w:r>
      <w:r w:rsidRPr="00064932">
        <w:rPr>
          <w:rFonts w:ascii="Times New Roman" w:hAnsi="Times New Roman" w:cs="Times New Roman"/>
        </w:rPr>
        <w:t xml:space="preserve">and </w:t>
      </w:r>
      <w:r w:rsidR="000434B7" w:rsidRPr="00064932">
        <w:rPr>
          <w:rFonts w:ascii="Times New Roman" w:hAnsi="Times New Roman" w:cs="Times New Roman"/>
        </w:rPr>
        <w:t>stewardship</w:t>
      </w:r>
      <w:r w:rsidRPr="00064932">
        <w:rPr>
          <w:rFonts w:ascii="Times New Roman" w:hAnsi="Times New Roman" w:cs="Times New Roman"/>
        </w:rPr>
        <w:t xml:space="preserve"> </w:t>
      </w:r>
      <w:r w:rsidR="00F21A30" w:rsidRPr="00064932">
        <w:rPr>
          <w:rFonts w:ascii="Times New Roman" w:hAnsi="Times New Roman" w:cs="Times New Roman"/>
        </w:rPr>
        <w:t xml:space="preserve">behaviors </w:t>
      </w:r>
      <w:r w:rsidRPr="00064932">
        <w:rPr>
          <w:rFonts w:ascii="Times New Roman" w:hAnsi="Times New Roman" w:cs="Times New Roman"/>
        </w:rPr>
        <w:t>toward firm-level rather than individual-level goals</w:t>
      </w:r>
      <w:r w:rsidR="00E24C38" w:rsidRPr="00064932">
        <w:rPr>
          <w:rFonts w:ascii="Times New Roman" w:hAnsi="Times New Roman" w:cs="Times New Roman"/>
        </w:rPr>
        <w:t>, as well as</w:t>
      </w:r>
      <w:r w:rsidRPr="00064932">
        <w:rPr>
          <w:rFonts w:ascii="Times New Roman" w:hAnsi="Times New Roman" w:cs="Times New Roman"/>
        </w:rPr>
        <w:t xml:space="preserve"> grea</w:t>
      </w:r>
      <w:r w:rsidR="00E24C38" w:rsidRPr="00064932">
        <w:rPr>
          <w:rFonts w:ascii="Times New Roman" w:hAnsi="Times New Roman" w:cs="Times New Roman"/>
        </w:rPr>
        <w:t>ter willingness to exert effort</w:t>
      </w:r>
      <w:r w:rsidRPr="00064932">
        <w:rPr>
          <w:rFonts w:ascii="Times New Roman" w:hAnsi="Times New Roman" w:cs="Times New Roman"/>
        </w:rPr>
        <w:t xml:space="preserve"> on behalf of the firm (Davis et al., 1997; Hoffmann et al., 2016).</w:t>
      </w:r>
      <w:r w:rsidRPr="00064932">
        <w:rPr>
          <w:rFonts w:ascii="Times New Roman" w:eastAsia="TimesNewRomanPSMT" w:hAnsi="Times New Roman" w:cs="Times New Roman"/>
        </w:rPr>
        <w:t xml:space="preserve"> On the other hand, </w:t>
      </w:r>
      <w:r w:rsidRPr="00064932">
        <w:rPr>
          <w:rFonts w:ascii="Times New Roman" w:hAnsi="Times New Roman" w:cs="Times New Roman"/>
        </w:rPr>
        <w:t xml:space="preserve">tensions </w:t>
      </w:r>
      <w:r w:rsidR="00E24C38" w:rsidRPr="00064932">
        <w:rPr>
          <w:rFonts w:ascii="Times New Roman" w:hAnsi="Times New Roman" w:cs="Times New Roman"/>
        </w:rPr>
        <w:t xml:space="preserve">arising </w:t>
      </w:r>
      <w:r w:rsidRPr="00064932">
        <w:rPr>
          <w:rFonts w:ascii="Times New Roman" w:hAnsi="Times New Roman" w:cs="Times New Roman"/>
        </w:rPr>
        <w:t xml:space="preserve">from the different time horizons of family members and professional managers are likely to be </w:t>
      </w:r>
      <w:r w:rsidR="00E24C38" w:rsidRPr="00064932">
        <w:rPr>
          <w:rFonts w:ascii="Times New Roman" w:hAnsi="Times New Roman" w:cs="Times New Roman"/>
        </w:rPr>
        <w:t>mitigated</w:t>
      </w:r>
      <w:r w:rsidRPr="00064932">
        <w:rPr>
          <w:rFonts w:ascii="Times New Roman" w:hAnsi="Times New Roman" w:cs="Times New Roman"/>
        </w:rPr>
        <w:t xml:space="preserve"> in </w:t>
      </w:r>
      <w:r w:rsidR="00416D6A" w:rsidRPr="00064932">
        <w:rPr>
          <w:rFonts w:ascii="Times New Roman" w:hAnsi="Times New Roman" w:cs="Times New Roman"/>
        </w:rPr>
        <w:t xml:space="preserve">cultures that are </w:t>
      </w:r>
      <w:r w:rsidRPr="00064932">
        <w:rPr>
          <w:rFonts w:ascii="Times New Roman" w:hAnsi="Times New Roman" w:cs="Times New Roman"/>
        </w:rPr>
        <w:t xml:space="preserve">more long-term </w:t>
      </w:r>
      <w:r w:rsidR="00E24C38" w:rsidRPr="00064932">
        <w:rPr>
          <w:rFonts w:ascii="Times New Roman" w:hAnsi="Times New Roman" w:cs="Times New Roman"/>
        </w:rPr>
        <w:t xml:space="preserve">than </w:t>
      </w:r>
      <w:r w:rsidRPr="00064932">
        <w:rPr>
          <w:rFonts w:ascii="Times New Roman" w:hAnsi="Times New Roman" w:cs="Times New Roman"/>
        </w:rPr>
        <w:t>short-term oriented</w:t>
      </w:r>
      <w:r w:rsidR="00416D6A" w:rsidRPr="00064932">
        <w:rPr>
          <w:rFonts w:ascii="Times New Roman" w:hAnsi="Times New Roman" w:cs="Times New Roman"/>
        </w:rPr>
        <w:t>,</w:t>
      </w:r>
      <w:r w:rsidRPr="00064932">
        <w:rPr>
          <w:rFonts w:ascii="Times New Roman" w:hAnsi="Times New Roman" w:cs="Times New Roman"/>
        </w:rPr>
        <w:t xml:space="preserve"> where there is greater emphasis on short-term financial gains (Hofstede &amp; </w:t>
      </w:r>
      <w:proofErr w:type="spellStart"/>
      <w:r w:rsidRPr="00064932">
        <w:rPr>
          <w:rFonts w:ascii="Times New Roman" w:hAnsi="Times New Roman" w:cs="Times New Roman"/>
        </w:rPr>
        <w:t>Minkov</w:t>
      </w:r>
      <w:proofErr w:type="spellEnd"/>
      <w:r w:rsidRPr="00064932">
        <w:rPr>
          <w:rFonts w:ascii="Times New Roman" w:hAnsi="Times New Roman" w:cs="Times New Roman"/>
        </w:rPr>
        <w:t>, 2010)</w:t>
      </w:r>
      <w:r w:rsidRPr="00064932">
        <w:rPr>
          <w:rFonts w:ascii="Times New Roman" w:eastAsia="TimesNewRomanPSMT" w:hAnsi="Times New Roman" w:cs="Times New Roman"/>
        </w:rPr>
        <w:t xml:space="preserve">. </w:t>
      </w:r>
      <w:r w:rsidRPr="00064932">
        <w:rPr>
          <w:rFonts w:ascii="Times New Roman" w:hAnsi="Times New Roman" w:cs="Times New Roman"/>
        </w:rPr>
        <w:t xml:space="preserve">In turn, the lower monitoring </w:t>
      </w:r>
      <w:r w:rsidR="004E005B" w:rsidRPr="00064932">
        <w:rPr>
          <w:rFonts w:ascii="Times New Roman" w:hAnsi="Times New Roman" w:cs="Times New Roman"/>
        </w:rPr>
        <w:t xml:space="preserve">costs </w:t>
      </w:r>
      <w:r w:rsidRPr="00064932">
        <w:rPr>
          <w:rFonts w:ascii="Times New Roman" w:hAnsi="Times New Roman" w:cs="Times New Roman"/>
        </w:rPr>
        <w:t xml:space="preserve">and reduced tensions in more long-term oriented cultures make </w:t>
      </w:r>
      <w:r w:rsidR="00986BF7" w:rsidRPr="00064932">
        <w:rPr>
          <w:rFonts w:ascii="Times New Roman" w:hAnsi="Times New Roman" w:cs="Times New Roman"/>
        </w:rPr>
        <w:t>FGAs</w:t>
      </w:r>
      <w:r w:rsidRPr="00064932">
        <w:rPr>
          <w:rFonts w:ascii="Times New Roman" w:hAnsi="Times New Roman" w:cs="Times New Roman"/>
        </w:rPr>
        <w:t xml:space="preserve"> </w:t>
      </w:r>
      <w:r w:rsidRPr="00064932">
        <w:rPr>
          <w:rFonts w:ascii="Times New Roman" w:hAnsi="Times New Roman" w:cs="Times New Roman"/>
        </w:rPr>
        <w:lastRenderedPageBreak/>
        <w:t>more efficient governance options.</w:t>
      </w:r>
    </w:p>
    <w:p w14:paraId="10D8FCED" w14:textId="0975911B" w:rsidR="007B4086"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Third, a country</w:t>
      </w:r>
      <w:r w:rsidR="002D3DD6" w:rsidRPr="00064932">
        <w:rPr>
          <w:rFonts w:ascii="Times New Roman" w:hAnsi="Times New Roman" w:cs="Times New Roman"/>
        </w:rPr>
        <w:t>’</w:t>
      </w:r>
      <w:r w:rsidRPr="00064932">
        <w:rPr>
          <w:rFonts w:ascii="Times New Roman" w:hAnsi="Times New Roman" w:cs="Times New Roman"/>
        </w:rPr>
        <w:t>s long-term orientati</w:t>
      </w:r>
      <w:r w:rsidR="004E005B" w:rsidRPr="00064932">
        <w:rPr>
          <w:rFonts w:ascii="Times New Roman" w:hAnsi="Times New Roman" w:cs="Times New Roman"/>
        </w:rPr>
        <w:t xml:space="preserve">on reduces family biases in </w:t>
      </w:r>
      <w:r w:rsidRPr="00064932">
        <w:rPr>
          <w:rFonts w:ascii="Times New Roman" w:hAnsi="Times New Roman" w:cs="Times New Roman"/>
        </w:rPr>
        <w:t>human resource</w:t>
      </w:r>
      <w:r w:rsidR="004E005B" w:rsidRPr="00064932">
        <w:rPr>
          <w:rFonts w:ascii="Times New Roman" w:hAnsi="Times New Roman" w:cs="Times New Roman"/>
        </w:rPr>
        <w:t xml:space="preserve"> management</w:t>
      </w:r>
      <w:r w:rsidRPr="00064932">
        <w:rPr>
          <w:rFonts w:ascii="Times New Roman" w:hAnsi="Times New Roman" w:cs="Times New Roman"/>
        </w:rPr>
        <w:t xml:space="preserve">. </w:t>
      </w:r>
      <w:r w:rsidR="00296871" w:rsidRPr="00064932">
        <w:rPr>
          <w:rFonts w:ascii="Times New Roman" w:hAnsi="Times New Roman" w:cs="Times New Roman"/>
        </w:rPr>
        <w:t xml:space="preserve">Indeed, </w:t>
      </w:r>
      <w:r w:rsidR="00986BF7" w:rsidRPr="00064932">
        <w:rPr>
          <w:rFonts w:ascii="Times New Roman" w:hAnsi="Times New Roman" w:cs="Times New Roman"/>
        </w:rPr>
        <w:t>FGAs</w:t>
      </w:r>
      <w:r w:rsidR="00296871" w:rsidRPr="00064932">
        <w:rPr>
          <w:rFonts w:ascii="Times New Roman" w:hAnsi="Times New Roman" w:cs="Times New Roman"/>
        </w:rPr>
        <w:t xml:space="preserve"> may incur</w:t>
      </w:r>
      <w:r w:rsidRPr="00064932">
        <w:rPr>
          <w:rFonts w:ascii="Times New Roman" w:hAnsi="Times New Roman" w:cs="Times New Roman"/>
        </w:rPr>
        <w:t xml:space="preserve"> costs due to unsavvy human resource management (Carney, 1</w:t>
      </w:r>
      <w:r w:rsidR="007C1979" w:rsidRPr="00064932">
        <w:rPr>
          <w:rFonts w:ascii="Times New Roman" w:hAnsi="Times New Roman" w:cs="Times New Roman"/>
        </w:rPr>
        <w:t xml:space="preserve">998; </w:t>
      </w:r>
      <w:proofErr w:type="spellStart"/>
      <w:r w:rsidR="007C1979" w:rsidRPr="00064932">
        <w:rPr>
          <w:rFonts w:ascii="Times New Roman" w:hAnsi="Times New Roman" w:cs="Times New Roman"/>
        </w:rPr>
        <w:t>Gedajlovic</w:t>
      </w:r>
      <w:proofErr w:type="spellEnd"/>
      <w:r w:rsidR="007C1979" w:rsidRPr="00064932">
        <w:rPr>
          <w:rFonts w:ascii="Times New Roman" w:hAnsi="Times New Roman" w:cs="Times New Roman"/>
        </w:rPr>
        <w:t xml:space="preserve"> &amp; Carney, 2010), as </w:t>
      </w:r>
      <w:r w:rsidRPr="00064932">
        <w:rPr>
          <w:rFonts w:ascii="Times New Roman" w:hAnsi="Times New Roman" w:cs="Times New Roman"/>
        </w:rPr>
        <w:t xml:space="preserve">family leaders </w:t>
      </w:r>
      <w:r w:rsidR="00296871" w:rsidRPr="00064932">
        <w:rPr>
          <w:rFonts w:ascii="Times New Roman" w:hAnsi="Times New Roman" w:cs="Times New Roman"/>
        </w:rPr>
        <w:t>may</w:t>
      </w:r>
      <w:r w:rsidRPr="00064932">
        <w:rPr>
          <w:rFonts w:ascii="Times New Roman" w:hAnsi="Times New Roman" w:cs="Times New Roman"/>
        </w:rPr>
        <w:t xml:space="preserve"> engage in unequal treatment of resources for family </w:t>
      </w:r>
      <w:r w:rsidR="007C1979" w:rsidRPr="00064932">
        <w:rPr>
          <w:rFonts w:ascii="Times New Roman" w:hAnsi="Times New Roman" w:cs="Times New Roman"/>
        </w:rPr>
        <w:t>members relative</w:t>
      </w:r>
      <w:r w:rsidRPr="00064932">
        <w:rPr>
          <w:rFonts w:ascii="Times New Roman" w:hAnsi="Times New Roman" w:cs="Times New Roman"/>
        </w:rPr>
        <w:t xml:space="preserve"> to nonfamily members, driven by an affect heuristic rather than rational economic reasoning (Kano &amp; Verbeke, 2018). This could </w:t>
      </w:r>
      <w:r w:rsidR="00296871" w:rsidRPr="00064932">
        <w:rPr>
          <w:rFonts w:ascii="Times New Roman" w:hAnsi="Times New Roman" w:cs="Times New Roman"/>
        </w:rPr>
        <w:t>lead to</w:t>
      </w:r>
      <w:r w:rsidRPr="00064932">
        <w:rPr>
          <w:rFonts w:ascii="Times New Roman" w:hAnsi="Times New Roman" w:cs="Times New Roman"/>
        </w:rPr>
        <w:t xml:space="preserve"> the adoption of ineffective practices </w:t>
      </w:r>
      <w:r w:rsidR="00296871" w:rsidRPr="00064932">
        <w:rPr>
          <w:rFonts w:ascii="Times New Roman" w:hAnsi="Times New Roman" w:cs="Times New Roman"/>
        </w:rPr>
        <w:t>related to hiring, promotion</w:t>
      </w:r>
      <w:r w:rsidRPr="00064932">
        <w:rPr>
          <w:rFonts w:ascii="Times New Roman" w:hAnsi="Times New Roman" w:cs="Times New Roman"/>
        </w:rPr>
        <w:t xml:space="preserve">, and rewards (Miller &amp; Le Breton-Miller, 2005). For instance, family leaders may avoid incentive plans </w:t>
      </w:r>
      <w:r w:rsidR="0067391C" w:rsidRPr="00064932">
        <w:rPr>
          <w:rFonts w:ascii="Times New Roman" w:hAnsi="Times New Roman" w:cs="Times New Roman"/>
        </w:rPr>
        <w:t>–</w:t>
      </w:r>
      <w:r w:rsidRPr="00064932">
        <w:rPr>
          <w:rFonts w:ascii="Times New Roman" w:hAnsi="Times New Roman" w:cs="Times New Roman"/>
        </w:rPr>
        <w:t xml:space="preserve"> such as stock options – that dilute family control (</w:t>
      </w:r>
      <w:proofErr w:type="spellStart"/>
      <w:r w:rsidRPr="00064932">
        <w:rPr>
          <w:rFonts w:ascii="Times New Roman" w:hAnsi="Times New Roman" w:cs="Times New Roman"/>
        </w:rPr>
        <w:t>Gedajlovic</w:t>
      </w:r>
      <w:proofErr w:type="spellEnd"/>
      <w:r w:rsidRPr="00064932">
        <w:rPr>
          <w:rFonts w:ascii="Times New Roman" w:hAnsi="Times New Roman" w:cs="Times New Roman"/>
        </w:rPr>
        <w:t xml:space="preserve"> et al., 2004), manage compensation and promotions based on particularistic criteria, and feel that their authority may be undermined by policies that reward professional and technical expertise (Schulze et al., 2001). Such </w:t>
      </w:r>
      <w:r w:rsidR="000A6ED8" w:rsidRPr="00064932">
        <w:rPr>
          <w:rFonts w:ascii="Times New Roman" w:hAnsi="Times New Roman" w:cs="Times New Roman"/>
        </w:rPr>
        <w:t>an approach to</w:t>
      </w:r>
      <w:r w:rsidRPr="00064932">
        <w:rPr>
          <w:rFonts w:ascii="Times New Roman" w:hAnsi="Times New Roman" w:cs="Times New Roman"/>
        </w:rPr>
        <w:t xml:space="preserve"> human resource management can f</w:t>
      </w:r>
      <w:r w:rsidR="000A6ED8" w:rsidRPr="00064932">
        <w:rPr>
          <w:rFonts w:ascii="Times New Roman" w:hAnsi="Times New Roman" w:cs="Times New Roman"/>
        </w:rPr>
        <w:t>uel</w:t>
      </w:r>
      <w:r w:rsidRPr="00064932">
        <w:rPr>
          <w:rFonts w:ascii="Times New Roman" w:hAnsi="Times New Roman" w:cs="Times New Roman"/>
        </w:rPr>
        <w:t xml:space="preserve"> perceptions of procedural injustice (</w:t>
      </w:r>
      <w:proofErr w:type="spellStart"/>
      <w:r w:rsidRPr="00064932">
        <w:rPr>
          <w:rFonts w:ascii="Times New Roman" w:hAnsi="Times New Roman" w:cs="Times New Roman"/>
        </w:rPr>
        <w:t>Lubatkin</w:t>
      </w:r>
      <w:proofErr w:type="spellEnd"/>
      <w:r w:rsidRPr="00064932">
        <w:rPr>
          <w:rFonts w:ascii="Times New Roman" w:hAnsi="Times New Roman" w:cs="Times New Roman"/>
        </w:rPr>
        <w:t xml:space="preserve"> et al., 2007), creat</w:t>
      </w:r>
      <w:r w:rsidR="000A6ED8" w:rsidRPr="00064932">
        <w:rPr>
          <w:rFonts w:ascii="Times New Roman" w:hAnsi="Times New Roman" w:cs="Times New Roman"/>
        </w:rPr>
        <w:t>e</w:t>
      </w:r>
      <w:r w:rsidR="008B0D3C" w:rsidRPr="00064932">
        <w:rPr>
          <w:rFonts w:ascii="Times New Roman" w:hAnsi="Times New Roman" w:cs="Times New Roman"/>
        </w:rPr>
        <w:t xml:space="preserve"> feelings</w:t>
      </w:r>
      <w:r w:rsidR="00B13C99" w:rsidRPr="00064932">
        <w:rPr>
          <w:rFonts w:ascii="Times New Roman" w:hAnsi="Times New Roman" w:cs="Times New Roman"/>
        </w:rPr>
        <w:t xml:space="preserve"> of frustration and m</w:t>
      </w:r>
      <w:r w:rsidRPr="00064932">
        <w:rPr>
          <w:rFonts w:ascii="Times New Roman" w:hAnsi="Times New Roman" w:cs="Times New Roman"/>
        </w:rPr>
        <w:t xml:space="preserve">istrust </w:t>
      </w:r>
      <w:r w:rsidR="00B13C99" w:rsidRPr="00064932">
        <w:rPr>
          <w:rFonts w:ascii="Times New Roman" w:hAnsi="Times New Roman" w:cs="Times New Roman"/>
        </w:rPr>
        <w:t>among</w:t>
      </w:r>
      <w:r w:rsidRPr="00064932">
        <w:rPr>
          <w:rFonts w:ascii="Times New Roman" w:hAnsi="Times New Roman" w:cs="Times New Roman"/>
        </w:rPr>
        <w:t xml:space="preserve"> employees </w:t>
      </w:r>
      <w:r w:rsidR="00B13C99" w:rsidRPr="00064932">
        <w:rPr>
          <w:rFonts w:ascii="Times New Roman" w:hAnsi="Times New Roman" w:cs="Times New Roman"/>
        </w:rPr>
        <w:t>who</w:t>
      </w:r>
      <w:r w:rsidRPr="00064932">
        <w:rPr>
          <w:rFonts w:ascii="Times New Roman" w:hAnsi="Times New Roman" w:cs="Times New Roman"/>
        </w:rPr>
        <w:t xml:space="preserve"> are </w:t>
      </w:r>
      <w:r w:rsidR="00B13C99" w:rsidRPr="00064932">
        <w:rPr>
          <w:rFonts w:ascii="Times New Roman" w:hAnsi="Times New Roman" w:cs="Times New Roman"/>
        </w:rPr>
        <w:t>disadvantaged</w:t>
      </w:r>
      <w:r w:rsidRPr="00064932">
        <w:rPr>
          <w:rFonts w:ascii="Times New Roman" w:hAnsi="Times New Roman" w:cs="Times New Roman"/>
        </w:rPr>
        <w:t xml:space="preserve"> by these practices, dampen their commitment and motivation</w:t>
      </w:r>
      <w:r w:rsidR="00B13C99" w:rsidRPr="00064932">
        <w:rPr>
          <w:rFonts w:ascii="Times New Roman" w:hAnsi="Times New Roman" w:cs="Times New Roman"/>
        </w:rPr>
        <w:t>,</w:t>
      </w:r>
      <w:r w:rsidRPr="00064932">
        <w:rPr>
          <w:rFonts w:ascii="Times New Roman" w:hAnsi="Times New Roman" w:cs="Times New Roman"/>
        </w:rPr>
        <w:t xml:space="preserve"> and</w:t>
      </w:r>
      <w:r w:rsidR="00B13C99" w:rsidRPr="00064932">
        <w:rPr>
          <w:rFonts w:ascii="Times New Roman" w:hAnsi="Times New Roman" w:cs="Times New Roman"/>
        </w:rPr>
        <w:t xml:space="preserve"> ultimately lead</w:t>
      </w:r>
      <w:r w:rsidR="00AF7368" w:rsidRPr="00064932">
        <w:rPr>
          <w:rFonts w:ascii="Times New Roman" w:hAnsi="Times New Roman" w:cs="Times New Roman"/>
        </w:rPr>
        <w:t xml:space="preserve"> to </w:t>
      </w:r>
      <w:r w:rsidRPr="00064932">
        <w:rPr>
          <w:rFonts w:ascii="Times New Roman" w:hAnsi="Times New Roman" w:cs="Times New Roman"/>
        </w:rPr>
        <w:t>the loss of otherwise qualified and skilled worke</w:t>
      </w:r>
      <w:r w:rsidR="00B13C99" w:rsidRPr="00064932">
        <w:rPr>
          <w:rFonts w:ascii="Times New Roman" w:hAnsi="Times New Roman" w:cs="Times New Roman"/>
        </w:rPr>
        <w:t>rs</w:t>
      </w:r>
      <w:r w:rsidRPr="00064932">
        <w:rPr>
          <w:rFonts w:ascii="Times New Roman" w:hAnsi="Times New Roman" w:cs="Times New Roman"/>
        </w:rPr>
        <w:t xml:space="preserve">. </w:t>
      </w:r>
      <w:r w:rsidR="00B13C99" w:rsidRPr="00064932">
        <w:rPr>
          <w:rFonts w:ascii="Times New Roman" w:hAnsi="Times New Roman" w:cs="Times New Roman"/>
        </w:rPr>
        <w:t xml:space="preserve">Thus, </w:t>
      </w:r>
      <w:r w:rsidR="00986BF7" w:rsidRPr="00064932">
        <w:rPr>
          <w:rFonts w:ascii="Times New Roman" w:hAnsi="Times New Roman" w:cs="Times New Roman"/>
        </w:rPr>
        <w:t>FGAs</w:t>
      </w:r>
      <w:r w:rsidRPr="00064932">
        <w:rPr>
          <w:rFonts w:ascii="Times New Roman" w:hAnsi="Times New Roman" w:cs="Times New Roman"/>
        </w:rPr>
        <w:t xml:space="preserve"> </w:t>
      </w:r>
      <w:r w:rsidR="00B13C99" w:rsidRPr="00064932">
        <w:rPr>
          <w:rFonts w:ascii="Times New Roman" w:hAnsi="Times New Roman" w:cs="Times New Roman"/>
        </w:rPr>
        <w:t xml:space="preserve">may impose </w:t>
      </w:r>
      <w:r w:rsidRPr="00064932">
        <w:rPr>
          <w:rFonts w:ascii="Times New Roman" w:hAnsi="Times New Roman" w:cs="Times New Roman"/>
        </w:rPr>
        <w:t xml:space="preserve">costs </w:t>
      </w:r>
      <w:r w:rsidR="00B13C99" w:rsidRPr="00064932">
        <w:rPr>
          <w:rFonts w:ascii="Times New Roman" w:hAnsi="Times New Roman" w:cs="Times New Roman"/>
        </w:rPr>
        <w:t>on</w:t>
      </w:r>
      <w:r w:rsidRPr="00064932">
        <w:rPr>
          <w:rFonts w:ascii="Times New Roman" w:hAnsi="Times New Roman" w:cs="Times New Roman"/>
        </w:rPr>
        <w:t xml:space="preserve"> the organization in </w:t>
      </w:r>
      <w:r w:rsidR="00B13C99" w:rsidRPr="00064932">
        <w:rPr>
          <w:rFonts w:ascii="Times New Roman" w:hAnsi="Times New Roman" w:cs="Times New Roman"/>
        </w:rPr>
        <w:t>the form</w:t>
      </w:r>
      <w:r w:rsidRPr="00064932">
        <w:rPr>
          <w:rFonts w:ascii="Times New Roman" w:hAnsi="Times New Roman" w:cs="Times New Roman"/>
        </w:rPr>
        <w:t xml:space="preserve"> of less committed and motivated employees and higher turnover. Importantly, </w:t>
      </w:r>
      <w:r w:rsidR="00AF7368" w:rsidRPr="00064932">
        <w:rPr>
          <w:rFonts w:ascii="Times New Roman" w:hAnsi="Times New Roman" w:cs="Times New Roman"/>
        </w:rPr>
        <w:t>th</w:t>
      </w:r>
      <w:r w:rsidR="00C3777B" w:rsidRPr="00064932">
        <w:rPr>
          <w:rFonts w:ascii="Times New Roman" w:hAnsi="Times New Roman" w:cs="Times New Roman"/>
        </w:rPr>
        <w:t>e</w:t>
      </w:r>
      <w:r w:rsidR="00AF7368" w:rsidRPr="00064932">
        <w:rPr>
          <w:rFonts w:ascii="Times New Roman" w:hAnsi="Times New Roman" w:cs="Times New Roman"/>
        </w:rPr>
        <w:t xml:space="preserve"> </w:t>
      </w:r>
      <w:r w:rsidR="002D3DD6" w:rsidRPr="00064932">
        <w:rPr>
          <w:rFonts w:ascii="Times New Roman" w:hAnsi="Times New Roman" w:cs="Times New Roman"/>
        </w:rPr>
        <w:t>“</w:t>
      </w:r>
      <w:r w:rsidRPr="00064932">
        <w:rPr>
          <w:rFonts w:ascii="Times New Roman" w:hAnsi="Times New Roman" w:cs="Times New Roman"/>
        </w:rPr>
        <w:t>ownership mentality</w:t>
      </w:r>
      <w:r w:rsidR="002D3DD6" w:rsidRPr="00064932">
        <w:rPr>
          <w:rFonts w:ascii="Times New Roman" w:hAnsi="Times New Roman" w:cs="Times New Roman"/>
        </w:rPr>
        <w:t>”</w:t>
      </w:r>
      <w:r w:rsidRPr="00064932">
        <w:rPr>
          <w:rFonts w:ascii="Times New Roman" w:hAnsi="Times New Roman" w:cs="Times New Roman"/>
        </w:rPr>
        <w:t xml:space="preserve"> to</w:t>
      </w:r>
      <w:r w:rsidR="00244E85" w:rsidRPr="00064932">
        <w:rPr>
          <w:rFonts w:ascii="Times New Roman" w:hAnsi="Times New Roman" w:cs="Times New Roman"/>
        </w:rPr>
        <w:t>ward</w:t>
      </w:r>
      <w:r w:rsidRPr="00064932">
        <w:rPr>
          <w:rFonts w:ascii="Times New Roman" w:hAnsi="Times New Roman" w:cs="Times New Roman"/>
        </w:rPr>
        <w:t xml:space="preserve"> human resource management </w:t>
      </w:r>
      <w:r w:rsidR="00244E85" w:rsidRPr="00064932">
        <w:rPr>
          <w:rFonts w:ascii="Times New Roman" w:hAnsi="Times New Roman" w:cs="Times New Roman"/>
        </w:rPr>
        <w:t xml:space="preserve">stems from </w:t>
      </w:r>
      <w:r w:rsidRPr="00064932">
        <w:rPr>
          <w:rFonts w:ascii="Times New Roman" w:hAnsi="Times New Roman" w:cs="Times New Roman"/>
        </w:rPr>
        <w:t>family managers</w:t>
      </w:r>
      <w:r w:rsidR="002D3DD6" w:rsidRPr="00064932">
        <w:rPr>
          <w:rFonts w:ascii="Times New Roman" w:hAnsi="Times New Roman" w:cs="Times New Roman"/>
        </w:rPr>
        <w:t>’</w:t>
      </w:r>
      <w:r w:rsidRPr="00064932">
        <w:rPr>
          <w:rFonts w:ascii="Times New Roman" w:hAnsi="Times New Roman" w:cs="Times New Roman"/>
        </w:rPr>
        <w:t xml:space="preserve"> perception that compensation, training, and benefits are expenses (</w:t>
      </w:r>
      <w:proofErr w:type="spellStart"/>
      <w:r w:rsidRPr="00064932">
        <w:rPr>
          <w:rFonts w:ascii="Times New Roman" w:hAnsi="Times New Roman" w:cs="Times New Roman"/>
        </w:rPr>
        <w:t>Gedajlovic</w:t>
      </w:r>
      <w:proofErr w:type="spellEnd"/>
      <w:r w:rsidRPr="00064932">
        <w:rPr>
          <w:rFonts w:ascii="Times New Roman" w:hAnsi="Times New Roman" w:cs="Times New Roman"/>
        </w:rPr>
        <w:t xml:space="preserve"> &amp; Carney, 2010). </w:t>
      </w:r>
      <w:r w:rsidR="005235AB" w:rsidRPr="00064932">
        <w:rPr>
          <w:rFonts w:ascii="Times New Roman" w:hAnsi="Times New Roman" w:cs="Times New Roman"/>
        </w:rPr>
        <w:t>Therefore</w:t>
      </w:r>
      <w:r w:rsidRPr="00064932">
        <w:rPr>
          <w:rFonts w:ascii="Times New Roman" w:hAnsi="Times New Roman" w:cs="Times New Roman"/>
        </w:rPr>
        <w:t xml:space="preserve">, a long-term oriented culture that </w:t>
      </w:r>
      <w:r w:rsidR="00244E85" w:rsidRPr="00064932">
        <w:rPr>
          <w:rFonts w:ascii="Times New Roman" w:hAnsi="Times New Roman" w:cs="Times New Roman"/>
        </w:rPr>
        <w:t>increases</w:t>
      </w:r>
      <w:r w:rsidRPr="00064932">
        <w:rPr>
          <w:rFonts w:ascii="Times New Roman" w:hAnsi="Times New Roman" w:cs="Times New Roman"/>
        </w:rPr>
        <w:t xml:space="preserve"> the salience of future-oriented socioemotional priorities (Miller &amp; Le Breton</w:t>
      </w:r>
      <w:r w:rsidR="000434B7" w:rsidRPr="00064932">
        <w:rPr>
          <w:rFonts w:ascii="Times New Roman" w:hAnsi="Times New Roman" w:cs="Times New Roman"/>
        </w:rPr>
        <w:t>-</w:t>
      </w:r>
      <w:r w:rsidRPr="00064932">
        <w:rPr>
          <w:rFonts w:ascii="Times New Roman" w:hAnsi="Times New Roman" w:cs="Times New Roman"/>
        </w:rPr>
        <w:t xml:space="preserve">Miller, 2014) may mitigate the costs </w:t>
      </w:r>
      <w:r w:rsidR="00364B56" w:rsidRPr="00064932">
        <w:rPr>
          <w:rFonts w:ascii="Times New Roman" w:hAnsi="Times New Roman" w:cs="Times New Roman"/>
        </w:rPr>
        <w:t>of</w:t>
      </w:r>
      <w:r w:rsidRPr="00064932">
        <w:rPr>
          <w:rFonts w:ascii="Times New Roman" w:hAnsi="Times New Roman" w:cs="Times New Roman"/>
        </w:rPr>
        <w:t xml:space="preserve"> paternalistic human resource management practices by fostering the view that hiring policies, promotion plans</w:t>
      </w:r>
      <w:r w:rsidR="00364B56" w:rsidRPr="00064932">
        <w:rPr>
          <w:rFonts w:ascii="Times New Roman" w:hAnsi="Times New Roman" w:cs="Times New Roman"/>
        </w:rPr>
        <w:t>,</w:t>
      </w:r>
      <w:r w:rsidRPr="00064932">
        <w:rPr>
          <w:rFonts w:ascii="Times New Roman" w:hAnsi="Times New Roman" w:cs="Times New Roman"/>
        </w:rPr>
        <w:t xml:space="preserve"> and incentive schemes are important </w:t>
      </w:r>
      <w:r w:rsidRPr="00064932">
        <w:rPr>
          <w:rFonts w:ascii="Times New Roman" w:hAnsi="Times New Roman" w:cs="Times New Roman"/>
          <w:iCs/>
        </w:rPr>
        <w:t>investments</w:t>
      </w:r>
      <w:r w:rsidRPr="00064932">
        <w:rPr>
          <w:rFonts w:ascii="Times New Roman" w:hAnsi="Times New Roman" w:cs="Times New Roman"/>
        </w:rPr>
        <w:t xml:space="preserve"> in the firm</w:t>
      </w:r>
      <w:r w:rsidR="002D3DD6" w:rsidRPr="00064932">
        <w:rPr>
          <w:rFonts w:ascii="Times New Roman" w:hAnsi="Times New Roman" w:cs="Times New Roman"/>
        </w:rPr>
        <w:t>’</w:t>
      </w:r>
      <w:r w:rsidRPr="00064932">
        <w:rPr>
          <w:rFonts w:ascii="Times New Roman" w:hAnsi="Times New Roman" w:cs="Times New Roman"/>
        </w:rPr>
        <w:t>s workforce aim</w:t>
      </w:r>
      <w:r w:rsidR="00364B56" w:rsidRPr="00064932">
        <w:rPr>
          <w:rFonts w:ascii="Times New Roman" w:hAnsi="Times New Roman" w:cs="Times New Roman"/>
        </w:rPr>
        <w:t>ed at</w:t>
      </w:r>
      <w:r w:rsidRPr="00064932">
        <w:rPr>
          <w:rFonts w:ascii="Times New Roman" w:hAnsi="Times New Roman" w:cs="Times New Roman"/>
        </w:rPr>
        <w:t xml:space="preserve"> improv</w:t>
      </w:r>
      <w:r w:rsidR="00364B56" w:rsidRPr="00064932">
        <w:rPr>
          <w:rFonts w:ascii="Times New Roman" w:hAnsi="Times New Roman" w:cs="Times New Roman"/>
        </w:rPr>
        <w:t>ing</w:t>
      </w:r>
      <w:r w:rsidRPr="00064932">
        <w:rPr>
          <w:rFonts w:ascii="Times New Roman" w:hAnsi="Times New Roman" w:cs="Times New Roman"/>
        </w:rPr>
        <w:t xml:space="preserve"> morale, loyalty</w:t>
      </w:r>
      <w:r w:rsidR="00364B56" w:rsidRPr="00064932">
        <w:rPr>
          <w:rFonts w:ascii="Times New Roman" w:hAnsi="Times New Roman" w:cs="Times New Roman"/>
        </w:rPr>
        <w:t>,</w:t>
      </w:r>
      <w:r w:rsidRPr="00064932">
        <w:rPr>
          <w:rFonts w:ascii="Times New Roman" w:hAnsi="Times New Roman" w:cs="Times New Roman"/>
        </w:rPr>
        <w:t xml:space="preserve"> and long-term commitment. Hence, in more long-term oriented cultures</w:t>
      </w:r>
      <w:r w:rsidR="00364B56" w:rsidRPr="00064932">
        <w:rPr>
          <w:rFonts w:ascii="Times New Roman" w:hAnsi="Times New Roman" w:cs="Times New Roman"/>
        </w:rPr>
        <w:t>,</w:t>
      </w:r>
      <w:r w:rsidRPr="00064932">
        <w:rPr>
          <w:rFonts w:ascii="Times New Roman" w:hAnsi="Times New Roman" w:cs="Times New Roman"/>
        </w:rPr>
        <w:t xml:space="preserve"> </w:t>
      </w:r>
      <w:r w:rsidR="00986BF7" w:rsidRPr="00064932">
        <w:rPr>
          <w:rFonts w:ascii="Times New Roman" w:hAnsi="Times New Roman" w:cs="Times New Roman"/>
        </w:rPr>
        <w:t>FGAs</w:t>
      </w:r>
      <w:r w:rsidRPr="00064932">
        <w:rPr>
          <w:rFonts w:ascii="Times New Roman" w:hAnsi="Times New Roman" w:cs="Times New Roman"/>
        </w:rPr>
        <w:t xml:space="preserve"> may </w:t>
      </w:r>
      <w:r w:rsidR="00364B56" w:rsidRPr="00064932">
        <w:rPr>
          <w:rFonts w:ascii="Times New Roman" w:hAnsi="Times New Roman" w:cs="Times New Roman"/>
        </w:rPr>
        <w:t>lead to</w:t>
      </w:r>
      <w:r w:rsidRPr="00064932">
        <w:rPr>
          <w:rFonts w:ascii="Times New Roman" w:hAnsi="Times New Roman" w:cs="Times New Roman"/>
        </w:rPr>
        <w:t xml:space="preserve"> lower human resource management</w:t>
      </w:r>
      <w:r w:rsidR="00364B56" w:rsidRPr="00064932">
        <w:rPr>
          <w:rFonts w:ascii="Times New Roman" w:hAnsi="Times New Roman" w:cs="Times New Roman"/>
        </w:rPr>
        <w:t xml:space="preserve"> costs</w:t>
      </w:r>
      <w:r w:rsidRPr="00064932">
        <w:rPr>
          <w:rFonts w:ascii="Times New Roman" w:hAnsi="Times New Roman" w:cs="Times New Roman"/>
        </w:rPr>
        <w:t>.</w:t>
      </w:r>
    </w:p>
    <w:p w14:paraId="694FF632" w14:textId="2EE8C4F9" w:rsidR="007B4086"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Fourth, a country</w:t>
      </w:r>
      <w:r w:rsidR="002D3DD6" w:rsidRPr="00064932">
        <w:rPr>
          <w:rFonts w:ascii="Times New Roman" w:hAnsi="Times New Roman" w:cs="Times New Roman"/>
        </w:rPr>
        <w:t>’</w:t>
      </w:r>
      <w:r w:rsidRPr="00064932">
        <w:rPr>
          <w:rFonts w:ascii="Times New Roman" w:hAnsi="Times New Roman" w:cs="Times New Roman"/>
        </w:rPr>
        <w:t xml:space="preserve">s long-term orientation </w:t>
      </w:r>
      <w:r w:rsidR="002F109D" w:rsidRPr="00064932">
        <w:rPr>
          <w:rFonts w:ascii="Times New Roman" w:hAnsi="Times New Roman" w:cs="Times New Roman"/>
        </w:rPr>
        <w:t>may</w:t>
      </w:r>
      <w:r w:rsidRPr="00064932">
        <w:rPr>
          <w:rFonts w:ascii="Times New Roman" w:hAnsi="Times New Roman" w:cs="Times New Roman"/>
        </w:rPr>
        <w:t xml:space="preserve"> reduce the legitimacy costs associated with </w:t>
      </w:r>
      <w:r w:rsidR="00986BF7" w:rsidRPr="00064932">
        <w:rPr>
          <w:rFonts w:ascii="Times New Roman" w:hAnsi="Times New Roman" w:cs="Times New Roman"/>
        </w:rPr>
        <w:t>FGAs</w:t>
      </w:r>
      <w:r w:rsidRPr="00064932">
        <w:rPr>
          <w:rFonts w:ascii="Times New Roman" w:hAnsi="Times New Roman" w:cs="Times New Roman"/>
        </w:rPr>
        <w:t>. Institutional ac</w:t>
      </w:r>
      <w:r w:rsidR="002F109D" w:rsidRPr="00064932">
        <w:rPr>
          <w:rFonts w:ascii="Times New Roman" w:hAnsi="Times New Roman" w:cs="Times New Roman"/>
        </w:rPr>
        <w:t xml:space="preserve">tors are subject to pressure from stakeholders </w:t>
      </w:r>
      <w:r w:rsidRPr="00064932">
        <w:rPr>
          <w:rFonts w:ascii="Times New Roman" w:hAnsi="Times New Roman" w:cs="Times New Roman"/>
        </w:rPr>
        <w:t xml:space="preserve">to conform </w:t>
      </w:r>
      <w:r w:rsidR="00726437" w:rsidRPr="00064932">
        <w:rPr>
          <w:rFonts w:ascii="Times New Roman" w:hAnsi="Times New Roman" w:cs="Times New Roman"/>
        </w:rPr>
        <w:t>to</w:t>
      </w:r>
      <w:r w:rsidRPr="00064932">
        <w:rPr>
          <w:rFonts w:ascii="Times New Roman" w:hAnsi="Times New Roman" w:cs="Times New Roman"/>
        </w:rPr>
        <w:t xml:space="preserve"> the accepted norms and generalized beliefs about </w:t>
      </w:r>
      <w:r w:rsidR="002F109D" w:rsidRPr="00064932">
        <w:rPr>
          <w:rFonts w:ascii="Times New Roman" w:hAnsi="Times New Roman" w:cs="Times New Roman"/>
        </w:rPr>
        <w:t>appropriate</w:t>
      </w:r>
      <w:r w:rsidRPr="00064932">
        <w:rPr>
          <w:rFonts w:ascii="Times New Roman" w:hAnsi="Times New Roman" w:cs="Times New Roman"/>
        </w:rPr>
        <w:t xml:space="preserve"> social and economic practices (DiMaggio &amp; Powell, 1983; Meyer &amp; Rowan, 1977). While conformity to established organiz</w:t>
      </w:r>
      <w:r w:rsidR="002F109D" w:rsidRPr="00064932">
        <w:rPr>
          <w:rFonts w:ascii="Times New Roman" w:hAnsi="Times New Roman" w:cs="Times New Roman"/>
        </w:rPr>
        <w:t>ational</w:t>
      </w:r>
      <w:r w:rsidRPr="00064932">
        <w:rPr>
          <w:rFonts w:ascii="Times New Roman" w:hAnsi="Times New Roman" w:cs="Times New Roman"/>
        </w:rPr>
        <w:t xml:space="preserve"> templates signals social and economic fitness, de</w:t>
      </w:r>
      <w:r w:rsidR="001E2463" w:rsidRPr="00064932">
        <w:rPr>
          <w:rFonts w:ascii="Times New Roman" w:hAnsi="Times New Roman" w:cs="Times New Roman"/>
        </w:rPr>
        <w:t>viating</w:t>
      </w:r>
      <w:r w:rsidRPr="00064932">
        <w:rPr>
          <w:rFonts w:ascii="Times New Roman" w:hAnsi="Times New Roman" w:cs="Times New Roman"/>
        </w:rPr>
        <w:t xml:space="preserve"> from established conventions </w:t>
      </w:r>
      <w:r w:rsidR="001E2463" w:rsidRPr="00064932">
        <w:rPr>
          <w:rFonts w:ascii="Times New Roman" w:hAnsi="Times New Roman" w:cs="Times New Roman"/>
        </w:rPr>
        <w:t>entails</w:t>
      </w:r>
      <w:r w:rsidRPr="00064932">
        <w:rPr>
          <w:rFonts w:ascii="Times New Roman" w:hAnsi="Times New Roman" w:cs="Times New Roman"/>
        </w:rPr>
        <w:t xml:space="preserve"> cost</w:t>
      </w:r>
      <w:r w:rsidR="001E2463" w:rsidRPr="00064932">
        <w:rPr>
          <w:rFonts w:ascii="Times New Roman" w:hAnsi="Times New Roman" w:cs="Times New Roman"/>
        </w:rPr>
        <w:t>s</w:t>
      </w:r>
      <w:r w:rsidRPr="00064932">
        <w:rPr>
          <w:rFonts w:ascii="Times New Roman" w:hAnsi="Times New Roman" w:cs="Times New Roman"/>
        </w:rPr>
        <w:t xml:space="preserve"> in terms of legitimacy and social endorsement (Carpenter &amp; </w:t>
      </w:r>
      <w:proofErr w:type="spellStart"/>
      <w:r w:rsidRPr="00064932">
        <w:rPr>
          <w:rFonts w:ascii="Times New Roman" w:hAnsi="Times New Roman" w:cs="Times New Roman"/>
        </w:rPr>
        <w:t>Feroz</w:t>
      </w:r>
      <w:proofErr w:type="spellEnd"/>
      <w:r w:rsidRPr="00064932">
        <w:rPr>
          <w:rFonts w:ascii="Times New Roman" w:hAnsi="Times New Roman" w:cs="Times New Roman"/>
        </w:rPr>
        <w:t xml:space="preserve">, 2001; </w:t>
      </w:r>
      <w:proofErr w:type="spellStart"/>
      <w:r w:rsidRPr="00064932">
        <w:rPr>
          <w:rFonts w:ascii="Times New Roman" w:hAnsi="Times New Roman" w:cs="Times New Roman"/>
        </w:rPr>
        <w:t>Deephouse</w:t>
      </w:r>
      <w:proofErr w:type="spellEnd"/>
      <w:r w:rsidRPr="00064932">
        <w:rPr>
          <w:rFonts w:ascii="Times New Roman" w:hAnsi="Times New Roman" w:cs="Times New Roman"/>
        </w:rPr>
        <w:t xml:space="preserve"> &amp; </w:t>
      </w:r>
      <w:proofErr w:type="spellStart"/>
      <w:r w:rsidRPr="00064932">
        <w:rPr>
          <w:rFonts w:ascii="Times New Roman" w:hAnsi="Times New Roman" w:cs="Times New Roman"/>
        </w:rPr>
        <w:t>Suchman</w:t>
      </w:r>
      <w:proofErr w:type="spellEnd"/>
      <w:r w:rsidRPr="00064932">
        <w:rPr>
          <w:rFonts w:ascii="Times New Roman" w:hAnsi="Times New Roman" w:cs="Times New Roman"/>
        </w:rPr>
        <w:t xml:space="preserve">, 2008; Greenwood et al., 2002; Zhao </w:t>
      </w:r>
      <w:r w:rsidRPr="00064932">
        <w:rPr>
          <w:rFonts w:ascii="Times New Roman" w:hAnsi="Times New Roman" w:cs="Times New Roman"/>
        </w:rPr>
        <w:lastRenderedPageBreak/>
        <w:t xml:space="preserve">et al., 2017). In the case of listed family firms, </w:t>
      </w:r>
      <w:r w:rsidR="00986BF7" w:rsidRPr="00064932">
        <w:rPr>
          <w:rFonts w:ascii="Times New Roman" w:hAnsi="Times New Roman" w:cs="Times New Roman"/>
        </w:rPr>
        <w:t>FGAs</w:t>
      </w:r>
      <w:r w:rsidRPr="00064932">
        <w:rPr>
          <w:rFonts w:ascii="Times New Roman" w:hAnsi="Times New Roman" w:cs="Times New Roman"/>
        </w:rPr>
        <w:t xml:space="preserve"> often </w:t>
      </w:r>
      <w:r w:rsidR="001E2463" w:rsidRPr="00064932">
        <w:rPr>
          <w:rFonts w:ascii="Times New Roman" w:hAnsi="Times New Roman" w:cs="Times New Roman"/>
        </w:rPr>
        <w:t>increase stakeholder</w:t>
      </w:r>
      <w:r w:rsidRPr="00064932">
        <w:rPr>
          <w:rFonts w:ascii="Times New Roman" w:hAnsi="Times New Roman" w:cs="Times New Roman"/>
        </w:rPr>
        <w:t xml:space="preserve"> skepticism about </w:t>
      </w:r>
      <w:r w:rsidR="001E2463" w:rsidRPr="00064932">
        <w:rPr>
          <w:rFonts w:ascii="Times New Roman" w:hAnsi="Times New Roman" w:cs="Times New Roman"/>
        </w:rPr>
        <w:t>the</w:t>
      </w:r>
      <w:r w:rsidRPr="00064932">
        <w:rPr>
          <w:rFonts w:ascii="Times New Roman" w:hAnsi="Times New Roman" w:cs="Times New Roman"/>
        </w:rPr>
        <w:t xml:space="preserve"> competence and trustworthiness</w:t>
      </w:r>
      <w:r w:rsidR="001E2463" w:rsidRPr="00064932">
        <w:rPr>
          <w:rFonts w:ascii="Times New Roman" w:hAnsi="Times New Roman" w:cs="Times New Roman"/>
        </w:rPr>
        <w:t xml:space="preserve"> of family firms</w:t>
      </w:r>
      <w:r w:rsidRPr="00064932">
        <w:rPr>
          <w:rFonts w:ascii="Times New Roman" w:hAnsi="Times New Roman" w:cs="Times New Roman"/>
        </w:rPr>
        <w:t xml:space="preserve"> (Miller et al., 2017; Zhao et al., 2017) because family members </w:t>
      </w:r>
      <w:r w:rsidR="001A3413" w:rsidRPr="00064932">
        <w:rPr>
          <w:rFonts w:ascii="Times New Roman" w:hAnsi="Times New Roman" w:cs="Times New Roman"/>
        </w:rPr>
        <w:t>may</w:t>
      </w:r>
      <w:r w:rsidRPr="00064932">
        <w:rPr>
          <w:rFonts w:ascii="Times New Roman" w:hAnsi="Times New Roman" w:cs="Times New Roman"/>
        </w:rPr>
        <w:t xml:space="preserve"> prioritize noneconomic priorities over financial </w:t>
      </w:r>
      <w:r w:rsidR="001A3413" w:rsidRPr="00064932">
        <w:rPr>
          <w:rFonts w:ascii="Times New Roman" w:hAnsi="Times New Roman" w:cs="Times New Roman"/>
        </w:rPr>
        <w:t>goals</w:t>
      </w:r>
      <w:r w:rsidRPr="00064932">
        <w:rPr>
          <w:rFonts w:ascii="Times New Roman" w:hAnsi="Times New Roman" w:cs="Times New Roman"/>
        </w:rPr>
        <w:t xml:space="preserve">. As a result of this skepticism, firms </w:t>
      </w:r>
      <w:r w:rsidR="001A3413" w:rsidRPr="00064932">
        <w:rPr>
          <w:rFonts w:ascii="Times New Roman" w:hAnsi="Times New Roman" w:cs="Times New Roman"/>
        </w:rPr>
        <w:t xml:space="preserve">that </w:t>
      </w:r>
      <w:r w:rsidRPr="00064932">
        <w:rPr>
          <w:rFonts w:ascii="Times New Roman" w:hAnsi="Times New Roman" w:cs="Times New Roman"/>
        </w:rPr>
        <w:t xml:space="preserve">adopt </w:t>
      </w:r>
      <w:r w:rsidR="00986BF7" w:rsidRPr="00064932">
        <w:rPr>
          <w:rFonts w:ascii="Times New Roman" w:hAnsi="Times New Roman" w:cs="Times New Roman"/>
        </w:rPr>
        <w:t>FGAs</w:t>
      </w:r>
      <w:r w:rsidRPr="00064932">
        <w:rPr>
          <w:rFonts w:ascii="Times New Roman" w:hAnsi="Times New Roman" w:cs="Times New Roman"/>
        </w:rPr>
        <w:t xml:space="preserve"> may </w:t>
      </w:r>
      <w:r w:rsidR="001A3413" w:rsidRPr="00064932">
        <w:rPr>
          <w:rFonts w:ascii="Times New Roman" w:hAnsi="Times New Roman" w:cs="Times New Roman"/>
        </w:rPr>
        <w:t>have difficulty</w:t>
      </w:r>
      <w:r w:rsidRPr="00064932">
        <w:rPr>
          <w:rFonts w:ascii="Times New Roman" w:hAnsi="Times New Roman" w:cs="Times New Roman"/>
        </w:rPr>
        <w:t xml:space="preserve"> obtain</w:t>
      </w:r>
      <w:r w:rsidR="001A3413" w:rsidRPr="00064932">
        <w:rPr>
          <w:rFonts w:ascii="Times New Roman" w:hAnsi="Times New Roman" w:cs="Times New Roman"/>
        </w:rPr>
        <w:t>ing</w:t>
      </w:r>
      <w:r w:rsidRPr="00064932">
        <w:rPr>
          <w:rFonts w:ascii="Times New Roman" w:hAnsi="Times New Roman" w:cs="Times New Roman"/>
        </w:rPr>
        <w:t xml:space="preserve"> support from providers of financial and nonfinancial resources</w:t>
      </w:r>
      <w:r w:rsidR="001A3413" w:rsidRPr="00064932">
        <w:rPr>
          <w:rFonts w:ascii="Times New Roman" w:hAnsi="Times New Roman" w:cs="Times New Roman"/>
        </w:rPr>
        <w:t>,</w:t>
      </w:r>
      <w:r w:rsidRPr="00064932">
        <w:rPr>
          <w:rFonts w:ascii="Times New Roman" w:hAnsi="Times New Roman" w:cs="Times New Roman"/>
        </w:rPr>
        <w:t xml:space="preserve"> and </w:t>
      </w:r>
      <w:r w:rsidR="007C1412" w:rsidRPr="00064932">
        <w:rPr>
          <w:rFonts w:ascii="Times New Roman" w:hAnsi="Times New Roman" w:cs="Times New Roman"/>
        </w:rPr>
        <w:t xml:space="preserve">may </w:t>
      </w:r>
      <w:r w:rsidRPr="00064932">
        <w:rPr>
          <w:rFonts w:ascii="Times New Roman" w:hAnsi="Times New Roman" w:cs="Times New Roman"/>
        </w:rPr>
        <w:t xml:space="preserve">lack political </w:t>
      </w:r>
      <w:r w:rsidR="00DD4AF1" w:rsidRPr="00064932">
        <w:rPr>
          <w:rFonts w:ascii="Times New Roman" w:hAnsi="Times New Roman" w:cs="Times New Roman"/>
        </w:rPr>
        <w:t>support</w:t>
      </w:r>
      <w:r w:rsidRPr="00064932">
        <w:rPr>
          <w:rFonts w:ascii="Times New Roman" w:hAnsi="Times New Roman" w:cs="Times New Roman"/>
        </w:rPr>
        <w:t xml:space="preserve"> from </w:t>
      </w:r>
      <w:r w:rsidR="00DD4AF1" w:rsidRPr="00064932">
        <w:rPr>
          <w:rFonts w:ascii="Times New Roman" w:hAnsi="Times New Roman" w:cs="Times New Roman"/>
        </w:rPr>
        <w:t>key</w:t>
      </w:r>
      <w:r w:rsidRPr="00064932">
        <w:rPr>
          <w:rFonts w:ascii="Times New Roman" w:hAnsi="Times New Roman" w:cs="Times New Roman"/>
        </w:rPr>
        <w:t xml:space="preserve"> stakeholders. In other words, </w:t>
      </w:r>
      <w:r w:rsidR="00DD4AF1" w:rsidRPr="00064932">
        <w:rPr>
          <w:rFonts w:ascii="Times New Roman" w:hAnsi="Times New Roman" w:cs="Times New Roman"/>
        </w:rPr>
        <w:t>the</w:t>
      </w:r>
      <w:r w:rsidRPr="00064932">
        <w:rPr>
          <w:rFonts w:ascii="Times New Roman" w:hAnsi="Times New Roman" w:cs="Times New Roman"/>
        </w:rPr>
        <w:t xml:space="preserve"> involvement</w:t>
      </w:r>
      <w:r w:rsidR="00DD4AF1" w:rsidRPr="00064932">
        <w:rPr>
          <w:rFonts w:ascii="Times New Roman" w:hAnsi="Times New Roman" w:cs="Times New Roman"/>
        </w:rPr>
        <w:t xml:space="preserve"> of family members</w:t>
      </w:r>
      <w:r w:rsidRPr="00064932">
        <w:rPr>
          <w:rFonts w:ascii="Times New Roman" w:hAnsi="Times New Roman" w:cs="Times New Roman"/>
        </w:rPr>
        <w:t xml:space="preserve"> in firm governance </w:t>
      </w:r>
      <w:r w:rsidR="00DD4AF1" w:rsidRPr="00064932">
        <w:rPr>
          <w:rFonts w:ascii="Times New Roman" w:hAnsi="Times New Roman" w:cs="Times New Roman"/>
        </w:rPr>
        <w:t>has</w:t>
      </w:r>
      <w:r w:rsidRPr="00064932">
        <w:rPr>
          <w:rFonts w:ascii="Times New Roman" w:hAnsi="Times New Roman" w:cs="Times New Roman"/>
        </w:rPr>
        <w:t xml:space="preserve"> an economi</w:t>
      </w:r>
      <w:r w:rsidR="00DD4AF1" w:rsidRPr="00064932">
        <w:rPr>
          <w:rFonts w:ascii="Times New Roman" w:hAnsi="Times New Roman" w:cs="Times New Roman"/>
        </w:rPr>
        <w:t>c cost in terms of legitimacy. However, i</w:t>
      </w:r>
      <w:r w:rsidRPr="00064932">
        <w:rPr>
          <w:rFonts w:ascii="Times New Roman" w:hAnsi="Times New Roman" w:cs="Times New Roman"/>
        </w:rPr>
        <w:t xml:space="preserve">n more long-term oriented countries, this cost may be </w:t>
      </w:r>
      <w:r w:rsidR="00DD4AF1" w:rsidRPr="00064932">
        <w:rPr>
          <w:rFonts w:ascii="Times New Roman" w:hAnsi="Times New Roman" w:cs="Times New Roman"/>
        </w:rPr>
        <w:t>lower</w:t>
      </w:r>
      <w:r w:rsidRPr="00064932">
        <w:rPr>
          <w:rFonts w:ascii="Times New Roman" w:hAnsi="Times New Roman" w:cs="Times New Roman"/>
        </w:rPr>
        <w:t xml:space="preserve"> because </w:t>
      </w:r>
      <w:r w:rsidR="00421C83" w:rsidRPr="00064932">
        <w:rPr>
          <w:rFonts w:ascii="Times New Roman" w:hAnsi="Times New Roman" w:cs="Times New Roman"/>
        </w:rPr>
        <w:t xml:space="preserve">the </w:t>
      </w:r>
      <w:r w:rsidRPr="00064932">
        <w:rPr>
          <w:rFonts w:ascii="Times New Roman" w:hAnsi="Times New Roman" w:cs="Times New Roman"/>
        </w:rPr>
        <w:t xml:space="preserve">cultural long-term orientation </w:t>
      </w:r>
      <w:r w:rsidR="00421C83" w:rsidRPr="00064932">
        <w:rPr>
          <w:rFonts w:ascii="Times New Roman" w:hAnsi="Times New Roman" w:cs="Times New Roman"/>
        </w:rPr>
        <w:t>reinforce</w:t>
      </w:r>
      <w:r w:rsidR="007C1412" w:rsidRPr="00064932">
        <w:rPr>
          <w:rFonts w:ascii="Times New Roman" w:hAnsi="Times New Roman" w:cs="Times New Roman"/>
        </w:rPr>
        <w:t>s</w:t>
      </w:r>
      <w:r w:rsidRPr="00064932">
        <w:rPr>
          <w:rFonts w:ascii="Times New Roman" w:hAnsi="Times New Roman" w:cs="Times New Roman"/>
        </w:rPr>
        <w:t xml:space="preserve"> </w:t>
      </w:r>
      <w:r w:rsidR="00421C83" w:rsidRPr="00064932">
        <w:rPr>
          <w:rFonts w:ascii="Times New Roman" w:hAnsi="Times New Roman" w:cs="Times New Roman"/>
        </w:rPr>
        <w:t>the</w:t>
      </w:r>
      <w:r w:rsidRPr="00064932">
        <w:rPr>
          <w:rFonts w:ascii="Times New Roman" w:hAnsi="Times New Roman" w:cs="Times New Roman"/>
        </w:rPr>
        <w:t xml:space="preserve"> future-</w:t>
      </w:r>
      <w:r w:rsidR="00FF6B5A" w:rsidRPr="00064932">
        <w:rPr>
          <w:rFonts w:ascii="Times New Roman" w:hAnsi="Times New Roman" w:cs="Times New Roman"/>
        </w:rPr>
        <w:t>oriented</w:t>
      </w:r>
      <w:r w:rsidRPr="00064932">
        <w:rPr>
          <w:rFonts w:ascii="Times New Roman" w:hAnsi="Times New Roman" w:cs="Times New Roman"/>
        </w:rPr>
        <w:t xml:space="preserve"> and stakeholder-oriented socioemotional priorities </w:t>
      </w:r>
      <w:r w:rsidR="00421C83" w:rsidRPr="00064932">
        <w:rPr>
          <w:rFonts w:ascii="Times New Roman" w:hAnsi="Times New Roman" w:cs="Times New Roman"/>
        </w:rPr>
        <w:t xml:space="preserve">of family members and stakeholders </w:t>
      </w:r>
      <w:r w:rsidRPr="00064932">
        <w:rPr>
          <w:rFonts w:ascii="Times New Roman" w:hAnsi="Times New Roman" w:cs="Times New Roman"/>
        </w:rPr>
        <w:t>(Miller &amp; Le Breton</w:t>
      </w:r>
      <w:r w:rsidR="00A365C5" w:rsidRPr="00064932">
        <w:rPr>
          <w:rFonts w:ascii="Times New Roman" w:hAnsi="Times New Roman" w:cs="Times New Roman"/>
        </w:rPr>
        <w:t>-</w:t>
      </w:r>
      <w:r w:rsidRPr="00064932">
        <w:rPr>
          <w:rFonts w:ascii="Times New Roman" w:hAnsi="Times New Roman" w:cs="Times New Roman"/>
        </w:rPr>
        <w:t xml:space="preserve">Miller, 2014). Family members may thus </w:t>
      </w:r>
      <w:r w:rsidR="00421C83" w:rsidRPr="00064932">
        <w:rPr>
          <w:rFonts w:ascii="Times New Roman" w:hAnsi="Times New Roman" w:cs="Times New Roman"/>
        </w:rPr>
        <w:t>foster</w:t>
      </w:r>
      <w:r w:rsidRPr="00064932">
        <w:rPr>
          <w:rFonts w:ascii="Times New Roman" w:hAnsi="Times New Roman" w:cs="Times New Roman"/>
        </w:rPr>
        <w:t xml:space="preserve"> </w:t>
      </w:r>
      <w:r w:rsidR="00421C83" w:rsidRPr="00064932">
        <w:rPr>
          <w:rFonts w:ascii="Times New Roman" w:hAnsi="Times New Roman" w:cs="Times New Roman"/>
        </w:rPr>
        <w:t>enhanced</w:t>
      </w:r>
      <w:r w:rsidRPr="00064932">
        <w:rPr>
          <w:rFonts w:ascii="Times New Roman" w:hAnsi="Times New Roman" w:cs="Times New Roman"/>
        </w:rPr>
        <w:t xml:space="preserve"> transgenerational control intentions (Hoffmann et al., 2019; Zellweger et al., 2012), which translate into values such as futurity, continuity</w:t>
      </w:r>
      <w:r w:rsidR="00272DAA" w:rsidRPr="00064932">
        <w:rPr>
          <w:rFonts w:ascii="Times New Roman" w:hAnsi="Times New Roman" w:cs="Times New Roman"/>
        </w:rPr>
        <w:t>,</w:t>
      </w:r>
      <w:r w:rsidRPr="00064932">
        <w:rPr>
          <w:rFonts w:ascii="Times New Roman" w:hAnsi="Times New Roman" w:cs="Times New Roman"/>
        </w:rPr>
        <w:t xml:space="preserve"> and perseve</w:t>
      </w:r>
      <w:r w:rsidR="00272DAA" w:rsidRPr="00064932">
        <w:rPr>
          <w:rFonts w:ascii="Times New Roman" w:hAnsi="Times New Roman" w:cs="Times New Roman"/>
        </w:rPr>
        <w:t xml:space="preserve">rance (Lumpkin &amp; Brigham, 2011), </w:t>
      </w:r>
      <w:r w:rsidRPr="00064932">
        <w:rPr>
          <w:rFonts w:ascii="Times New Roman" w:hAnsi="Times New Roman" w:cs="Times New Roman"/>
        </w:rPr>
        <w:t>lead</w:t>
      </w:r>
      <w:r w:rsidR="00272DAA" w:rsidRPr="00064932">
        <w:rPr>
          <w:rFonts w:ascii="Times New Roman" w:hAnsi="Times New Roman" w:cs="Times New Roman"/>
        </w:rPr>
        <w:t>ing</w:t>
      </w:r>
      <w:r w:rsidRPr="00064932">
        <w:rPr>
          <w:rFonts w:ascii="Times New Roman" w:hAnsi="Times New Roman" w:cs="Times New Roman"/>
        </w:rPr>
        <w:t xml:space="preserve"> to strategic choices and business practices aimed </w:t>
      </w:r>
      <w:r w:rsidR="00272DAA" w:rsidRPr="00064932">
        <w:rPr>
          <w:rFonts w:ascii="Times New Roman" w:hAnsi="Times New Roman" w:cs="Times New Roman"/>
        </w:rPr>
        <w:t>at promoting the</w:t>
      </w:r>
      <w:r w:rsidRPr="00064932">
        <w:rPr>
          <w:rFonts w:ascii="Times New Roman" w:hAnsi="Times New Roman" w:cs="Times New Roman"/>
        </w:rPr>
        <w:t xml:space="preserve"> long-term well-being of the firm and its stakeholders (Chua et al., 2018). At the same time, stakeholders in more long-term oriented cultures are also likely to share </w:t>
      </w:r>
      <w:r w:rsidR="00272DAA" w:rsidRPr="00064932">
        <w:rPr>
          <w:rFonts w:ascii="Times New Roman" w:hAnsi="Times New Roman" w:cs="Times New Roman"/>
        </w:rPr>
        <w:t xml:space="preserve">future-oriented socioemotional priorities, </w:t>
      </w:r>
      <w:r w:rsidRPr="00064932">
        <w:rPr>
          <w:rFonts w:ascii="Times New Roman" w:hAnsi="Times New Roman" w:cs="Times New Roman"/>
        </w:rPr>
        <w:t xml:space="preserve">and </w:t>
      </w:r>
      <w:r w:rsidR="00272DAA" w:rsidRPr="00064932">
        <w:rPr>
          <w:rFonts w:ascii="Times New Roman" w:hAnsi="Times New Roman" w:cs="Times New Roman"/>
        </w:rPr>
        <w:t>may</w:t>
      </w:r>
      <w:r w:rsidR="00615216" w:rsidRPr="00064932">
        <w:rPr>
          <w:rFonts w:ascii="Times New Roman" w:hAnsi="Times New Roman" w:cs="Times New Roman"/>
        </w:rPr>
        <w:t xml:space="preserve"> thus</w:t>
      </w:r>
      <w:r w:rsidRPr="00064932">
        <w:rPr>
          <w:rFonts w:ascii="Times New Roman" w:hAnsi="Times New Roman" w:cs="Times New Roman"/>
        </w:rPr>
        <w:t xml:space="preserve"> develop more favorable </w:t>
      </w:r>
      <w:r w:rsidR="00E704E9" w:rsidRPr="00064932">
        <w:rPr>
          <w:rFonts w:ascii="Times New Roman" w:hAnsi="Times New Roman" w:cs="Times New Roman"/>
        </w:rPr>
        <w:t xml:space="preserve">attitudes toward the </w:t>
      </w:r>
      <w:r w:rsidRPr="00064932">
        <w:rPr>
          <w:rFonts w:ascii="Times New Roman" w:hAnsi="Times New Roman" w:cs="Times New Roman"/>
        </w:rPr>
        <w:t xml:space="preserve">involvement </w:t>
      </w:r>
      <w:r w:rsidR="00E704E9" w:rsidRPr="00064932">
        <w:rPr>
          <w:rFonts w:ascii="Times New Roman" w:hAnsi="Times New Roman" w:cs="Times New Roman"/>
        </w:rPr>
        <w:t xml:space="preserve">of family members </w:t>
      </w:r>
      <w:r w:rsidRPr="00064932">
        <w:rPr>
          <w:rFonts w:ascii="Times New Roman" w:hAnsi="Times New Roman" w:cs="Times New Roman"/>
        </w:rPr>
        <w:t xml:space="preserve">in firm governance. In turn, </w:t>
      </w:r>
      <w:r w:rsidR="00E704E9" w:rsidRPr="00064932">
        <w:rPr>
          <w:rFonts w:ascii="Times New Roman" w:hAnsi="Times New Roman" w:cs="Times New Roman"/>
        </w:rPr>
        <w:t>less</w:t>
      </w:r>
      <w:r w:rsidR="005479EB" w:rsidRPr="00064932">
        <w:rPr>
          <w:rFonts w:ascii="Times New Roman" w:hAnsi="Times New Roman" w:cs="Times New Roman"/>
        </w:rPr>
        <w:t xml:space="preserve"> </w:t>
      </w:r>
      <w:r w:rsidRPr="00064932">
        <w:rPr>
          <w:rFonts w:ascii="Times New Roman" w:hAnsi="Times New Roman" w:cs="Times New Roman"/>
        </w:rPr>
        <w:t xml:space="preserve">skepticism about </w:t>
      </w:r>
      <w:r w:rsidR="00E704E9" w:rsidRPr="00064932">
        <w:rPr>
          <w:rFonts w:ascii="Times New Roman" w:hAnsi="Times New Roman" w:cs="Times New Roman"/>
        </w:rPr>
        <w:t xml:space="preserve">the </w:t>
      </w:r>
      <w:r w:rsidRPr="00064932">
        <w:rPr>
          <w:rFonts w:ascii="Times New Roman" w:hAnsi="Times New Roman" w:cs="Times New Roman"/>
        </w:rPr>
        <w:t>trustworthiness and competence</w:t>
      </w:r>
      <w:r w:rsidR="00E704E9" w:rsidRPr="00064932">
        <w:rPr>
          <w:rFonts w:ascii="Times New Roman" w:hAnsi="Times New Roman" w:cs="Times New Roman"/>
        </w:rPr>
        <w:t xml:space="preserve"> of family members </w:t>
      </w:r>
      <w:r w:rsidRPr="00064932">
        <w:rPr>
          <w:rFonts w:ascii="Times New Roman" w:hAnsi="Times New Roman" w:cs="Times New Roman"/>
        </w:rPr>
        <w:t>reduce</w:t>
      </w:r>
      <w:r w:rsidR="00615216" w:rsidRPr="00064932">
        <w:rPr>
          <w:rFonts w:ascii="Times New Roman" w:hAnsi="Times New Roman" w:cs="Times New Roman"/>
        </w:rPr>
        <w:t>s</w:t>
      </w:r>
      <w:r w:rsidRPr="00064932">
        <w:rPr>
          <w:rFonts w:ascii="Times New Roman" w:hAnsi="Times New Roman" w:cs="Times New Roman"/>
        </w:rPr>
        <w:t xml:space="preserve"> the legitimacy cost</w:t>
      </w:r>
      <w:r w:rsidR="00E704E9" w:rsidRPr="00064932">
        <w:rPr>
          <w:rFonts w:ascii="Times New Roman" w:hAnsi="Times New Roman" w:cs="Times New Roman"/>
        </w:rPr>
        <w:t>s</w:t>
      </w:r>
      <w:r w:rsidRPr="00064932">
        <w:rPr>
          <w:rFonts w:ascii="Times New Roman" w:hAnsi="Times New Roman" w:cs="Times New Roman"/>
        </w:rPr>
        <w:t xml:space="preserve"> of </w:t>
      </w:r>
      <w:r w:rsidR="00986BF7" w:rsidRPr="00064932">
        <w:rPr>
          <w:rFonts w:ascii="Times New Roman" w:hAnsi="Times New Roman" w:cs="Times New Roman"/>
        </w:rPr>
        <w:t>FGAs</w:t>
      </w:r>
      <w:r w:rsidRPr="00064932">
        <w:rPr>
          <w:rFonts w:ascii="Times New Roman" w:hAnsi="Times New Roman" w:cs="Times New Roman"/>
        </w:rPr>
        <w:t xml:space="preserve"> in more long-term oriented countries.</w:t>
      </w:r>
    </w:p>
    <w:p w14:paraId="1BFFDE06" w14:textId="41B42995" w:rsidR="007B4086" w:rsidRPr="00064932" w:rsidRDefault="00930D1C"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Finally, a country</w:t>
      </w:r>
      <w:r w:rsidR="002D3DD6" w:rsidRPr="00064932">
        <w:rPr>
          <w:rFonts w:ascii="Times New Roman" w:hAnsi="Times New Roman" w:cs="Times New Roman"/>
        </w:rPr>
        <w:t>’</w:t>
      </w:r>
      <w:r w:rsidRPr="00064932">
        <w:rPr>
          <w:rFonts w:ascii="Times New Roman" w:hAnsi="Times New Roman" w:cs="Times New Roman"/>
        </w:rPr>
        <w:t xml:space="preserve">s long-term orientation can reduce the </w:t>
      </w:r>
      <w:r w:rsidR="00D60D01" w:rsidRPr="00064932">
        <w:rPr>
          <w:rFonts w:ascii="Times New Roman" w:hAnsi="Times New Roman" w:cs="Times New Roman"/>
        </w:rPr>
        <w:t>costs</w:t>
      </w:r>
      <w:r w:rsidR="00AA6D13" w:rsidRPr="00064932">
        <w:rPr>
          <w:rFonts w:ascii="Times New Roman" w:hAnsi="Times New Roman" w:cs="Times New Roman"/>
        </w:rPr>
        <w:t xml:space="preserve"> of political rent-seeking for</w:t>
      </w:r>
      <w:r w:rsidR="00D60D01" w:rsidRPr="00064932">
        <w:rPr>
          <w:rFonts w:ascii="Times New Roman" w:hAnsi="Times New Roman" w:cs="Times New Roman"/>
        </w:rPr>
        <w:t xml:space="preserve"> the firm and society</w:t>
      </w:r>
      <w:r w:rsidR="00AA6D13" w:rsidRPr="00064932">
        <w:rPr>
          <w:rFonts w:ascii="Times New Roman" w:hAnsi="Times New Roman" w:cs="Times New Roman"/>
        </w:rPr>
        <w:t>. Indeed, po</w:t>
      </w:r>
      <w:r w:rsidR="00D60D01" w:rsidRPr="00064932">
        <w:rPr>
          <w:rFonts w:ascii="Times New Roman" w:hAnsi="Times New Roman" w:cs="Times New Roman"/>
        </w:rPr>
        <w:t>werful business families</w:t>
      </w:r>
      <w:r w:rsidR="00AA6D13" w:rsidRPr="00064932">
        <w:rPr>
          <w:rFonts w:ascii="Times New Roman" w:hAnsi="Times New Roman" w:cs="Times New Roman"/>
        </w:rPr>
        <w:t xml:space="preserve"> </w:t>
      </w:r>
      <w:r w:rsidR="00D60D01" w:rsidRPr="00064932">
        <w:rPr>
          <w:rFonts w:ascii="Times New Roman" w:hAnsi="Times New Roman" w:cs="Times New Roman"/>
        </w:rPr>
        <w:t xml:space="preserve">can </w:t>
      </w:r>
      <w:r w:rsidR="00AA6D13" w:rsidRPr="00064932">
        <w:rPr>
          <w:rFonts w:ascii="Times New Roman" w:hAnsi="Times New Roman" w:cs="Times New Roman"/>
        </w:rPr>
        <w:t>achieve</w:t>
      </w:r>
      <w:r w:rsidR="00B67778" w:rsidRPr="00064932">
        <w:rPr>
          <w:rFonts w:ascii="Times New Roman" w:hAnsi="Times New Roman" w:cs="Times New Roman"/>
        </w:rPr>
        <w:t xml:space="preserve"> above-market </w:t>
      </w:r>
      <w:r w:rsidR="00AA6D13" w:rsidRPr="00064932">
        <w:rPr>
          <w:rFonts w:ascii="Times New Roman" w:hAnsi="Times New Roman" w:cs="Times New Roman"/>
        </w:rPr>
        <w:t>returns</w:t>
      </w:r>
      <w:r w:rsidR="00B67778" w:rsidRPr="00064932">
        <w:rPr>
          <w:rFonts w:ascii="Times New Roman" w:hAnsi="Times New Roman" w:cs="Times New Roman"/>
        </w:rPr>
        <w:t xml:space="preserve"> and increase their personal wealth </w:t>
      </w:r>
      <w:r w:rsidR="00822373" w:rsidRPr="00064932">
        <w:rPr>
          <w:rFonts w:ascii="Times New Roman" w:hAnsi="Times New Roman" w:cs="Times New Roman"/>
        </w:rPr>
        <w:t>by</w:t>
      </w:r>
      <w:r w:rsidR="00B67778" w:rsidRPr="00064932">
        <w:rPr>
          <w:rFonts w:ascii="Times New Roman" w:hAnsi="Times New Roman" w:cs="Times New Roman"/>
        </w:rPr>
        <w:t xml:space="preserve"> </w:t>
      </w:r>
      <w:r w:rsidR="00D60D01" w:rsidRPr="00064932">
        <w:rPr>
          <w:rFonts w:ascii="Times New Roman" w:hAnsi="Times New Roman" w:cs="Times New Roman"/>
        </w:rPr>
        <w:t>leverag</w:t>
      </w:r>
      <w:r w:rsidR="00B67778" w:rsidRPr="00064932">
        <w:rPr>
          <w:rFonts w:ascii="Times New Roman" w:hAnsi="Times New Roman" w:cs="Times New Roman"/>
        </w:rPr>
        <w:t>ing</w:t>
      </w:r>
      <w:r w:rsidR="00D60D01" w:rsidRPr="00064932">
        <w:rPr>
          <w:rFonts w:ascii="Times New Roman" w:hAnsi="Times New Roman" w:cs="Times New Roman"/>
        </w:rPr>
        <w:t xml:space="preserve"> political connections</w:t>
      </w:r>
      <w:r w:rsidR="00B67778" w:rsidRPr="00064932">
        <w:rPr>
          <w:rFonts w:ascii="Times New Roman" w:hAnsi="Times New Roman" w:cs="Times New Roman"/>
        </w:rPr>
        <w:t xml:space="preserve">, </w:t>
      </w:r>
      <w:r w:rsidR="00615216" w:rsidRPr="00064932">
        <w:rPr>
          <w:rFonts w:ascii="Times New Roman" w:hAnsi="Times New Roman" w:cs="Times New Roman"/>
        </w:rPr>
        <w:t>albeit</w:t>
      </w:r>
      <w:r w:rsidR="00D60D01" w:rsidRPr="00064932">
        <w:rPr>
          <w:rFonts w:ascii="Times New Roman" w:hAnsi="Times New Roman" w:cs="Times New Roman"/>
        </w:rPr>
        <w:t xml:space="preserve"> </w:t>
      </w:r>
      <w:r w:rsidR="00615216" w:rsidRPr="00064932">
        <w:rPr>
          <w:rFonts w:ascii="Times New Roman" w:hAnsi="Times New Roman" w:cs="Times New Roman"/>
        </w:rPr>
        <w:t>at the cost of substantial</w:t>
      </w:r>
      <w:r w:rsidR="00D60D01" w:rsidRPr="00064932">
        <w:rPr>
          <w:rFonts w:ascii="Times New Roman" w:hAnsi="Times New Roman" w:cs="Times New Roman"/>
        </w:rPr>
        <w:t xml:space="preserve"> investments</w:t>
      </w:r>
      <w:r w:rsidR="00B67778" w:rsidRPr="00064932">
        <w:rPr>
          <w:rFonts w:ascii="Times New Roman" w:hAnsi="Times New Roman" w:cs="Times New Roman"/>
        </w:rPr>
        <w:t xml:space="preserve"> and </w:t>
      </w:r>
      <w:r w:rsidR="00822373" w:rsidRPr="00064932">
        <w:rPr>
          <w:rFonts w:ascii="Times New Roman" w:hAnsi="Times New Roman" w:cs="Times New Roman"/>
        </w:rPr>
        <w:t xml:space="preserve">the </w:t>
      </w:r>
      <w:r w:rsidR="00D60D01" w:rsidRPr="00064932">
        <w:rPr>
          <w:rFonts w:ascii="Times New Roman" w:hAnsi="Times New Roman" w:cs="Times New Roman"/>
        </w:rPr>
        <w:t>diver</w:t>
      </w:r>
      <w:r w:rsidR="00822373" w:rsidRPr="00064932">
        <w:rPr>
          <w:rFonts w:ascii="Times New Roman" w:hAnsi="Times New Roman" w:cs="Times New Roman"/>
        </w:rPr>
        <w:t>sion of</w:t>
      </w:r>
      <w:r w:rsidR="00D60D01" w:rsidRPr="00064932">
        <w:rPr>
          <w:rFonts w:ascii="Times New Roman" w:hAnsi="Times New Roman" w:cs="Times New Roman"/>
        </w:rPr>
        <w:t xml:space="preserve"> resources from value-adding </w:t>
      </w:r>
      <w:r w:rsidR="00BA251D" w:rsidRPr="00064932">
        <w:rPr>
          <w:rFonts w:ascii="Times New Roman" w:hAnsi="Times New Roman" w:cs="Times New Roman"/>
        </w:rPr>
        <w:t>firm</w:t>
      </w:r>
      <w:r w:rsidR="00D60D01" w:rsidRPr="00064932">
        <w:rPr>
          <w:rFonts w:ascii="Times New Roman" w:hAnsi="Times New Roman" w:cs="Times New Roman"/>
        </w:rPr>
        <w:t xml:space="preserve"> functions, such as innovation (</w:t>
      </w:r>
      <w:proofErr w:type="spellStart"/>
      <w:r w:rsidR="00D60D01" w:rsidRPr="00064932">
        <w:rPr>
          <w:rFonts w:ascii="Times New Roman" w:hAnsi="Times New Roman" w:cs="Times New Roman"/>
        </w:rPr>
        <w:t>Morck</w:t>
      </w:r>
      <w:proofErr w:type="spellEnd"/>
      <w:r w:rsidR="00D60D01" w:rsidRPr="00064932">
        <w:rPr>
          <w:rFonts w:ascii="Times New Roman" w:hAnsi="Times New Roman" w:cs="Times New Roman"/>
        </w:rPr>
        <w:t xml:space="preserve"> </w:t>
      </w:r>
      <w:r w:rsidR="00094B74" w:rsidRPr="00064932">
        <w:rPr>
          <w:rFonts w:ascii="Times New Roman" w:hAnsi="Times New Roman" w:cs="Times New Roman"/>
        </w:rPr>
        <w:t>&amp;</w:t>
      </w:r>
      <w:r w:rsidR="00D60D01" w:rsidRPr="00064932">
        <w:rPr>
          <w:rFonts w:ascii="Times New Roman" w:hAnsi="Times New Roman" w:cs="Times New Roman"/>
        </w:rPr>
        <w:t xml:space="preserve"> Yeung</w:t>
      </w:r>
      <w:r w:rsidR="008768C0" w:rsidRPr="00064932">
        <w:rPr>
          <w:rFonts w:ascii="Times New Roman" w:hAnsi="Times New Roman" w:cs="Times New Roman"/>
        </w:rPr>
        <w:t>, 2004</w:t>
      </w:r>
      <w:r w:rsidR="00BA251D" w:rsidRPr="00064932">
        <w:rPr>
          <w:rFonts w:ascii="Times New Roman" w:hAnsi="Times New Roman" w:cs="Times New Roman"/>
        </w:rPr>
        <w:t xml:space="preserve">). In the long </w:t>
      </w:r>
      <w:r w:rsidR="00D60D01" w:rsidRPr="00064932">
        <w:rPr>
          <w:rFonts w:ascii="Times New Roman" w:hAnsi="Times New Roman" w:cs="Times New Roman"/>
        </w:rPr>
        <w:t>run, lack of</w:t>
      </w:r>
      <w:r w:rsidR="00BA251D" w:rsidRPr="00064932">
        <w:rPr>
          <w:rFonts w:ascii="Times New Roman" w:hAnsi="Times New Roman" w:cs="Times New Roman"/>
        </w:rPr>
        <w:t xml:space="preserve"> investment</w:t>
      </w:r>
      <w:r w:rsidR="008768C0" w:rsidRPr="00064932">
        <w:rPr>
          <w:rFonts w:ascii="Times New Roman" w:hAnsi="Times New Roman" w:cs="Times New Roman"/>
        </w:rPr>
        <w:t xml:space="preserve"> in value-adding activities</w:t>
      </w:r>
      <w:r w:rsidR="0068286B" w:rsidRPr="00064932">
        <w:rPr>
          <w:rFonts w:ascii="Times New Roman" w:hAnsi="Times New Roman" w:cs="Times New Roman"/>
        </w:rPr>
        <w:t xml:space="preserve"> </w:t>
      </w:r>
      <w:r w:rsidR="00BA251D" w:rsidRPr="00064932">
        <w:rPr>
          <w:rFonts w:ascii="Times New Roman" w:hAnsi="Times New Roman" w:cs="Times New Roman"/>
        </w:rPr>
        <w:t>harms</w:t>
      </w:r>
      <w:r w:rsidR="008768C0" w:rsidRPr="00064932">
        <w:rPr>
          <w:rFonts w:ascii="Times New Roman" w:hAnsi="Times New Roman" w:cs="Times New Roman"/>
        </w:rPr>
        <w:t xml:space="preserve"> the </w:t>
      </w:r>
      <w:r w:rsidR="00BA251D" w:rsidRPr="00064932">
        <w:rPr>
          <w:rFonts w:ascii="Times New Roman" w:hAnsi="Times New Roman" w:cs="Times New Roman"/>
        </w:rPr>
        <w:t>firm’s</w:t>
      </w:r>
      <w:r w:rsidR="008768C0" w:rsidRPr="00064932">
        <w:rPr>
          <w:rFonts w:ascii="Times New Roman" w:hAnsi="Times New Roman" w:cs="Times New Roman"/>
        </w:rPr>
        <w:t xml:space="preserve"> prospects and chance</w:t>
      </w:r>
      <w:r w:rsidR="00BA251D" w:rsidRPr="00064932">
        <w:rPr>
          <w:rFonts w:ascii="Times New Roman" w:hAnsi="Times New Roman" w:cs="Times New Roman"/>
        </w:rPr>
        <w:t>s</w:t>
      </w:r>
      <w:r w:rsidR="008768C0" w:rsidRPr="00064932">
        <w:rPr>
          <w:rFonts w:ascii="Times New Roman" w:hAnsi="Times New Roman" w:cs="Times New Roman"/>
        </w:rPr>
        <w:t xml:space="preserve"> of survival. At the country</w:t>
      </w:r>
      <w:r w:rsidR="00BA251D" w:rsidRPr="00064932">
        <w:rPr>
          <w:rFonts w:ascii="Times New Roman" w:hAnsi="Times New Roman" w:cs="Times New Roman"/>
        </w:rPr>
        <w:t xml:space="preserve"> </w:t>
      </w:r>
      <w:r w:rsidR="008768C0" w:rsidRPr="00064932">
        <w:rPr>
          <w:rFonts w:ascii="Times New Roman" w:hAnsi="Times New Roman" w:cs="Times New Roman"/>
        </w:rPr>
        <w:t>level, political rent-seeking by business families has also been negatively associated w</w:t>
      </w:r>
      <w:r w:rsidR="007E1EE7" w:rsidRPr="00064932">
        <w:rPr>
          <w:rFonts w:ascii="Times New Roman" w:hAnsi="Times New Roman" w:cs="Times New Roman"/>
        </w:rPr>
        <w:t>ith several dimensions of socio</w:t>
      </w:r>
      <w:r w:rsidR="008768C0" w:rsidRPr="00064932">
        <w:rPr>
          <w:rFonts w:ascii="Times New Roman" w:hAnsi="Times New Roman" w:cs="Times New Roman"/>
        </w:rPr>
        <w:t xml:space="preserve">economic development (i.e., economic </w:t>
      </w:r>
      <w:r w:rsidR="007E1EE7" w:rsidRPr="00064932">
        <w:rPr>
          <w:rFonts w:ascii="Times New Roman" w:hAnsi="Times New Roman" w:cs="Times New Roman"/>
        </w:rPr>
        <w:t>prosperity</w:t>
      </w:r>
      <w:r w:rsidR="00B67778" w:rsidRPr="00064932">
        <w:rPr>
          <w:rFonts w:ascii="Times New Roman" w:hAnsi="Times New Roman" w:cs="Times New Roman"/>
        </w:rPr>
        <w:t xml:space="preserve">, </w:t>
      </w:r>
      <w:r w:rsidR="007E1EE7" w:rsidRPr="00064932">
        <w:rPr>
          <w:rFonts w:ascii="Times New Roman" w:hAnsi="Times New Roman" w:cs="Times New Roman"/>
        </w:rPr>
        <w:t>social equality, the</w:t>
      </w:r>
      <w:r w:rsidR="00B67778" w:rsidRPr="00064932">
        <w:rPr>
          <w:rFonts w:ascii="Times New Roman" w:hAnsi="Times New Roman" w:cs="Times New Roman"/>
        </w:rPr>
        <w:t xml:space="preserve"> </w:t>
      </w:r>
      <w:r w:rsidR="008768C0" w:rsidRPr="00064932">
        <w:rPr>
          <w:rFonts w:ascii="Times New Roman" w:hAnsi="Times New Roman" w:cs="Times New Roman"/>
        </w:rPr>
        <w:t>quality of infrastructure, health care, education</w:t>
      </w:r>
      <w:r w:rsidR="007E1EE7" w:rsidRPr="00064932">
        <w:rPr>
          <w:rFonts w:ascii="Times New Roman" w:hAnsi="Times New Roman" w:cs="Times New Roman"/>
        </w:rPr>
        <w:t>,</w:t>
      </w:r>
      <w:r w:rsidR="008768C0" w:rsidRPr="00064932">
        <w:rPr>
          <w:rFonts w:ascii="Times New Roman" w:hAnsi="Times New Roman" w:cs="Times New Roman"/>
        </w:rPr>
        <w:t xml:space="preserve"> and macroeconomic policies; </w:t>
      </w:r>
      <w:proofErr w:type="spellStart"/>
      <w:r w:rsidR="008768C0" w:rsidRPr="00064932">
        <w:rPr>
          <w:rFonts w:ascii="Times New Roman" w:hAnsi="Times New Roman" w:cs="Times New Roman"/>
        </w:rPr>
        <w:t>Morck</w:t>
      </w:r>
      <w:proofErr w:type="spellEnd"/>
      <w:r w:rsidR="008768C0" w:rsidRPr="00064932">
        <w:rPr>
          <w:rFonts w:ascii="Times New Roman" w:hAnsi="Times New Roman" w:cs="Times New Roman"/>
        </w:rPr>
        <w:t xml:space="preserve"> </w:t>
      </w:r>
      <w:r w:rsidR="00094B74" w:rsidRPr="00064932">
        <w:rPr>
          <w:rFonts w:ascii="Times New Roman" w:hAnsi="Times New Roman" w:cs="Times New Roman"/>
        </w:rPr>
        <w:t>&amp;</w:t>
      </w:r>
      <w:r w:rsidR="008768C0" w:rsidRPr="00064932">
        <w:rPr>
          <w:rFonts w:ascii="Times New Roman" w:hAnsi="Times New Roman" w:cs="Times New Roman"/>
        </w:rPr>
        <w:t xml:space="preserve"> Yeung, 2004).</w:t>
      </w:r>
      <w:r w:rsidR="00DD08F9" w:rsidRPr="00064932">
        <w:rPr>
          <w:rFonts w:ascii="Times New Roman" w:hAnsi="Times New Roman" w:cs="Times New Roman"/>
        </w:rPr>
        <w:t xml:space="preserve"> </w:t>
      </w:r>
      <w:r w:rsidR="007E1EE7" w:rsidRPr="00064932">
        <w:rPr>
          <w:rFonts w:ascii="Times New Roman" w:hAnsi="Times New Roman" w:cs="Times New Roman"/>
        </w:rPr>
        <w:t>However</w:t>
      </w:r>
      <w:r w:rsidR="00094B74" w:rsidRPr="00064932">
        <w:rPr>
          <w:rFonts w:ascii="Times New Roman" w:hAnsi="Times New Roman" w:cs="Times New Roman"/>
        </w:rPr>
        <w:t>, t</w:t>
      </w:r>
      <w:r w:rsidR="00DD08F9" w:rsidRPr="00064932">
        <w:rPr>
          <w:rFonts w:ascii="Times New Roman" w:hAnsi="Times New Roman" w:cs="Times New Roman"/>
        </w:rPr>
        <w:t xml:space="preserve">hese </w:t>
      </w:r>
      <w:r w:rsidR="0051042F" w:rsidRPr="00064932">
        <w:rPr>
          <w:rFonts w:ascii="Times New Roman" w:hAnsi="Times New Roman" w:cs="Times New Roman"/>
        </w:rPr>
        <w:t>firm</w:t>
      </w:r>
      <w:r w:rsidR="00DD08F9" w:rsidRPr="00064932">
        <w:rPr>
          <w:rFonts w:ascii="Times New Roman" w:hAnsi="Times New Roman" w:cs="Times New Roman"/>
        </w:rPr>
        <w:t xml:space="preserve"> and social costs are likely to be lower in long-term oriented cultures</w:t>
      </w:r>
      <w:r w:rsidR="00070760" w:rsidRPr="00064932">
        <w:rPr>
          <w:rFonts w:ascii="Times New Roman" w:hAnsi="Times New Roman" w:cs="Times New Roman"/>
        </w:rPr>
        <w:t xml:space="preserve">. As </w:t>
      </w:r>
      <w:r w:rsidR="0051042F" w:rsidRPr="00064932">
        <w:rPr>
          <w:rFonts w:ascii="Times New Roman" w:hAnsi="Times New Roman" w:cs="Times New Roman"/>
        </w:rPr>
        <w:t>noted earlier</w:t>
      </w:r>
      <w:r w:rsidR="00070760" w:rsidRPr="00064932">
        <w:rPr>
          <w:rFonts w:ascii="Times New Roman" w:hAnsi="Times New Roman" w:cs="Times New Roman"/>
        </w:rPr>
        <w:t>, cultural long-term orientation leads to</w:t>
      </w:r>
      <w:r w:rsidR="0051042F" w:rsidRPr="00064932">
        <w:rPr>
          <w:rFonts w:ascii="Times New Roman" w:hAnsi="Times New Roman" w:cs="Times New Roman"/>
        </w:rPr>
        <w:t xml:space="preserve"> an</w:t>
      </w:r>
      <w:r w:rsidR="00070760" w:rsidRPr="00064932">
        <w:rPr>
          <w:rFonts w:ascii="Times New Roman" w:hAnsi="Times New Roman" w:cs="Times New Roman"/>
        </w:rPr>
        <w:t xml:space="preserve"> increased emphasis on transgenerational control intentions (Hoffmann et al., 2019; Zellweger et al., 2012), which create</w:t>
      </w:r>
      <w:r w:rsidR="0051042F" w:rsidRPr="00064932">
        <w:rPr>
          <w:rFonts w:ascii="Times New Roman" w:hAnsi="Times New Roman" w:cs="Times New Roman"/>
        </w:rPr>
        <w:t>s</w:t>
      </w:r>
      <w:r w:rsidR="00070760" w:rsidRPr="00064932">
        <w:rPr>
          <w:rFonts w:ascii="Times New Roman" w:hAnsi="Times New Roman" w:cs="Times New Roman"/>
        </w:rPr>
        <w:t xml:space="preserve"> an incentive </w:t>
      </w:r>
      <w:r w:rsidR="0051042F" w:rsidRPr="00064932">
        <w:rPr>
          <w:rFonts w:ascii="Times New Roman" w:hAnsi="Times New Roman" w:cs="Times New Roman"/>
        </w:rPr>
        <w:t>for business</w:t>
      </w:r>
      <w:r w:rsidR="00070760" w:rsidRPr="00064932">
        <w:rPr>
          <w:rFonts w:ascii="Times New Roman" w:hAnsi="Times New Roman" w:cs="Times New Roman"/>
        </w:rPr>
        <w:t xml:space="preserve"> </w:t>
      </w:r>
      <w:r w:rsidR="00070760" w:rsidRPr="00064932">
        <w:rPr>
          <w:rFonts w:ascii="Times New Roman" w:hAnsi="Times New Roman" w:cs="Times New Roman"/>
        </w:rPr>
        <w:lastRenderedPageBreak/>
        <w:t xml:space="preserve">families to leverage family ties </w:t>
      </w:r>
      <w:r w:rsidR="0051042F" w:rsidRPr="00064932">
        <w:rPr>
          <w:rFonts w:ascii="Times New Roman" w:hAnsi="Times New Roman" w:cs="Times New Roman"/>
        </w:rPr>
        <w:t>rather than</w:t>
      </w:r>
      <w:r w:rsidR="00070760" w:rsidRPr="00064932">
        <w:rPr>
          <w:rFonts w:ascii="Times New Roman" w:hAnsi="Times New Roman" w:cs="Times New Roman"/>
        </w:rPr>
        <w:t xml:space="preserve"> political connections (Ge et al., 2019)</w:t>
      </w:r>
      <w:r w:rsidR="00B67778" w:rsidRPr="00064932">
        <w:rPr>
          <w:rFonts w:ascii="Times New Roman" w:hAnsi="Times New Roman" w:cs="Times New Roman"/>
        </w:rPr>
        <w:t xml:space="preserve">. Leveraging this </w:t>
      </w:r>
      <w:r w:rsidR="0051042F" w:rsidRPr="00064932">
        <w:rPr>
          <w:rFonts w:ascii="Times New Roman" w:hAnsi="Times New Roman" w:cs="Times New Roman"/>
        </w:rPr>
        <w:t>type</w:t>
      </w:r>
      <w:r w:rsidR="00B67778" w:rsidRPr="00064932">
        <w:rPr>
          <w:rFonts w:ascii="Times New Roman" w:hAnsi="Times New Roman" w:cs="Times New Roman"/>
        </w:rPr>
        <w:t xml:space="preserve"> of relationship </w:t>
      </w:r>
      <w:r w:rsidR="0051042F" w:rsidRPr="00064932">
        <w:rPr>
          <w:rFonts w:ascii="Times New Roman" w:hAnsi="Times New Roman" w:cs="Times New Roman"/>
        </w:rPr>
        <w:t>offers</w:t>
      </w:r>
      <w:r w:rsidR="00B67778" w:rsidRPr="00064932">
        <w:rPr>
          <w:rFonts w:ascii="Times New Roman" w:hAnsi="Times New Roman" w:cs="Times New Roman"/>
        </w:rPr>
        <w:t xml:space="preserve"> several </w:t>
      </w:r>
      <w:r w:rsidR="0051042F" w:rsidRPr="00064932">
        <w:rPr>
          <w:rFonts w:ascii="Times New Roman" w:hAnsi="Times New Roman" w:cs="Times New Roman"/>
        </w:rPr>
        <w:t>advantages</w:t>
      </w:r>
      <w:r w:rsidR="00B67778" w:rsidRPr="00064932">
        <w:rPr>
          <w:rFonts w:ascii="Times New Roman" w:hAnsi="Times New Roman" w:cs="Times New Roman"/>
        </w:rPr>
        <w:t xml:space="preserve"> at both the firm and country</w:t>
      </w:r>
      <w:r w:rsidR="0051042F" w:rsidRPr="00064932">
        <w:rPr>
          <w:rFonts w:ascii="Times New Roman" w:hAnsi="Times New Roman" w:cs="Times New Roman"/>
        </w:rPr>
        <w:t xml:space="preserve"> </w:t>
      </w:r>
      <w:r w:rsidR="00B67778" w:rsidRPr="00064932">
        <w:rPr>
          <w:rFonts w:ascii="Times New Roman" w:hAnsi="Times New Roman" w:cs="Times New Roman"/>
        </w:rPr>
        <w:t xml:space="preserve">level. </w:t>
      </w:r>
      <w:r w:rsidR="0051042F" w:rsidRPr="00064932">
        <w:rPr>
          <w:rFonts w:ascii="Times New Roman" w:hAnsi="Times New Roman" w:cs="Times New Roman"/>
        </w:rPr>
        <w:t>Indeed, f</w:t>
      </w:r>
      <w:r w:rsidR="00B67778" w:rsidRPr="00064932">
        <w:rPr>
          <w:rFonts w:ascii="Times New Roman" w:hAnsi="Times New Roman" w:cs="Times New Roman"/>
        </w:rPr>
        <w:t>amily networks</w:t>
      </w:r>
      <w:r w:rsidR="0051042F" w:rsidRPr="00064932">
        <w:rPr>
          <w:rFonts w:ascii="Times New Roman" w:hAnsi="Times New Roman" w:cs="Times New Roman"/>
        </w:rPr>
        <w:t xml:space="preserve"> </w:t>
      </w:r>
      <w:r w:rsidR="00B67778" w:rsidRPr="00064932">
        <w:rPr>
          <w:rFonts w:ascii="Times New Roman" w:hAnsi="Times New Roman" w:cs="Times New Roman"/>
        </w:rPr>
        <w:t>are characterized by virtuous qualities</w:t>
      </w:r>
      <w:r w:rsidR="0051042F" w:rsidRPr="00064932">
        <w:rPr>
          <w:rFonts w:ascii="Times New Roman" w:hAnsi="Times New Roman" w:cs="Times New Roman"/>
        </w:rPr>
        <w:t>,</w:t>
      </w:r>
      <w:r w:rsidR="00B67778" w:rsidRPr="00064932">
        <w:rPr>
          <w:rFonts w:ascii="Times New Roman" w:hAnsi="Times New Roman" w:cs="Times New Roman"/>
        </w:rPr>
        <w:t xml:space="preserve"> such as solidarity, mutual accountability and trustworthiness, which facilitate the accumulation (</w:t>
      </w:r>
      <w:proofErr w:type="spellStart"/>
      <w:r w:rsidR="00B67778" w:rsidRPr="00064932">
        <w:rPr>
          <w:rFonts w:ascii="Times New Roman" w:hAnsi="Times New Roman" w:cs="Times New Roman"/>
        </w:rPr>
        <w:t>Steier</w:t>
      </w:r>
      <w:proofErr w:type="spellEnd"/>
      <w:r w:rsidR="00B67778" w:rsidRPr="00064932">
        <w:rPr>
          <w:rFonts w:ascii="Times New Roman" w:hAnsi="Times New Roman" w:cs="Times New Roman"/>
        </w:rPr>
        <w:t xml:space="preserve"> </w:t>
      </w:r>
      <w:r w:rsidR="00094B74" w:rsidRPr="00064932">
        <w:rPr>
          <w:rFonts w:ascii="Times New Roman" w:hAnsi="Times New Roman" w:cs="Times New Roman"/>
        </w:rPr>
        <w:t>&amp;</w:t>
      </w:r>
      <w:r w:rsidR="00B67778" w:rsidRPr="00064932">
        <w:rPr>
          <w:rFonts w:ascii="Times New Roman" w:hAnsi="Times New Roman" w:cs="Times New Roman"/>
        </w:rPr>
        <w:t xml:space="preserve"> Greenwood, 200</w:t>
      </w:r>
      <w:r w:rsidR="00A365C5" w:rsidRPr="00064932">
        <w:rPr>
          <w:rFonts w:ascii="Times New Roman" w:hAnsi="Times New Roman" w:cs="Times New Roman"/>
        </w:rPr>
        <w:t>0</w:t>
      </w:r>
      <w:r w:rsidR="00B67778" w:rsidRPr="00064932">
        <w:rPr>
          <w:rFonts w:ascii="Times New Roman" w:hAnsi="Times New Roman" w:cs="Times New Roman"/>
        </w:rPr>
        <w:t>) and mobilization of resources (</w:t>
      </w:r>
      <w:proofErr w:type="spellStart"/>
      <w:r w:rsidR="00B67778" w:rsidRPr="00064932">
        <w:rPr>
          <w:rFonts w:ascii="Times New Roman" w:hAnsi="Times New Roman" w:cs="Times New Roman"/>
        </w:rPr>
        <w:t>Arregle</w:t>
      </w:r>
      <w:proofErr w:type="spellEnd"/>
      <w:r w:rsidR="00B67778" w:rsidRPr="00064932">
        <w:rPr>
          <w:rFonts w:ascii="Times New Roman" w:hAnsi="Times New Roman" w:cs="Times New Roman"/>
        </w:rPr>
        <w:t xml:space="preserve"> et al., 2015)</w:t>
      </w:r>
      <w:r w:rsidR="00885D99" w:rsidRPr="00064932">
        <w:rPr>
          <w:rFonts w:ascii="Times New Roman" w:hAnsi="Times New Roman" w:cs="Times New Roman"/>
        </w:rPr>
        <w:t>,</w:t>
      </w:r>
      <w:r w:rsidR="00B67778" w:rsidRPr="00064932">
        <w:rPr>
          <w:rFonts w:ascii="Times New Roman" w:hAnsi="Times New Roman" w:cs="Times New Roman"/>
        </w:rPr>
        <w:t xml:space="preserve"> as well as the identification of business opportunities (Tsang, 2002). At the country</w:t>
      </w:r>
      <w:r w:rsidR="00885D99" w:rsidRPr="00064932">
        <w:rPr>
          <w:rFonts w:ascii="Times New Roman" w:hAnsi="Times New Roman" w:cs="Times New Roman"/>
        </w:rPr>
        <w:t xml:space="preserve"> </w:t>
      </w:r>
      <w:r w:rsidR="00B67778" w:rsidRPr="00064932">
        <w:rPr>
          <w:rFonts w:ascii="Times New Roman" w:hAnsi="Times New Roman" w:cs="Times New Roman"/>
        </w:rPr>
        <w:t xml:space="preserve">level, business families that conduct business through family networks rather than political connections </w:t>
      </w:r>
      <w:r w:rsidR="00952151" w:rsidRPr="00064932">
        <w:rPr>
          <w:rFonts w:ascii="Times New Roman" w:hAnsi="Times New Roman" w:cs="Times New Roman"/>
        </w:rPr>
        <w:t xml:space="preserve">contribute to </w:t>
      </w:r>
      <w:r w:rsidR="00B67778" w:rsidRPr="00064932">
        <w:rPr>
          <w:rFonts w:ascii="Times New Roman" w:hAnsi="Times New Roman" w:cs="Times New Roman"/>
        </w:rPr>
        <w:t>entrepreneurship, growth</w:t>
      </w:r>
      <w:r w:rsidR="00885D99" w:rsidRPr="00064932">
        <w:rPr>
          <w:rFonts w:ascii="Times New Roman" w:hAnsi="Times New Roman" w:cs="Times New Roman"/>
        </w:rPr>
        <w:t>,</w:t>
      </w:r>
      <w:r w:rsidR="00B67778" w:rsidRPr="00064932">
        <w:rPr>
          <w:rFonts w:ascii="Times New Roman" w:hAnsi="Times New Roman" w:cs="Times New Roman"/>
        </w:rPr>
        <w:t xml:space="preserve"> and economic development</w:t>
      </w:r>
      <w:r w:rsidR="00952151" w:rsidRPr="00064932">
        <w:rPr>
          <w:rFonts w:ascii="Times New Roman" w:hAnsi="Times New Roman" w:cs="Times New Roman"/>
        </w:rPr>
        <w:t xml:space="preserve"> (Ge et a., 2019)</w:t>
      </w:r>
      <w:r w:rsidR="00B67778" w:rsidRPr="00064932">
        <w:rPr>
          <w:rFonts w:ascii="Times New Roman" w:hAnsi="Times New Roman" w:cs="Times New Roman"/>
        </w:rPr>
        <w:t>.</w:t>
      </w:r>
      <w:r w:rsidR="00952151" w:rsidRPr="00064932">
        <w:rPr>
          <w:rFonts w:ascii="Times New Roman" w:hAnsi="Times New Roman" w:cs="Times New Roman"/>
        </w:rPr>
        <w:t xml:space="preserve"> As a result, the potential firm- and country-level costs </w:t>
      </w:r>
      <w:r w:rsidR="00885D99" w:rsidRPr="00064932">
        <w:rPr>
          <w:rFonts w:ascii="Times New Roman" w:hAnsi="Times New Roman" w:cs="Times New Roman"/>
        </w:rPr>
        <w:t xml:space="preserve">of </w:t>
      </w:r>
      <w:r w:rsidR="00952151" w:rsidRPr="00064932">
        <w:rPr>
          <w:rFonts w:ascii="Times New Roman" w:hAnsi="Times New Roman" w:cs="Times New Roman"/>
        </w:rPr>
        <w:t xml:space="preserve">political rent-seeking </w:t>
      </w:r>
      <w:r w:rsidR="00885D99" w:rsidRPr="00064932">
        <w:rPr>
          <w:rFonts w:ascii="Times New Roman" w:hAnsi="Times New Roman" w:cs="Times New Roman"/>
        </w:rPr>
        <w:t xml:space="preserve">by business families </w:t>
      </w:r>
      <w:r w:rsidR="00952151" w:rsidRPr="00064932">
        <w:rPr>
          <w:rFonts w:ascii="Times New Roman" w:hAnsi="Times New Roman" w:cs="Times New Roman"/>
        </w:rPr>
        <w:t xml:space="preserve">are likely to be lower in </w:t>
      </w:r>
      <w:r w:rsidR="001A78F1" w:rsidRPr="00064932">
        <w:rPr>
          <w:rFonts w:ascii="Times New Roman" w:hAnsi="Times New Roman" w:cs="Times New Roman"/>
        </w:rPr>
        <w:t xml:space="preserve">countries with a </w:t>
      </w:r>
      <w:r w:rsidR="00952151" w:rsidRPr="00064932">
        <w:rPr>
          <w:rFonts w:ascii="Times New Roman" w:hAnsi="Times New Roman" w:cs="Times New Roman"/>
        </w:rPr>
        <w:t>more long-term orient</w:t>
      </w:r>
      <w:r w:rsidR="00653603" w:rsidRPr="00064932">
        <w:rPr>
          <w:rFonts w:ascii="Times New Roman" w:hAnsi="Times New Roman" w:cs="Times New Roman"/>
        </w:rPr>
        <w:t>ation</w:t>
      </w:r>
      <w:r w:rsidR="001A78F1" w:rsidRPr="00064932">
        <w:rPr>
          <w:rFonts w:ascii="Times New Roman" w:hAnsi="Times New Roman" w:cs="Times New Roman"/>
        </w:rPr>
        <w:t>,</w:t>
      </w:r>
      <w:r w:rsidR="00952151" w:rsidRPr="00064932">
        <w:rPr>
          <w:rFonts w:ascii="Times New Roman" w:hAnsi="Times New Roman" w:cs="Times New Roman"/>
        </w:rPr>
        <w:t xml:space="preserve"> </w:t>
      </w:r>
      <w:r w:rsidR="001A78F1" w:rsidRPr="00064932">
        <w:rPr>
          <w:rFonts w:ascii="Times New Roman" w:hAnsi="Times New Roman" w:cs="Times New Roman"/>
        </w:rPr>
        <w:t>as</w:t>
      </w:r>
      <w:r w:rsidR="00952151" w:rsidRPr="00064932">
        <w:rPr>
          <w:rFonts w:ascii="Times New Roman" w:hAnsi="Times New Roman" w:cs="Times New Roman"/>
        </w:rPr>
        <w:t xml:space="preserve"> </w:t>
      </w:r>
      <w:r w:rsidR="001A78F1" w:rsidRPr="00064932">
        <w:rPr>
          <w:rFonts w:ascii="Times New Roman" w:hAnsi="Times New Roman" w:cs="Times New Roman"/>
        </w:rPr>
        <w:t>a focus</w:t>
      </w:r>
      <w:r w:rsidR="00952151" w:rsidRPr="00064932">
        <w:rPr>
          <w:rFonts w:ascii="Times New Roman" w:hAnsi="Times New Roman" w:cs="Times New Roman"/>
        </w:rPr>
        <w:t xml:space="preserve"> </w:t>
      </w:r>
      <w:r w:rsidR="001A78F1" w:rsidRPr="00064932">
        <w:rPr>
          <w:rFonts w:ascii="Times New Roman" w:hAnsi="Times New Roman" w:cs="Times New Roman"/>
        </w:rPr>
        <w:t>on</w:t>
      </w:r>
      <w:r w:rsidR="00952151" w:rsidRPr="00064932">
        <w:rPr>
          <w:rFonts w:ascii="Times New Roman" w:hAnsi="Times New Roman" w:cs="Times New Roman"/>
        </w:rPr>
        <w:t xml:space="preserve"> the future and transgenerational intentions incentivize the use of family </w:t>
      </w:r>
      <w:r w:rsidR="00094B74" w:rsidRPr="00064932">
        <w:rPr>
          <w:rFonts w:ascii="Times New Roman" w:hAnsi="Times New Roman" w:cs="Times New Roman"/>
        </w:rPr>
        <w:t xml:space="preserve">rather than political </w:t>
      </w:r>
      <w:r w:rsidR="00952151" w:rsidRPr="00064932">
        <w:rPr>
          <w:rFonts w:ascii="Times New Roman" w:hAnsi="Times New Roman" w:cs="Times New Roman"/>
        </w:rPr>
        <w:t xml:space="preserve">ties, </w:t>
      </w:r>
      <w:r w:rsidR="00653603" w:rsidRPr="00064932">
        <w:rPr>
          <w:rFonts w:ascii="Times New Roman" w:hAnsi="Times New Roman" w:cs="Times New Roman"/>
        </w:rPr>
        <w:t>in turn</w:t>
      </w:r>
      <w:r w:rsidR="00952151" w:rsidRPr="00064932">
        <w:rPr>
          <w:rFonts w:ascii="Times New Roman" w:hAnsi="Times New Roman" w:cs="Times New Roman"/>
        </w:rPr>
        <w:t xml:space="preserve"> increas</w:t>
      </w:r>
      <w:r w:rsidR="00653603" w:rsidRPr="00064932">
        <w:rPr>
          <w:rFonts w:ascii="Times New Roman" w:hAnsi="Times New Roman" w:cs="Times New Roman"/>
        </w:rPr>
        <w:t>ing</w:t>
      </w:r>
      <w:r w:rsidR="00952151" w:rsidRPr="00064932">
        <w:rPr>
          <w:rFonts w:ascii="Times New Roman" w:hAnsi="Times New Roman" w:cs="Times New Roman"/>
        </w:rPr>
        <w:t xml:space="preserve"> the efficiency of </w:t>
      </w:r>
      <w:r w:rsidR="00986BF7" w:rsidRPr="00064932">
        <w:rPr>
          <w:rFonts w:ascii="Times New Roman" w:hAnsi="Times New Roman" w:cs="Times New Roman"/>
        </w:rPr>
        <w:t>FGAs</w:t>
      </w:r>
      <w:r w:rsidR="00952151" w:rsidRPr="00064932">
        <w:rPr>
          <w:rFonts w:ascii="Times New Roman" w:hAnsi="Times New Roman" w:cs="Times New Roman"/>
        </w:rPr>
        <w:t xml:space="preserve"> as </w:t>
      </w:r>
      <w:r w:rsidR="001A78F1" w:rsidRPr="00064932">
        <w:rPr>
          <w:rFonts w:ascii="Times New Roman" w:hAnsi="Times New Roman" w:cs="Times New Roman"/>
        </w:rPr>
        <w:t xml:space="preserve">a </w:t>
      </w:r>
      <w:r w:rsidR="00952151" w:rsidRPr="00064932">
        <w:rPr>
          <w:rFonts w:ascii="Times New Roman" w:hAnsi="Times New Roman" w:cs="Times New Roman"/>
        </w:rPr>
        <w:t>governance option.</w:t>
      </w:r>
    </w:p>
    <w:p w14:paraId="43E70912" w14:textId="4F6EBC16" w:rsidR="00357043" w:rsidRPr="00064932" w:rsidRDefault="001A78F1"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Taken together, these arguments suggest that cultural long-term orientation</w:t>
      </w:r>
      <w:r w:rsidR="00343FE2" w:rsidRPr="00064932">
        <w:rPr>
          <w:rFonts w:ascii="Times New Roman" w:hAnsi="Times New Roman" w:cs="Times New Roman"/>
        </w:rPr>
        <w:t>,</w:t>
      </w:r>
      <w:r w:rsidR="00357043" w:rsidRPr="00064932">
        <w:rPr>
          <w:rFonts w:ascii="Times New Roman" w:hAnsi="Times New Roman" w:cs="Times New Roman"/>
        </w:rPr>
        <w:t xml:space="preserve"> by differentially affecting the salience of different types of socioemotional priorities, can mitigate </w:t>
      </w:r>
      <w:r w:rsidR="00343FE2" w:rsidRPr="00064932">
        <w:rPr>
          <w:rFonts w:ascii="Times New Roman" w:hAnsi="Times New Roman" w:cs="Times New Roman"/>
        </w:rPr>
        <w:t xml:space="preserve">the </w:t>
      </w:r>
      <w:r w:rsidR="00653603" w:rsidRPr="00064932">
        <w:rPr>
          <w:rFonts w:ascii="Times New Roman" w:hAnsi="Times New Roman" w:cs="Times New Roman"/>
        </w:rPr>
        <w:t>various</w:t>
      </w:r>
      <w:r w:rsidR="00357043" w:rsidRPr="00064932">
        <w:rPr>
          <w:rFonts w:ascii="Times New Roman" w:hAnsi="Times New Roman" w:cs="Times New Roman"/>
        </w:rPr>
        <w:t xml:space="preserve"> costs and frictions </w:t>
      </w:r>
      <w:r w:rsidR="00343FE2" w:rsidRPr="00064932">
        <w:rPr>
          <w:rFonts w:ascii="Times New Roman" w:hAnsi="Times New Roman" w:cs="Times New Roman"/>
        </w:rPr>
        <w:t>that arise from</w:t>
      </w:r>
      <w:r w:rsidR="00357043" w:rsidRPr="00064932">
        <w:rPr>
          <w:rFonts w:ascii="Times New Roman" w:hAnsi="Times New Roman" w:cs="Times New Roman"/>
        </w:rPr>
        <w:t xml:space="preserve"> adopti</w:t>
      </w:r>
      <w:r w:rsidR="00343FE2" w:rsidRPr="00064932">
        <w:rPr>
          <w:rFonts w:ascii="Times New Roman" w:hAnsi="Times New Roman" w:cs="Times New Roman"/>
        </w:rPr>
        <w:t xml:space="preserve">ng </w:t>
      </w:r>
      <w:r w:rsidR="00357043" w:rsidRPr="00064932">
        <w:rPr>
          <w:rFonts w:ascii="Times New Roman" w:hAnsi="Times New Roman" w:cs="Times New Roman"/>
        </w:rPr>
        <w:t xml:space="preserve">more </w:t>
      </w:r>
      <w:r w:rsidR="00986BF7" w:rsidRPr="00064932">
        <w:rPr>
          <w:rFonts w:ascii="Times New Roman" w:hAnsi="Times New Roman" w:cs="Times New Roman"/>
        </w:rPr>
        <w:t>FGAs</w:t>
      </w:r>
      <w:r w:rsidR="00357043" w:rsidRPr="00064932">
        <w:rPr>
          <w:rFonts w:ascii="Times New Roman" w:hAnsi="Times New Roman" w:cs="Times New Roman"/>
        </w:rPr>
        <w:t xml:space="preserve">. </w:t>
      </w:r>
      <w:r w:rsidR="00343FE2" w:rsidRPr="00064932">
        <w:rPr>
          <w:rFonts w:ascii="Times New Roman" w:hAnsi="Times New Roman" w:cs="Times New Roman"/>
        </w:rPr>
        <w:t>Thus</w:t>
      </w:r>
      <w:r w:rsidR="00357043" w:rsidRPr="00064932">
        <w:rPr>
          <w:rFonts w:ascii="Times New Roman" w:hAnsi="Times New Roman" w:cs="Times New Roman"/>
        </w:rPr>
        <w:t xml:space="preserve">, long-term orientation acts as an institutional force that increases the relative efficiency of </w:t>
      </w:r>
      <w:r w:rsidR="00986BF7" w:rsidRPr="00064932">
        <w:rPr>
          <w:rFonts w:ascii="Times New Roman" w:hAnsi="Times New Roman" w:cs="Times New Roman"/>
        </w:rPr>
        <w:t>FGAs</w:t>
      </w:r>
      <w:r w:rsidR="00357043" w:rsidRPr="00064932">
        <w:rPr>
          <w:rFonts w:ascii="Times New Roman" w:hAnsi="Times New Roman" w:cs="Times New Roman"/>
        </w:rPr>
        <w:t xml:space="preserve"> (</w:t>
      </w:r>
      <w:proofErr w:type="spellStart"/>
      <w:r w:rsidR="00357043" w:rsidRPr="00064932">
        <w:rPr>
          <w:rFonts w:ascii="Times New Roman" w:hAnsi="Times New Roman" w:cs="Times New Roman"/>
        </w:rPr>
        <w:t>Gedajlovic</w:t>
      </w:r>
      <w:proofErr w:type="spellEnd"/>
      <w:r w:rsidR="00357043" w:rsidRPr="00064932">
        <w:rPr>
          <w:rFonts w:ascii="Times New Roman" w:hAnsi="Times New Roman" w:cs="Times New Roman"/>
        </w:rPr>
        <w:t xml:space="preserve"> &amp; Carney, 2010)</w:t>
      </w:r>
      <w:r w:rsidR="00E31910" w:rsidRPr="00064932">
        <w:rPr>
          <w:rFonts w:ascii="Times New Roman" w:hAnsi="Times New Roman" w:cs="Times New Roman"/>
          <w:bCs/>
        </w:rPr>
        <w:t xml:space="preserve">, and </w:t>
      </w:r>
      <w:r w:rsidR="00357043" w:rsidRPr="00064932">
        <w:rPr>
          <w:rFonts w:ascii="Times New Roman" w:hAnsi="Times New Roman" w:cs="Times New Roman"/>
        </w:rPr>
        <w:t xml:space="preserve">governance participants </w:t>
      </w:r>
      <w:r w:rsidR="00132122" w:rsidRPr="00064932">
        <w:rPr>
          <w:rFonts w:ascii="Times New Roman" w:hAnsi="Times New Roman" w:cs="Times New Roman"/>
        </w:rPr>
        <w:t>may</w:t>
      </w:r>
      <w:r w:rsidR="00357043" w:rsidRPr="00064932">
        <w:rPr>
          <w:rFonts w:ascii="Times New Roman" w:hAnsi="Times New Roman" w:cs="Times New Roman"/>
        </w:rPr>
        <w:t xml:space="preserve"> be more likely to adopt more </w:t>
      </w:r>
      <w:r w:rsidR="00986BF7" w:rsidRPr="00064932">
        <w:rPr>
          <w:rFonts w:ascii="Times New Roman" w:hAnsi="Times New Roman" w:cs="Times New Roman"/>
        </w:rPr>
        <w:t>FGAs</w:t>
      </w:r>
      <w:r w:rsidR="00357043" w:rsidRPr="00064932">
        <w:rPr>
          <w:rFonts w:ascii="Times New Roman" w:hAnsi="Times New Roman" w:cs="Times New Roman"/>
        </w:rPr>
        <w:t xml:space="preserve"> in more long-term oriented countries. </w:t>
      </w:r>
      <w:r w:rsidR="00132122" w:rsidRPr="00064932">
        <w:rPr>
          <w:rFonts w:ascii="Times New Roman" w:hAnsi="Times New Roman" w:cs="Times New Roman"/>
        </w:rPr>
        <w:t>Therefore</w:t>
      </w:r>
      <w:r w:rsidR="00357043" w:rsidRPr="00064932">
        <w:rPr>
          <w:rFonts w:ascii="Times New Roman" w:hAnsi="Times New Roman" w:cs="Times New Roman"/>
        </w:rPr>
        <w:t>:</w:t>
      </w:r>
    </w:p>
    <w:p w14:paraId="1153D042" w14:textId="2B37C14A" w:rsidR="00357043" w:rsidRPr="00064932" w:rsidRDefault="00357043" w:rsidP="004A1C8D">
      <w:pPr>
        <w:widowControl w:val="0"/>
        <w:spacing w:after="0" w:line="480" w:lineRule="auto"/>
        <w:ind w:left="284"/>
        <w:jc w:val="both"/>
        <w:rPr>
          <w:rFonts w:ascii="Times New Roman" w:hAnsi="Times New Roman" w:cs="Times New Roman"/>
          <w:iCs/>
        </w:rPr>
      </w:pPr>
      <w:r w:rsidRPr="00064932">
        <w:rPr>
          <w:rFonts w:ascii="Times New Roman" w:hAnsi="Times New Roman" w:cs="Times New Roman"/>
          <w:b/>
          <w:iCs/>
        </w:rPr>
        <w:t>H1</w:t>
      </w:r>
      <w:r w:rsidRPr="00064932">
        <w:rPr>
          <w:rFonts w:ascii="Times New Roman" w:hAnsi="Times New Roman" w:cs="Times New Roman"/>
          <w:iCs/>
        </w:rPr>
        <w:t>: A country</w:t>
      </w:r>
      <w:r w:rsidR="002D3DD6" w:rsidRPr="00064932">
        <w:rPr>
          <w:rFonts w:ascii="Times New Roman" w:hAnsi="Times New Roman" w:cs="Times New Roman"/>
          <w:iCs/>
        </w:rPr>
        <w:t>’</w:t>
      </w:r>
      <w:r w:rsidRPr="00064932">
        <w:rPr>
          <w:rFonts w:ascii="Times New Roman" w:hAnsi="Times New Roman" w:cs="Times New Roman"/>
          <w:iCs/>
        </w:rPr>
        <w:t>s long-term orientation increases the likelihood of adoptin</w:t>
      </w:r>
      <w:r w:rsidR="00132122" w:rsidRPr="00064932">
        <w:rPr>
          <w:rFonts w:ascii="Times New Roman" w:hAnsi="Times New Roman" w:cs="Times New Roman"/>
          <w:iCs/>
        </w:rPr>
        <w:t>g</w:t>
      </w:r>
      <w:r w:rsidRPr="00064932">
        <w:rPr>
          <w:rFonts w:ascii="Times New Roman" w:hAnsi="Times New Roman" w:cs="Times New Roman"/>
          <w:iCs/>
        </w:rPr>
        <w:t xml:space="preserve"> more </w:t>
      </w:r>
      <w:r w:rsidR="00132122" w:rsidRPr="00064932">
        <w:rPr>
          <w:rFonts w:ascii="Times New Roman" w:hAnsi="Times New Roman" w:cs="Times New Roman"/>
          <w:iCs/>
        </w:rPr>
        <w:t>FGAs</w:t>
      </w:r>
      <w:r w:rsidRPr="00064932">
        <w:rPr>
          <w:rFonts w:ascii="Times New Roman" w:hAnsi="Times New Roman" w:cs="Times New Roman"/>
          <w:iCs/>
        </w:rPr>
        <w:t>.</w:t>
      </w:r>
    </w:p>
    <w:p w14:paraId="57693550" w14:textId="77777777" w:rsidR="00357043" w:rsidRPr="00064932" w:rsidRDefault="00357043" w:rsidP="004A1C8D">
      <w:pPr>
        <w:widowControl w:val="0"/>
        <w:autoSpaceDE w:val="0"/>
        <w:autoSpaceDN w:val="0"/>
        <w:adjustRightInd w:val="0"/>
        <w:spacing w:after="0" w:line="240" w:lineRule="auto"/>
        <w:ind w:firstLine="720"/>
        <w:jc w:val="both"/>
        <w:rPr>
          <w:rFonts w:ascii="Times New Roman" w:hAnsi="Times New Roman" w:cs="Times New Roman"/>
        </w:rPr>
      </w:pPr>
    </w:p>
    <w:p w14:paraId="45B8BC23" w14:textId="62E28649" w:rsidR="0039701D" w:rsidRPr="00064932" w:rsidRDefault="00591E73" w:rsidP="004A1C8D">
      <w:pPr>
        <w:widowControl w:val="0"/>
        <w:spacing w:after="0" w:line="480" w:lineRule="auto"/>
        <w:jc w:val="both"/>
        <w:rPr>
          <w:rFonts w:ascii="Times New Roman" w:hAnsi="Times New Roman" w:cs="Times New Roman"/>
          <w:b/>
          <w:bCs/>
          <w:i/>
        </w:rPr>
      </w:pPr>
      <w:r w:rsidRPr="00064932">
        <w:rPr>
          <w:rFonts w:ascii="Times New Roman" w:hAnsi="Times New Roman" w:cs="Times New Roman"/>
          <w:b/>
          <w:bCs/>
          <w:i/>
        </w:rPr>
        <w:t xml:space="preserve">2.4 </w:t>
      </w:r>
      <w:r w:rsidR="00A365C5" w:rsidRPr="00064932">
        <w:rPr>
          <w:rFonts w:ascii="Times New Roman" w:hAnsi="Times New Roman" w:cs="Times New Roman"/>
          <w:b/>
          <w:bCs/>
          <w:i/>
        </w:rPr>
        <w:t>FGAs</w:t>
      </w:r>
      <w:r w:rsidR="00B627F8" w:rsidRPr="00064932">
        <w:rPr>
          <w:rFonts w:ascii="Times New Roman" w:hAnsi="Times New Roman" w:cs="Times New Roman"/>
          <w:b/>
          <w:bCs/>
          <w:i/>
        </w:rPr>
        <w:t xml:space="preserve"> and firm performance in cultures with a long-term orientation</w:t>
      </w:r>
    </w:p>
    <w:p w14:paraId="7DF3B0B9" w14:textId="13EB534D" w:rsidR="00357043" w:rsidRPr="00064932" w:rsidRDefault="00357043"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In the previous sections</w:t>
      </w:r>
      <w:r w:rsidR="00B627F8" w:rsidRPr="00064932">
        <w:rPr>
          <w:rFonts w:ascii="Times New Roman" w:hAnsi="Times New Roman" w:cs="Times New Roman"/>
        </w:rPr>
        <w:t>,</w:t>
      </w:r>
      <w:r w:rsidRPr="00064932">
        <w:rPr>
          <w:rFonts w:ascii="Times New Roman" w:hAnsi="Times New Roman" w:cs="Times New Roman"/>
        </w:rPr>
        <w:t xml:space="preserve"> we </w:t>
      </w:r>
      <w:r w:rsidR="00ED25B6" w:rsidRPr="00064932">
        <w:rPr>
          <w:rFonts w:ascii="Times New Roman" w:hAnsi="Times New Roman" w:cs="Times New Roman"/>
        </w:rPr>
        <w:t>have shown</w:t>
      </w:r>
      <w:r w:rsidRPr="00064932">
        <w:rPr>
          <w:rFonts w:ascii="Times New Roman" w:hAnsi="Times New Roman" w:cs="Times New Roman"/>
        </w:rPr>
        <w:t xml:space="preserve"> </w:t>
      </w:r>
      <w:r w:rsidR="00ED25B6" w:rsidRPr="00064932">
        <w:rPr>
          <w:rFonts w:ascii="Times New Roman" w:hAnsi="Times New Roman" w:cs="Times New Roman"/>
        </w:rPr>
        <w:t>that</w:t>
      </w:r>
      <w:r w:rsidRPr="00064932">
        <w:rPr>
          <w:rFonts w:ascii="Times New Roman" w:hAnsi="Times New Roman" w:cs="Times New Roman"/>
        </w:rPr>
        <w:t xml:space="preserve"> </w:t>
      </w:r>
      <w:r w:rsidR="00986BF7" w:rsidRPr="00064932">
        <w:rPr>
          <w:rFonts w:ascii="Times New Roman" w:hAnsi="Times New Roman" w:cs="Times New Roman"/>
        </w:rPr>
        <w:t>FGAs</w:t>
      </w:r>
      <w:r w:rsidRPr="00064932">
        <w:rPr>
          <w:rFonts w:ascii="Times New Roman" w:hAnsi="Times New Roman" w:cs="Times New Roman"/>
        </w:rPr>
        <w:t xml:space="preserve"> can be costly </w:t>
      </w:r>
      <w:r w:rsidR="005F1243" w:rsidRPr="00064932">
        <w:rPr>
          <w:rFonts w:ascii="Times New Roman" w:hAnsi="Times New Roman" w:cs="Times New Roman"/>
        </w:rPr>
        <w:t>for</w:t>
      </w:r>
      <w:r w:rsidRPr="00064932">
        <w:rPr>
          <w:rFonts w:ascii="Times New Roman" w:hAnsi="Times New Roman" w:cs="Times New Roman"/>
        </w:rPr>
        <w:t xml:space="preserve"> firm</w:t>
      </w:r>
      <w:r w:rsidR="005F1243" w:rsidRPr="00064932">
        <w:rPr>
          <w:rFonts w:ascii="Times New Roman" w:hAnsi="Times New Roman" w:cs="Times New Roman"/>
        </w:rPr>
        <w:t>s</w:t>
      </w:r>
      <w:r w:rsidRPr="00064932">
        <w:rPr>
          <w:rFonts w:ascii="Times New Roman" w:hAnsi="Times New Roman" w:cs="Times New Roman"/>
        </w:rPr>
        <w:t xml:space="preserve">. </w:t>
      </w:r>
      <w:r w:rsidR="00ED25B6" w:rsidRPr="00064932">
        <w:rPr>
          <w:rFonts w:ascii="Times New Roman" w:hAnsi="Times New Roman" w:cs="Times New Roman"/>
        </w:rPr>
        <w:t xml:space="preserve">The </w:t>
      </w:r>
      <w:r w:rsidRPr="00064932">
        <w:rPr>
          <w:rFonts w:ascii="Times New Roman" w:hAnsi="Times New Roman" w:cs="Times New Roman"/>
        </w:rPr>
        <w:t>costs</w:t>
      </w:r>
      <w:r w:rsidR="00ED25B6" w:rsidRPr="00064932">
        <w:rPr>
          <w:rFonts w:ascii="Times New Roman" w:hAnsi="Times New Roman" w:cs="Times New Roman"/>
        </w:rPr>
        <w:t xml:space="preserve"> of FGAs</w:t>
      </w:r>
      <w:r w:rsidRPr="00064932">
        <w:rPr>
          <w:rFonts w:ascii="Times New Roman" w:hAnsi="Times New Roman" w:cs="Times New Roman"/>
        </w:rPr>
        <w:t xml:space="preserve"> can </w:t>
      </w:r>
      <w:r w:rsidR="00ED25B6" w:rsidRPr="00064932">
        <w:rPr>
          <w:rFonts w:ascii="Times New Roman" w:hAnsi="Times New Roman" w:cs="Times New Roman"/>
        </w:rPr>
        <w:t>arise</w:t>
      </w:r>
      <w:r w:rsidRPr="00064932">
        <w:rPr>
          <w:rFonts w:ascii="Times New Roman" w:hAnsi="Times New Roman" w:cs="Times New Roman"/>
        </w:rPr>
        <w:t xml:space="preserve"> from the appropriation of private benefits at the exp</w:t>
      </w:r>
      <w:r w:rsidR="00CA0DD4" w:rsidRPr="00064932">
        <w:rPr>
          <w:rFonts w:ascii="Times New Roman" w:hAnsi="Times New Roman" w:cs="Times New Roman"/>
        </w:rPr>
        <w:t>ense of the firm, from conflict</w:t>
      </w:r>
      <w:r w:rsidRPr="00064932">
        <w:rPr>
          <w:rFonts w:ascii="Times New Roman" w:hAnsi="Times New Roman" w:cs="Times New Roman"/>
        </w:rPr>
        <w:t xml:space="preserve"> and goal misalignment with professional managers,</w:t>
      </w:r>
      <w:r w:rsidR="00CA0DD4" w:rsidRPr="00064932">
        <w:rPr>
          <w:rFonts w:ascii="Times New Roman" w:hAnsi="Times New Roman" w:cs="Times New Roman"/>
        </w:rPr>
        <w:t xml:space="preserve"> from paternalistic biases in </w:t>
      </w:r>
      <w:r w:rsidRPr="00064932">
        <w:rPr>
          <w:rFonts w:ascii="Times New Roman" w:hAnsi="Times New Roman" w:cs="Times New Roman"/>
        </w:rPr>
        <w:t>human resources</w:t>
      </w:r>
      <w:r w:rsidR="00CA0DD4" w:rsidRPr="00064932">
        <w:rPr>
          <w:rFonts w:ascii="Times New Roman" w:hAnsi="Times New Roman" w:cs="Times New Roman"/>
        </w:rPr>
        <w:t xml:space="preserve"> management</w:t>
      </w:r>
      <w:r w:rsidR="00952151" w:rsidRPr="00064932">
        <w:rPr>
          <w:rFonts w:ascii="Times New Roman" w:hAnsi="Times New Roman" w:cs="Times New Roman"/>
        </w:rPr>
        <w:t xml:space="preserve">, </w:t>
      </w:r>
      <w:r w:rsidR="00A33446" w:rsidRPr="00064932">
        <w:rPr>
          <w:rFonts w:ascii="Times New Roman" w:hAnsi="Times New Roman" w:cs="Times New Roman"/>
        </w:rPr>
        <w:t xml:space="preserve">and </w:t>
      </w:r>
      <w:r w:rsidRPr="00064932">
        <w:rPr>
          <w:rFonts w:ascii="Times New Roman" w:hAnsi="Times New Roman" w:cs="Times New Roman"/>
        </w:rPr>
        <w:t>from lower legitimacy</w:t>
      </w:r>
      <w:r w:rsidR="00952151" w:rsidRPr="00064932">
        <w:rPr>
          <w:rFonts w:ascii="Times New Roman" w:hAnsi="Times New Roman" w:cs="Times New Roman"/>
        </w:rPr>
        <w:t xml:space="preserve"> and political rent-seeking</w:t>
      </w:r>
      <w:r w:rsidRPr="00064932">
        <w:rPr>
          <w:rFonts w:ascii="Times New Roman" w:hAnsi="Times New Roman" w:cs="Times New Roman"/>
        </w:rPr>
        <w:t xml:space="preserve">. </w:t>
      </w:r>
      <w:r w:rsidR="00CA0DD4" w:rsidRPr="00064932">
        <w:rPr>
          <w:rFonts w:ascii="Times New Roman" w:hAnsi="Times New Roman" w:cs="Times New Roman"/>
        </w:rPr>
        <w:t>However</w:t>
      </w:r>
      <w:r w:rsidRPr="00064932">
        <w:rPr>
          <w:rFonts w:ascii="Times New Roman" w:hAnsi="Times New Roman" w:cs="Times New Roman"/>
        </w:rPr>
        <w:t>, we presented arguments suggesting that these costs may be lower in long-term oriented countries. Ex</w:t>
      </w:r>
      <w:r w:rsidR="00CA0DD4" w:rsidRPr="00064932">
        <w:rPr>
          <w:rFonts w:ascii="Times New Roman" w:hAnsi="Times New Roman" w:cs="Times New Roman"/>
        </w:rPr>
        <w:t>tending</w:t>
      </w:r>
      <w:r w:rsidRPr="00064932">
        <w:rPr>
          <w:rFonts w:ascii="Times New Roman" w:hAnsi="Times New Roman" w:cs="Times New Roman"/>
        </w:rPr>
        <w:t xml:space="preserve"> this line of reasoning, we contend that </w:t>
      </w:r>
      <w:r w:rsidR="00986BF7" w:rsidRPr="00064932">
        <w:rPr>
          <w:rFonts w:ascii="Times New Roman" w:hAnsi="Times New Roman" w:cs="Times New Roman"/>
        </w:rPr>
        <w:t>FGAs</w:t>
      </w:r>
      <w:r w:rsidRPr="00064932">
        <w:rPr>
          <w:rFonts w:ascii="Times New Roman" w:hAnsi="Times New Roman" w:cs="Times New Roman"/>
        </w:rPr>
        <w:t xml:space="preserve"> have a nega</w:t>
      </w:r>
      <w:r w:rsidR="007674A1" w:rsidRPr="00064932">
        <w:rPr>
          <w:rFonts w:ascii="Times New Roman" w:hAnsi="Times New Roman" w:cs="Times New Roman"/>
        </w:rPr>
        <w:t xml:space="preserve">tive effect on performance, but </w:t>
      </w:r>
      <w:r w:rsidRPr="00064932">
        <w:rPr>
          <w:rFonts w:ascii="Times New Roman" w:hAnsi="Times New Roman" w:cs="Times New Roman"/>
        </w:rPr>
        <w:t>building on the view that the environment can shap</w:t>
      </w:r>
      <w:r w:rsidR="007674A1" w:rsidRPr="00064932">
        <w:rPr>
          <w:rFonts w:ascii="Times New Roman" w:hAnsi="Times New Roman" w:cs="Times New Roman"/>
        </w:rPr>
        <w:t xml:space="preserve">e socioemotional priorities in </w:t>
      </w:r>
      <w:r w:rsidRPr="00064932">
        <w:rPr>
          <w:rFonts w:ascii="Times New Roman" w:hAnsi="Times New Roman" w:cs="Times New Roman"/>
        </w:rPr>
        <w:t>way</w:t>
      </w:r>
      <w:r w:rsidR="007674A1" w:rsidRPr="00064932">
        <w:rPr>
          <w:rFonts w:ascii="Times New Roman" w:hAnsi="Times New Roman" w:cs="Times New Roman"/>
        </w:rPr>
        <w:t>s</w:t>
      </w:r>
      <w:r w:rsidRPr="00064932">
        <w:rPr>
          <w:rFonts w:ascii="Times New Roman" w:hAnsi="Times New Roman" w:cs="Times New Roman"/>
        </w:rPr>
        <w:t xml:space="preserve"> that </w:t>
      </w:r>
      <w:r w:rsidR="007674A1" w:rsidRPr="00064932">
        <w:rPr>
          <w:rFonts w:ascii="Times New Roman" w:hAnsi="Times New Roman" w:cs="Times New Roman"/>
        </w:rPr>
        <w:t>lead to</w:t>
      </w:r>
      <w:r w:rsidRPr="00064932">
        <w:rPr>
          <w:rFonts w:ascii="Times New Roman" w:hAnsi="Times New Roman" w:cs="Times New Roman"/>
        </w:rPr>
        <w:t xml:space="preserve"> more or less positive financial outcomes </w:t>
      </w:r>
      <w:r w:rsidR="00A365C5" w:rsidRPr="00064932">
        <w:rPr>
          <w:rFonts w:ascii="Times New Roman" w:hAnsi="Times New Roman" w:cs="Times New Roman"/>
        </w:rPr>
        <w:t>(Miller &amp; Le Breton-</w:t>
      </w:r>
      <w:r w:rsidRPr="00064932">
        <w:rPr>
          <w:rFonts w:ascii="Times New Roman" w:hAnsi="Times New Roman" w:cs="Times New Roman"/>
        </w:rPr>
        <w:t>Miller, 2014),</w:t>
      </w:r>
      <w:r w:rsidRPr="00064932" w:rsidDel="00011028">
        <w:rPr>
          <w:rFonts w:ascii="Times New Roman" w:hAnsi="Times New Roman" w:cs="Times New Roman"/>
        </w:rPr>
        <w:t xml:space="preserve"> </w:t>
      </w:r>
      <w:r w:rsidRPr="00064932">
        <w:rPr>
          <w:rFonts w:ascii="Times New Roman" w:hAnsi="Times New Roman" w:cs="Times New Roman"/>
        </w:rPr>
        <w:t xml:space="preserve">we also propose that cultural long-term orientation positively moderates this effect by reducing the costs of </w:t>
      </w:r>
      <w:r w:rsidR="00986BF7" w:rsidRPr="00064932">
        <w:rPr>
          <w:rFonts w:ascii="Times New Roman" w:hAnsi="Times New Roman" w:cs="Times New Roman"/>
        </w:rPr>
        <w:t>FGAs</w:t>
      </w:r>
      <w:r w:rsidRPr="00064932">
        <w:rPr>
          <w:rFonts w:ascii="Times New Roman" w:hAnsi="Times New Roman" w:cs="Times New Roman"/>
        </w:rPr>
        <w:t xml:space="preserve">. First, when the extraction of private benefits by family members is lower, </w:t>
      </w:r>
      <w:r w:rsidR="007674A1" w:rsidRPr="00064932">
        <w:rPr>
          <w:rFonts w:ascii="Times New Roman" w:hAnsi="Times New Roman" w:cs="Times New Roman"/>
        </w:rPr>
        <w:lastRenderedPageBreak/>
        <w:t>fewer</w:t>
      </w:r>
      <w:r w:rsidRPr="00064932">
        <w:rPr>
          <w:rFonts w:ascii="Times New Roman" w:hAnsi="Times New Roman" w:cs="Times New Roman"/>
        </w:rPr>
        <w:t xml:space="preserve"> resources are </w:t>
      </w:r>
      <w:r w:rsidR="007674A1" w:rsidRPr="00064932">
        <w:rPr>
          <w:rFonts w:ascii="Times New Roman" w:hAnsi="Times New Roman" w:cs="Times New Roman"/>
        </w:rPr>
        <w:t>diverted</w:t>
      </w:r>
      <w:r w:rsidRPr="00064932">
        <w:rPr>
          <w:rFonts w:ascii="Times New Roman" w:hAnsi="Times New Roman" w:cs="Times New Roman"/>
        </w:rPr>
        <w:t xml:space="preserve"> from the firm</w:t>
      </w:r>
      <w:r w:rsidR="002C4246" w:rsidRPr="00064932">
        <w:rPr>
          <w:rFonts w:ascii="Times New Roman" w:hAnsi="Times New Roman" w:cs="Times New Roman"/>
        </w:rPr>
        <w:t>,</w:t>
      </w:r>
      <w:r w:rsidRPr="00064932">
        <w:rPr>
          <w:rFonts w:ascii="Times New Roman" w:hAnsi="Times New Roman" w:cs="Times New Roman"/>
        </w:rPr>
        <w:t xml:space="preserve"> and its value and profitability increase. Second, </w:t>
      </w:r>
      <w:r w:rsidR="00864748" w:rsidRPr="00064932">
        <w:rPr>
          <w:rFonts w:ascii="Times New Roman" w:hAnsi="Times New Roman" w:cs="Times New Roman"/>
        </w:rPr>
        <w:t>when</w:t>
      </w:r>
      <w:r w:rsidRPr="00064932">
        <w:rPr>
          <w:rFonts w:ascii="Times New Roman" w:hAnsi="Times New Roman" w:cs="Times New Roman"/>
        </w:rPr>
        <w:t xml:space="preserve"> tensions between the family and professional managers are </w:t>
      </w:r>
      <w:r w:rsidR="00864748" w:rsidRPr="00064932">
        <w:rPr>
          <w:rFonts w:ascii="Times New Roman" w:hAnsi="Times New Roman" w:cs="Times New Roman"/>
        </w:rPr>
        <w:t>lower</w:t>
      </w:r>
      <w:r w:rsidRPr="00064932">
        <w:rPr>
          <w:rFonts w:ascii="Times New Roman" w:hAnsi="Times New Roman" w:cs="Times New Roman"/>
        </w:rPr>
        <w:t xml:space="preserve">, not only </w:t>
      </w:r>
      <w:r w:rsidR="00864748" w:rsidRPr="00064932">
        <w:rPr>
          <w:rFonts w:ascii="Times New Roman" w:hAnsi="Times New Roman" w:cs="Times New Roman"/>
        </w:rPr>
        <w:t>is</w:t>
      </w:r>
      <w:r w:rsidRPr="00064932">
        <w:rPr>
          <w:rFonts w:ascii="Times New Roman" w:hAnsi="Times New Roman" w:cs="Times New Roman"/>
        </w:rPr>
        <w:t xml:space="preserve"> organizational functioning preserved</w:t>
      </w:r>
      <w:r w:rsidR="00864748" w:rsidRPr="00064932">
        <w:rPr>
          <w:rFonts w:ascii="Times New Roman" w:hAnsi="Times New Roman" w:cs="Times New Roman"/>
        </w:rPr>
        <w:t>,</w:t>
      </w:r>
      <w:r w:rsidRPr="00064932">
        <w:rPr>
          <w:rFonts w:ascii="Times New Roman" w:hAnsi="Times New Roman" w:cs="Times New Roman"/>
        </w:rPr>
        <w:t xml:space="preserve"> but the </w:t>
      </w:r>
      <w:r w:rsidR="00864748" w:rsidRPr="00064932">
        <w:rPr>
          <w:rFonts w:ascii="Times New Roman" w:hAnsi="Times New Roman" w:cs="Times New Roman"/>
        </w:rPr>
        <w:t>reduced</w:t>
      </w:r>
      <w:r w:rsidRPr="00064932">
        <w:rPr>
          <w:rFonts w:ascii="Times New Roman" w:hAnsi="Times New Roman" w:cs="Times New Roman"/>
        </w:rPr>
        <w:t xml:space="preserve"> need for monitoring systems and incentive schemes frees resources that can be directed to more value-adding projects, contribut</w:t>
      </w:r>
      <w:r w:rsidR="002C4246" w:rsidRPr="00064932">
        <w:rPr>
          <w:rFonts w:ascii="Times New Roman" w:hAnsi="Times New Roman" w:cs="Times New Roman"/>
        </w:rPr>
        <w:t xml:space="preserve">ing </w:t>
      </w:r>
      <w:r w:rsidR="003133C4" w:rsidRPr="00064932">
        <w:rPr>
          <w:rFonts w:ascii="Times New Roman" w:hAnsi="Times New Roman" w:cs="Times New Roman"/>
        </w:rPr>
        <w:t>positively</w:t>
      </w:r>
      <w:r w:rsidRPr="00064932">
        <w:rPr>
          <w:rFonts w:ascii="Times New Roman" w:hAnsi="Times New Roman" w:cs="Times New Roman"/>
        </w:rPr>
        <w:t xml:space="preserve"> to firm va</w:t>
      </w:r>
      <w:r w:rsidR="003133C4" w:rsidRPr="00064932">
        <w:rPr>
          <w:rFonts w:ascii="Times New Roman" w:hAnsi="Times New Roman" w:cs="Times New Roman"/>
        </w:rPr>
        <w:t>lue and performance. In addition</w:t>
      </w:r>
      <w:r w:rsidRPr="00064932">
        <w:rPr>
          <w:rFonts w:ascii="Times New Roman" w:hAnsi="Times New Roman" w:cs="Times New Roman"/>
        </w:rPr>
        <w:t>, since managers</w:t>
      </w:r>
      <w:r w:rsidR="002D3DD6" w:rsidRPr="00064932">
        <w:rPr>
          <w:rFonts w:ascii="Times New Roman" w:hAnsi="Times New Roman" w:cs="Times New Roman"/>
        </w:rPr>
        <w:t>’</w:t>
      </w:r>
      <w:r w:rsidRPr="00064932">
        <w:rPr>
          <w:rFonts w:ascii="Times New Roman" w:hAnsi="Times New Roman" w:cs="Times New Roman"/>
        </w:rPr>
        <w:t xml:space="preserve"> pro-organizational behavior and long-term</w:t>
      </w:r>
      <w:r w:rsidR="003133C4" w:rsidRPr="00064932">
        <w:rPr>
          <w:rFonts w:ascii="Times New Roman" w:hAnsi="Times New Roman" w:cs="Times New Roman"/>
        </w:rPr>
        <w:t xml:space="preserve"> commitment improve shareholder</w:t>
      </w:r>
      <w:r w:rsidRPr="00064932">
        <w:rPr>
          <w:rFonts w:ascii="Times New Roman" w:hAnsi="Times New Roman" w:cs="Times New Roman"/>
        </w:rPr>
        <w:t xml:space="preserve"> value (Flammer &amp; Bansal, 2017), the shift from individual-level to firm-level </w:t>
      </w:r>
      <w:r w:rsidR="003133C4" w:rsidRPr="00064932">
        <w:rPr>
          <w:rFonts w:ascii="Times New Roman" w:hAnsi="Times New Roman" w:cs="Times New Roman"/>
        </w:rPr>
        <w:t>goals</w:t>
      </w:r>
      <w:r w:rsidRPr="00064932">
        <w:rPr>
          <w:rFonts w:ascii="Times New Roman" w:hAnsi="Times New Roman" w:cs="Times New Roman"/>
        </w:rPr>
        <w:t xml:space="preserve"> driven by long-term orientation (Davis et al., 1997; Hoffmann et al., 2016) may also benefit firm performance. Third, </w:t>
      </w:r>
      <w:r w:rsidR="003133C4" w:rsidRPr="00064932">
        <w:rPr>
          <w:rFonts w:ascii="Times New Roman" w:hAnsi="Times New Roman" w:cs="Times New Roman"/>
        </w:rPr>
        <w:t>when</w:t>
      </w:r>
      <w:r w:rsidRPr="00064932">
        <w:rPr>
          <w:rFonts w:ascii="Times New Roman" w:hAnsi="Times New Roman" w:cs="Times New Roman"/>
        </w:rPr>
        <w:t xml:space="preserve"> family leaders adopt human resource management practices that improve </w:t>
      </w:r>
      <w:r w:rsidR="00202494" w:rsidRPr="00064932">
        <w:rPr>
          <w:rFonts w:ascii="Times New Roman" w:hAnsi="Times New Roman" w:cs="Times New Roman"/>
        </w:rPr>
        <w:t>employee</w:t>
      </w:r>
      <w:r w:rsidRPr="00064932">
        <w:rPr>
          <w:rFonts w:ascii="Times New Roman" w:hAnsi="Times New Roman" w:cs="Times New Roman"/>
        </w:rPr>
        <w:t xml:space="preserve"> morale, loyalty</w:t>
      </w:r>
      <w:r w:rsidR="00202494" w:rsidRPr="00064932">
        <w:rPr>
          <w:rFonts w:ascii="Times New Roman" w:hAnsi="Times New Roman" w:cs="Times New Roman"/>
        </w:rPr>
        <w:t>,</w:t>
      </w:r>
      <w:r w:rsidRPr="00064932">
        <w:rPr>
          <w:rFonts w:ascii="Times New Roman" w:hAnsi="Times New Roman" w:cs="Times New Roman"/>
        </w:rPr>
        <w:t xml:space="preserve"> and commitment, the firm</w:t>
      </w:r>
      <w:r w:rsidR="002D3DD6" w:rsidRPr="00064932">
        <w:rPr>
          <w:rFonts w:ascii="Times New Roman" w:hAnsi="Times New Roman" w:cs="Times New Roman"/>
        </w:rPr>
        <w:t>’</w:t>
      </w:r>
      <w:r w:rsidRPr="00064932">
        <w:rPr>
          <w:rFonts w:ascii="Times New Roman" w:hAnsi="Times New Roman" w:cs="Times New Roman"/>
        </w:rPr>
        <w:t xml:space="preserve">s prospects are </w:t>
      </w:r>
      <w:r w:rsidR="00202494" w:rsidRPr="00064932">
        <w:rPr>
          <w:rFonts w:ascii="Times New Roman" w:hAnsi="Times New Roman" w:cs="Times New Roman"/>
        </w:rPr>
        <w:t xml:space="preserve">also </w:t>
      </w:r>
      <w:r w:rsidRPr="00064932">
        <w:rPr>
          <w:rFonts w:ascii="Times New Roman" w:hAnsi="Times New Roman" w:cs="Times New Roman"/>
        </w:rPr>
        <w:t>likely to improve</w:t>
      </w:r>
      <w:r w:rsidR="00202494" w:rsidRPr="00064932">
        <w:rPr>
          <w:rFonts w:ascii="Times New Roman" w:hAnsi="Times New Roman" w:cs="Times New Roman"/>
        </w:rPr>
        <w:t>,</w:t>
      </w:r>
      <w:r w:rsidRPr="00064932">
        <w:rPr>
          <w:rFonts w:ascii="Times New Roman" w:hAnsi="Times New Roman" w:cs="Times New Roman"/>
        </w:rPr>
        <w:t xml:space="preserve"> </w:t>
      </w:r>
      <w:r w:rsidR="002C4246" w:rsidRPr="00064932">
        <w:rPr>
          <w:rFonts w:ascii="Times New Roman" w:hAnsi="Times New Roman" w:cs="Times New Roman"/>
        </w:rPr>
        <w:t>as</w:t>
      </w:r>
      <w:r w:rsidRPr="00064932">
        <w:rPr>
          <w:rFonts w:ascii="Times New Roman" w:hAnsi="Times New Roman" w:cs="Times New Roman"/>
        </w:rPr>
        <w:t xml:space="preserve"> </w:t>
      </w:r>
      <w:r w:rsidR="00202494" w:rsidRPr="00064932">
        <w:rPr>
          <w:rFonts w:ascii="Times New Roman" w:hAnsi="Times New Roman" w:cs="Times New Roman"/>
        </w:rPr>
        <w:t>is</w:t>
      </w:r>
      <w:r w:rsidRPr="00064932">
        <w:rPr>
          <w:rFonts w:ascii="Times New Roman" w:hAnsi="Times New Roman" w:cs="Times New Roman"/>
        </w:rPr>
        <w:t xml:space="preserve"> shareholder value (Flammer &amp; Bansal, 2017). </w:t>
      </w:r>
      <w:r w:rsidR="00952151" w:rsidRPr="00064932">
        <w:rPr>
          <w:rFonts w:ascii="Times New Roman" w:hAnsi="Times New Roman" w:cs="Times New Roman"/>
        </w:rPr>
        <w:t>Fourth</w:t>
      </w:r>
      <w:r w:rsidRPr="00064932">
        <w:rPr>
          <w:rFonts w:ascii="Times New Roman" w:hAnsi="Times New Roman" w:cs="Times New Roman"/>
        </w:rPr>
        <w:t>, the lower legitimacy cost</w:t>
      </w:r>
      <w:r w:rsidR="00202494" w:rsidRPr="00064932">
        <w:rPr>
          <w:rFonts w:ascii="Times New Roman" w:hAnsi="Times New Roman" w:cs="Times New Roman"/>
        </w:rPr>
        <w:t>s</w:t>
      </w:r>
      <w:r w:rsidRPr="00064932">
        <w:rPr>
          <w:rFonts w:ascii="Times New Roman" w:hAnsi="Times New Roman" w:cs="Times New Roman"/>
        </w:rPr>
        <w:t xml:space="preserve"> of </w:t>
      </w:r>
      <w:r w:rsidR="00986BF7" w:rsidRPr="00064932">
        <w:rPr>
          <w:rFonts w:ascii="Times New Roman" w:hAnsi="Times New Roman" w:cs="Times New Roman"/>
        </w:rPr>
        <w:t>FGAs</w:t>
      </w:r>
      <w:r w:rsidRPr="00064932">
        <w:rPr>
          <w:rFonts w:ascii="Times New Roman" w:hAnsi="Times New Roman" w:cs="Times New Roman"/>
        </w:rPr>
        <w:t xml:space="preserve"> in </w:t>
      </w:r>
      <w:r w:rsidR="00202494" w:rsidRPr="00064932">
        <w:rPr>
          <w:rFonts w:ascii="Times New Roman" w:hAnsi="Times New Roman" w:cs="Times New Roman"/>
        </w:rPr>
        <w:t xml:space="preserve">long-term oriented cultures may enhance </w:t>
      </w:r>
      <w:r w:rsidRPr="00064932">
        <w:rPr>
          <w:rFonts w:ascii="Times New Roman" w:hAnsi="Times New Roman" w:cs="Times New Roman"/>
        </w:rPr>
        <w:t xml:space="preserve">performance thanks to the </w:t>
      </w:r>
      <w:r w:rsidR="00202494" w:rsidRPr="00064932">
        <w:rPr>
          <w:rFonts w:ascii="Times New Roman" w:hAnsi="Times New Roman" w:cs="Times New Roman"/>
        </w:rPr>
        <w:t>support</w:t>
      </w:r>
      <w:r w:rsidRPr="00064932">
        <w:rPr>
          <w:rFonts w:ascii="Times New Roman" w:hAnsi="Times New Roman" w:cs="Times New Roman"/>
        </w:rPr>
        <w:t xml:space="preserve"> of stakeholders and resource providers on wh</w:t>
      </w:r>
      <w:r w:rsidR="00202494" w:rsidRPr="00064932">
        <w:rPr>
          <w:rFonts w:ascii="Times New Roman" w:hAnsi="Times New Roman" w:cs="Times New Roman"/>
        </w:rPr>
        <w:t>om</w:t>
      </w:r>
      <w:r w:rsidRPr="00064932">
        <w:rPr>
          <w:rFonts w:ascii="Times New Roman" w:hAnsi="Times New Roman" w:cs="Times New Roman"/>
        </w:rPr>
        <w:t xml:space="preserve"> the firm depends. </w:t>
      </w:r>
      <w:r w:rsidR="00202494" w:rsidRPr="00064932">
        <w:rPr>
          <w:rFonts w:ascii="Times New Roman" w:hAnsi="Times New Roman" w:cs="Times New Roman"/>
        </w:rPr>
        <w:t>Finally</w:t>
      </w:r>
      <w:r w:rsidR="00E330C2" w:rsidRPr="00064932">
        <w:rPr>
          <w:rFonts w:ascii="Times New Roman" w:hAnsi="Times New Roman" w:cs="Times New Roman"/>
        </w:rPr>
        <w:t xml:space="preserve">, business families that </w:t>
      </w:r>
      <w:r w:rsidR="00202494" w:rsidRPr="00064932">
        <w:rPr>
          <w:rFonts w:ascii="Times New Roman" w:hAnsi="Times New Roman" w:cs="Times New Roman"/>
        </w:rPr>
        <w:t>re</w:t>
      </w:r>
      <w:r w:rsidR="002F0AFB" w:rsidRPr="00064932">
        <w:rPr>
          <w:rFonts w:ascii="Times New Roman" w:hAnsi="Times New Roman" w:cs="Times New Roman"/>
        </w:rPr>
        <w:t>ly on</w:t>
      </w:r>
      <w:r w:rsidR="00094B74" w:rsidRPr="00064932">
        <w:rPr>
          <w:rFonts w:ascii="Times New Roman" w:hAnsi="Times New Roman" w:cs="Times New Roman"/>
        </w:rPr>
        <w:t xml:space="preserve"> relational strategies within the family</w:t>
      </w:r>
      <w:r w:rsidR="002D3DD6" w:rsidRPr="00064932">
        <w:rPr>
          <w:rFonts w:ascii="Times New Roman" w:hAnsi="Times New Roman" w:cs="Times New Roman"/>
        </w:rPr>
        <w:t>’</w:t>
      </w:r>
      <w:r w:rsidR="00094B74" w:rsidRPr="00064932">
        <w:rPr>
          <w:rFonts w:ascii="Times New Roman" w:hAnsi="Times New Roman" w:cs="Times New Roman"/>
        </w:rPr>
        <w:t>s social network instead of</w:t>
      </w:r>
      <w:r w:rsidR="00E330C2" w:rsidRPr="00064932">
        <w:rPr>
          <w:rFonts w:ascii="Times New Roman" w:hAnsi="Times New Roman" w:cs="Times New Roman"/>
        </w:rPr>
        <w:t xml:space="preserve"> political rent-seeking invest </w:t>
      </w:r>
      <w:r w:rsidR="00094B74" w:rsidRPr="00064932">
        <w:rPr>
          <w:rFonts w:ascii="Times New Roman" w:hAnsi="Times New Roman" w:cs="Times New Roman"/>
        </w:rPr>
        <w:t xml:space="preserve">less </w:t>
      </w:r>
      <w:r w:rsidR="00E330C2" w:rsidRPr="00064932">
        <w:rPr>
          <w:rFonts w:ascii="Times New Roman" w:hAnsi="Times New Roman" w:cs="Times New Roman"/>
        </w:rPr>
        <w:t>in building and maintaining political connections, free</w:t>
      </w:r>
      <w:r w:rsidR="00D90790" w:rsidRPr="00064932">
        <w:rPr>
          <w:rFonts w:ascii="Times New Roman" w:hAnsi="Times New Roman" w:cs="Times New Roman"/>
        </w:rPr>
        <w:t>ing up</w:t>
      </w:r>
      <w:r w:rsidR="00E330C2" w:rsidRPr="00064932">
        <w:rPr>
          <w:rFonts w:ascii="Times New Roman" w:hAnsi="Times New Roman" w:cs="Times New Roman"/>
        </w:rPr>
        <w:t xml:space="preserve"> </w:t>
      </w:r>
      <w:r w:rsidR="00094B74" w:rsidRPr="00064932">
        <w:rPr>
          <w:rFonts w:ascii="Times New Roman" w:hAnsi="Times New Roman" w:cs="Times New Roman"/>
        </w:rPr>
        <w:t xml:space="preserve">resources </w:t>
      </w:r>
      <w:r w:rsidR="00E330C2" w:rsidRPr="00064932">
        <w:rPr>
          <w:rFonts w:ascii="Times New Roman" w:hAnsi="Times New Roman" w:cs="Times New Roman"/>
        </w:rPr>
        <w:t>that can be d</w:t>
      </w:r>
      <w:r w:rsidR="002F0AFB" w:rsidRPr="00064932">
        <w:rPr>
          <w:rFonts w:ascii="Times New Roman" w:hAnsi="Times New Roman" w:cs="Times New Roman"/>
        </w:rPr>
        <w:t xml:space="preserve">evoted </w:t>
      </w:r>
      <w:r w:rsidR="00E330C2" w:rsidRPr="00064932">
        <w:rPr>
          <w:rFonts w:ascii="Times New Roman" w:hAnsi="Times New Roman" w:cs="Times New Roman"/>
        </w:rPr>
        <w:t xml:space="preserve">to innovation and other value-adding </w:t>
      </w:r>
      <w:r w:rsidR="00094B74" w:rsidRPr="00064932">
        <w:rPr>
          <w:rFonts w:ascii="Times New Roman" w:hAnsi="Times New Roman" w:cs="Times New Roman"/>
        </w:rPr>
        <w:t xml:space="preserve">business </w:t>
      </w:r>
      <w:r w:rsidR="00E330C2" w:rsidRPr="00064932">
        <w:rPr>
          <w:rFonts w:ascii="Times New Roman" w:hAnsi="Times New Roman" w:cs="Times New Roman"/>
        </w:rPr>
        <w:t xml:space="preserve">activities (Ge et al., 2019; </w:t>
      </w:r>
      <w:proofErr w:type="spellStart"/>
      <w:r w:rsidR="00E330C2" w:rsidRPr="00064932">
        <w:rPr>
          <w:rFonts w:ascii="Times New Roman" w:hAnsi="Times New Roman" w:cs="Times New Roman"/>
        </w:rPr>
        <w:t>Morck</w:t>
      </w:r>
      <w:proofErr w:type="spellEnd"/>
      <w:r w:rsidR="00E330C2" w:rsidRPr="00064932">
        <w:rPr>
          <w:rFonts w:ascii="Times New Roman" w:hAnsi="Times New Roman" w:cs="Times New Roman"/>
        </w:rPr>
        <w:t xml:space="preserve"> &amp; Yeung, 2004). </w:t>
      </w:r>
    </w:p>
    <w:p w14:paraId="1ECE937C" w14:textId="3CCDAE42" w:rsidR="003570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 xml:space="preserve">In summary, while the adoption of more </w:t>
      </w:r>
      <w:r w:rsidR="00986BF7" w:rsidRPr="00064932">
        <w:rPr>
          <w:rFonts w:ascii="Times New Roman" w:hAnsi="Times New Roman" w:cs="Times New Roman"/>
        </w:rPr>
        <w:t>FGAs</w:t>
      </w:r>
      <w:r w:rsidRPr="00064932">
        <w:rPr>
          <w:rFonts w:ascii="Times New Roman" w:hAnsi="Times New Roman" w:cs="Times New Roman"/>
        </w:rPr>
        <w:t xml:space="preserve"> </w:t>
      </w:r>
      <w:r w:rsidR="00D90790" w:rsidRPr="00064932">
        <w:rPr>
          <w:rFonts w:ascii="Times New Roman" w:hAnsi="Times New Roman" w:cs="Times New Roman"/>
        </w:rPr>
        <w:t>may</w:t>
      </w:r>
      <w:r w:rsidRPr="00064932">
        <w:rPr>
          <w:rFonts w:ascii="Times New Roman" w:hAnsi="Times New Roman" w:cs="Times New Roman"/>
        </w:rPr>
        <w:t xml:space="preserve"> lead to various costs that </w:t>
      </w:r>
      <w:r w:rsidR="00D90790" w:rsidRPr="00064932">
        <w:rPr>
          <w:rFonts w:ascii="Times New Roman" w:hAnsi="Times New Roman" w:cs="Times New Roman"/>
        </w:rPr>
        <w:t>could</w:t>
      </w:r>
      <w:r w:rsidRPr="00064932">
        <w:rPr>
          <w:rFonts w:ascii="Times New Roman" w:hAnsi="Times New Roman" w:cs="Times New Roman"/>
        </w:rPr>
        <w:t xml:space="preserve"> negatively </w:t>
      </w:r>
      <w:r w:rsidR="00D90790" w:rsidRPr="00064932">
        <w:rPr>
          <w:rFonts w:ascii="Times New Roman" w:hAnsi="Times New Roman" w:cs="Times New Roman"/>
        </w:rPr>
        <w:t>affect</w:t>
      </w:r>
      <w:r w:rsidRPr="00064932">
        <w:rPr>
          <w:rFonts w:ascii="Times New Roman" w:hAnsi="Times New Roman" w:cs="Times New Roman"/>
        </w:rPr>
        <w:t xml:space="preserve"> firm performance, we posit that such costs are likely to be mitigated in long-term oriented cultures</w:t>
      </w:r>
      <w:r w:rsidR="00D90790" w:rsidRPr="00064932">
        <w:rPr>
          <w:rFonts w:ascii="Times New Roman" w:hAnsi="Times New Roman" w:cs="Times New Roman"/>
        </w:rPr>
        <w:t xml:space="preserve">, hence </w:t>
      </w:r>
      <w:r w:rsidRPr="00064932">
        <w:rPr>
          <w:rFonts w:ascii="Times New Roman" w:hAnsi="Times New Roman" w:cs="Times New Roman"/>
        </w:rPr>
        <w:t>weaken</w:t>
      </w:r>
      <w:r w:rsidR="00D90790" w:rsidRPr="00064932">
        <w:rPr>
          <w:rFonts w:ascii="Times New Roman" w:hAnsi="Times New Roman" w:cs="Times New Roman"/>
        </w:rPr>
        <w:t>ing</w:t>
      </w:r>
      <w:r w:rsidRPr="00064932">
        <w:rPr>
          <w:rFonts w:ascii="Times New Roman" w:hAnsi="Times New Roman" w:cs="Times New Roman"/>
        </w:rPr>
        <w:t xml:space="preserve"> the negative effect of </w:t>
      </w:r>
      <w:r w:rsidR="00986BF7" w:rsidRPr="00064932">
        <w:rPr>
          <w:rFonts w:ascii="Times New Roman" w:hAnsi="Times New Roman" w:cs="Times New Roman"/>
        </w:rPr>
        <w:t>FGAs</w:t>
      </w:r>
      <w:r w:rsidRPr="00064932">
        <w:rPr>
          <w:rFonts w:ascii="Times New Roman" w:hAnsi="Times New Roman" w:cs="Times New Roman"/>
        </w:rPr>
        <w:t xml:space="preserve"> on performance. </w:t>
      </w:r>
      <w:r w:rsidR="00211333" w:rsidRPr="00064932">
        <w:rPr>
          <w:rFonts w:ascii="Times New Roman" w:hAnsi="Times New Roman" w:cs="Times New Roman"/>
        </w:rPr>
        <w:t>Therefore:</w:t>
      </w:r>
    </w:p>
    <w:p w14:paraId="7B480971" w14:textId="7843D423" w:rsidR="00357043" w:rsidRPr="00064932" w:rsidRDefault="00357043" w:rsidP="004A1C8D">
      <w:pPr>
        <w:widowControl w:val="0"/>
        <w:spacing w:after="0" w:line="480" w:lineRule="auto"/>
        <w:ind w:left="284"/>
        <w:jc w:val="both"/>
        <w:rPr>
          <w:rFonts w:ascii="Times New Roman" w:hAnsi="Times New Roman" w:cs="Times New Roman"/>
          <w:iCs/>
        </w:rPr>
      </w:pPr>
      <w:r w:rsidRPr="00064932">
        <w:rPr>
          <w:rFonts w:ascii="Times New Roman" w:hAnsi="Times New Roman" w:cs="Times New Roman"/>
          <w:b/>
          <w:iCs/>
        </w:rPr>
        <w:t>H2a</w:t>
      </w:r>
      <w:r w:rsidRPr="00064932">
        <w:rPr>
          <w:rFonts w:ascii="Times New Roman" w:hAnsi="Times New Roman" w:cs="Times New Roman"/>
          <w:iCs/>
        </w:rPr>
        <w:t xml:space="preserve">: </w:t>
      </w:r>
      <w:r w:rsidR="00A365C5" w:rsidRPr="00064932">
        <w:rPr>
          <w:rFonts w:ascii="Times New Roman" w:hAnsi="Times New Roman" w:cs="Times New Roman"/>
          <w:iCs/>
        </w:rPr>
        <w:t>FGAs</w:t>
      </w:r>
      <w:r w:rsidRPr="00064932">
        <w:rPr>
          <w:rFonts w:ascii="Times New Roman" w:hAnsi="Times New Roman" w:cs="Times New Roman"/>
          <w:iCs/>
        </w:rPr>
        <w:t xml:space="preserve"> are negatively associated with firm performance.</w:t>
      </w:r>
    </w:p>
    <w:p w14:paraId="159F2BB7" w14:textId="0B4C5640" w:rsidR="00357043" w:rsidRPr="00064932" w:rsidRDefault="00357043" w:rsidP="004A1C8D">
      <w:pPr>
        <w:widowControl w:val="0"/>
        <w:spacing w:after="0" w:line="480" w:lineRule="auto"/>
        <w:ind w:left="284"/>
        <w:jc w:val="both"/>
        <w:rPr>
          <w:rFonts w:ascii="Times New Roman" w:hAnsi="Times New Roman" w:cs="Times New Roman"/>
          <w:iCs/>
        </w:rPr>
      </w:pPr>
      <w:r w:rsidRPr="00064932">
        <w:rPr>
          <w:rFonts w:ascii="Times New Roman" w:hAnsi="Times New Roman" w:cs="Times New Roman"/>
          <w:b/>
          <w:iCs/>
        </w:rPr>
        <w:t>H2b</w:t>
      </w:r>
      <w:r w:rsidRPr="00064932">
        <w:rPr>
          <w:rFonts w:ascii="Times New Roman" w:hAnsi="Times New Roman" w:cs="Times New Roman"/>
          <w:iCs/>
        </w:rPr>
        <w:t>: A country</w:t>
      </w:r>
      <w:r w:rsidR="002D3DD6" w:rsidRPr="00064932">
        <w:rPr>
          <w:rFonts w:ascii="Times New Roman" w:hAnsi="Times New Roman" w:cs="Times New Roman"/>
          <w:iCs/>
        </w:rPr>
        <w:t>’</w:t>
      </w:r>
      <w:r w:rsidRPr="00064932">
        <w:rPr>
          <w:rFonts w:ascii="Times New Roman" w:hAnsi="Times New Roman" w:cs="Times New Roman"/>
          <w:iCs/>
        </w:rPr>
        <w:t xml:space="preserve">s long-tern orientation weakens the negative relationship between </w:t>
      </w:r>
      <w:r w:rsidR="00A365C5" w:rsidRPr="00064932">
        <w:rPr>
          <w:rFonts w:ascii="Times New Roman" w:hAnsi="Times New Roman" w:cs="Times New Roman"/>
          <w:iCs/>
        </w:rPr>
        <w:t>FGAs</w:t>
      </w:r>
      <w:r w:rsidRPr="00064932">
        <w:rPr>
          <w:rFonts w:ascii="Times New Roman" w:hAnsi="Times New Roman" w:cs="Times New Roman"/>
          <w:iCs/>
        </w:rPr>
        <w:t xml:space="preserve"> and firm performance.</w:t>
      </w:r>
    </w:p>
    <w:p w14:paraId="165CC21B" w14:textId="77777777" w:rsidR="00357043" w:rsidRPr="00064932" w:rsidRDefault="00357043" w:rsidP="004A1C8D">
      <w:pPr>
        <w:widowControl w:val="0"/>
        <w:spacing w:after="0" w:line="240" w:lineRule="auto"/>
        <w:jc w:val="both"/>
        <w:rPr>
          <w:rFonts w:ascii="Times New Roman" w:hAnsi="Times New Roman" w:cs="Times New Roman"/>
        </w:rPr>
      </w:pPr>
    </w:p>
    <w:p w14:paraId="7F8F493E" w14:textId="1A48FCF6" w:rsidR="00357043" w:rsidRPr="00064932" w:rsidRDefault="0039701D" w:rsidP="004A1C8D">
      <w:pPr>
        <w:widowControl w:val="0"/>
        <w:spacing w:after="0" w:line="480" w:lineRule="auto"/>
        <w:jc w:val="both"/>
        <w:rPr>
          <w:rFonts w:ascii="Times New Roman" w:hAnsi="Times New Roman" w:cs="Times New Roman"/>
          <w:b/>
        </w:rPr>
      </w:pPr>
      <w:proofErr w:type="gramStart"/>
      <w:r w:rsidRPr="00064932">
        <w:rPr>
          <w:rFonts w:ascii="Times New Roman" w:hAnsi="Times New Roman" w:cs="Times New Roman"/>
          <w:b/>
        </w:rPr>
        <w:t>3  Methodology</w:t>
      </w:r>
      <w:proofErr w:type="gramEnd"/>
    </w:p>
    <w:p w14:paraId="36F9BBA5" w14:textId="4B9DAF18" w:rsidR="00357043" w:rsidRPr="00064932" w:rsidRDefault="00357043"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 xml:space="preserve">To </w:t>
      </w:r>
      <w:r w:rsidR="00211333" w:rsidRPr="00064932">
        <w:rPr>
          <w:rFonts w:ascii="Times New Roman" w:hAnsi="Times New Roman" w:cs="Times New Roman"/>
        </w:rPr>
        <w:t>conduct</w:t>
      </w:r>
      <w:r w:rsidRPr="00064932">
        <w:rPr>
          <w:rFonts w:ascii="Times New Roman" w:hAnsi="Times New Roman" w:cs="Times New Roman"/>
        </w:rPr>
        <w:t xml:space="preserve"> our empirical analysis, we assembled a cross-sectional sample of 3221 listed family and nonfamily firms from 19 countries. We </w:t>
      </w:r>
      <w:r w:rsidR="00BE3AC9" w:rsidRPr="00064932">
        <w:rPr>
          <w:rFonts w:ascii="Times New Roman" w:hAnsi="Times New Roman" w:cs="Times New Roman"/>
        </w:rPr>
        <w:t>started</w:t>
      </w:r>
      <w:r w:rsidRPr="00064932">
        <w:rPr>
          <w:rFonts w:ascii="Times New Roman" w:hAnsi="Times New Roman" w:cs="Times New Roman"/>
        </w:rPr>
        <w:t xml:space="preserve"> our sampling </w:t>
      </w:r>
      <w:r w:rsidR="00BE3AC9" w:rsidRPr="00064932">
        <w:rPr>
          <w:rFonts w:ascii="Times New Roman" w:hAnsi="Times New Roman" w:cs="Times New Roman"/>
        </w:rPr>
        <w:t xml:space="preserve">process </w:t>
      </w:r>
      <w:r w:rsidR="00F3539A" w:rsidRPr="00064932">
        <w:rPr>
          <w:rFonts w:ascii="Times New Roman" w:hAnsi="Times New Roman" w:cs="Times New Roman"/>
        </w:rPr>
        <w:t>with</w:t>
      </w:r>
      <w:r w:rsidRPr="00064932">
        <w:rPr>
          <w:rFonts w:ascii="Times New Roman" w:hAnsi="Times New Roman" w:cs="Times New Roman"/>
        </w:rPr>
        <w:t xml:space="preserve"> </w:t>
      </w:r>
      <w:r w:rsidR="00211333" w:rsidRPr="00064932">
        <w:rPr>
          <w:rFonts w:ascii="Times New Roman" w:hAnsi="Times New Roman" w:cs="Times New Roman"/>
        </w:rPr>
        <w:t xml:space="preserve">the </w:t>
      </w:r>
      <w:r w:rsidRPr="00064932">
        <w:rPr>
          <w:rFonts w:ascii="Times New Roman" w:hAnsi="Times New Roman" w:cs="Times New Roman"/>
        </w:rPr>
        <w:t>NRG Metrics (</w:t>
      </w:r>
      <w:hyperlink r:id="rId7" w:history="1">
        <w:r w:rsidRPr="00421AC1">
          <w:rPr>
            <w:rStyle w:val="Hyperlink"/>
            <w:rFonts w:ascii="Times New Roman" w:hAnsi="Times New Roman" w:cs="Times New Roman"/>
            <w:color w:val="auto"/>
            <w:u w:val="none"/>
          </w:rPr>
          <w:t>https://</w:t>
        </w:r>
        <w:r w:rsidR="00BE6B5D" w:rsidRPr="00421AC1">
          <w:rPr>
            <w:rStyle w:val="Hyperlink"/>
            <w:rFonts w:ascii="Times New Roman" w:hAnsi="Times New Roman" w:cs="Times New Roman"/>
            <w:color w:val="auto"/>
            <w:u w:val="none"/>
          </w:rPr>
          <w:t>‌</w:t>
        </w:r>
        <w:r w:rsidRPr="00421AC1">
          <w:rPr>
            <w:rStyle w:val="Hyperlink"/>
            <w:rFonts w:ascii="Times New Roman" w:hAnsi="Times New Roman" w:cs="Times New Roman"/>
            <w:color w:val="auto"/>
            <w:u w:val="none"/>
          </w:rPr>
          <w:t>nrgmetrics.com/</w:t>
        </w:r>
      </w:hyperlink>
      <w:r w:rsidRPr="00064932">
        <w:rPr>
          <w:rFonts w:ascii="Times New Roman" w:hAnsi="Times New Roman" w:cs="Times New Roman"/>
        </w:rPr>
        <w:t xml:space="preserve">) database (2017 </w:t>
      </w:r>
      <w:r w:rsidR="00BE3AC9" w:rsidRPr="00064932">
        <w:rPr>
          <w:rFonts w:ascii="Times New Roman" w:hAnsi="Times New Roman" w:cs="Times New Roman"/>
        </w:rPr>
        <w:t>version</w:t>
      </w:r>
      <w:r w:rsidRPr="00064932">
        <w:rPr>
          <w:rFonts w:ascii="Times New Roman" w:hAnsi="Times New Roman" w:cs="Times New Roman"/>
        </w:rPr>
        <w:t xml:space="preserve">), which </w:t>
      </w:r>
      <w:r w:rsidR="00211333" w:rsidRPr="00064932">
        <w:rPr>
          <w:rFonts w:ascii="Times New Roman" w:hAnsi="Times New Roman" w:cs="Times New Roman"/>
        </w:rPr>
        <w:t>includes</w:t>
      </w:r>
      <w:r w:rsidRPr="00064932">
        <w:rPr>
          <w:rFonts w:ascii="Times New Roman" w:hAnsi="Times New Roman" w:cs="Times New Roman"/>
        </w:rPr>
        <w:t xml:space="preserve"> 4956 nonfinancial firms from 33 countries. NRG Metrics provides information </w:t>
      </w:r>
      <w:r w:rsidR="008C4AD2" w:rsidRPr="00064932">
        <w:rPr>
          <w:rFonts w:ascii="Times New Roman" w:hAnsi="Times New Roman" w:cs="Times New Roman"/>
        </w:rPr>
        <w:t>on</w:t>
      </w:r>
      <w:r w:rsidRPr="00064932">
        <w:rPr>
          <w:rFonts w:ascii="Times New Roman" w:hAnsi="Times New Roman" w:cs="Times New Roman"/>
        </w:rPr>
        <w:t xml:space="preserve"> </w:t>
      </w:r>
      <w:r w:rsidR="00BE6B5D" w:rsidRPr="00064932">
        <w:rPr>
          <w:rFonts w:ascii="Times New Roman" w:hAnsi="Times New Roman" w:cs="Times New Roman"/>
        </w:rPr>
        <w:t>family</w:t>
      </w:r>
      <w:r w:rsidRPr="00064932">
        <w:rPr>
          <w:rFonts w:ascii="Times New Roman" w:hAnsi="Times New Roman" w:cs="Times New Roman"/>
        </w:rPr>
        <w:t xml:space="preserve"> involvement in </w:t>
      </w:r>
      <w:r w:rsidR="008C4AD2" w:rsidRPr="00064932">
        <w:rPr>
          <w:rFonts w:ascii="Times New Roman" w:hAnsi="Times New Roman" w:cs="Times New Roman"/>
        </w:rPr>
        <w:t>corporate</w:t>
      </w:r>
      <w:r w:rsidRPr="00064932">
        <w:rPr>
          <w:rFonts w:ascii="Times New Roman" w:hAnsi="Times New Roman" w:cs="Times New Roman"/>
        </w:rPr>
        <w:t xml:space="preserve"> governance</w:t>
      </w:r>
      <w:r w:rsidR="006F6FCB" w:rsidRPr="00064932">
        <w:rPr>
          <w:rFonts w:ascii="Times New Roman" w:hAnsi="Times New Roman" w:cs="Times New Roman"/>
        </w:rPr>
        <w:t xml:space="preserve"> </w:t>
      </w:r>
      <w:r w:rsidRPr="00064932">
        <w:rPr>
          <w:rFonts w:ascii="Times New Roman" w:hAnsi="Times New Roman" w:cs="Times New Roman"/>
        </w:rPr>
        <w:t xml:space="preserve">retrieved from publicly available documents such as annual reports, company presentations, </w:t>
      </w:r>
      <w:r w:rsidR="00BE6B5D" w:rsidRPr="00064932">
        <w:rPr>
          <w:rFonts w:ascii="Times New Roman" w:hAnsi="Times New Roman" w:cs="Times New Roman"/>
        </w:rPr>
        <w:t>regulatory</w:t>
      </w:r>
      <w:r w:rsidRPr="00064932">
        <w:rPr>
          <w:rFonts w:ascii="Times New Roman" w:hAnsi="Times New Roman" w:cs="Times New Roman"/>
        </w:rPr>
        <w:t xml:space="preserve"> filings</w:t>
      </w:r>
      <w:r w:rsidR="008C4AD2" w:rsidRPr="00064932">
        <w:rPr>
          <w:rFonts w:ascii="Times New Roman" w:hAnsi="Times New Roman" w:cs="Times New Roman"/>
        </w:rPr>
        <w:t>,</w:t>
      </w:r>
      <w:r w:rsidRPr="00064932">
        <w:rPr>
          <w:rFonts w:ascii="Times New Roman" w:hAnsi="Times New Roman" w:cs="Times New Roman"/>
        </w:rPr>
        <w:t xml:space="preserve"> and </w:t>
      </w:r>
      <w:r w:rsidRPr="00064932">
        <w:rPr>
          <w:rFonts w:ascii="Times New Roman" w:hAnsi="Times New Roman" w:cs="Times New Roman"/>
        </w:rPr>
        <w:lastRenderedPageBreak/>
        <w:t>press releases. According to NRG Metrics</w:t>
      </w:r>
      <w:r w:rsidRPr="00EF787F">
        <w:rPr>
          <w:rFonts w:ascii="Times New Roman" w:hAnsi="Times New Roman" w:cs="Times New Roman"/>
        </w:rPr>
        <w:t>,</w:t>
      </w:r>
      <w:r w:rsidRPr="00064932">
        <w:rPr>
          <w:rFonts w:ascii="Times New Roman" w:hAnsi="Times New Roman" w:cs="Times New Roman"/>
        </w:rPr>
        <w:t xml:space="preserve"> </w:t>
      </w:r>
      <w:r w:rsidR="00DE6851" w:rsidRPr="00064932">
        <w:rPr>
          <w:rFonts w:ascii="Times New Roman" w:hAnsi="Times New Roman" w:cs="Times New Roman"/>
        </w:rPr>
        <w:t>the firms</w:t>
      </w:r>
      <w:r w:rsidRPr="00064932">
        <w:rPr>
          <w:rFonts w:ascii="Times New Roman" w:hAnsi="Times New Roman" w:cs="Times New Roman"/>
        </w:rPr>
        <w:t xml:space="preserve"> and countries included in the database are selected from the </w:t>
      </w:r>
      <w:r w:rsidR="00DE6851" w:rsidRPr="00064932">
        <w:rPr>
          <w:rFonts w:ascii="Times New Roman" w:hAnsi="Times New Roman" w:cs="Times New Roman"/>
        </w:rPr>
        <w:t xml:space="preserve">developed and advanced emerging </w:t>
      </w:r>
      <w:r w:rsidRPr="00064932">
        <w:rPr>
          <w:rFonts w:ascii="Times New Roman" w:hAnsi="Times New Roman" w:cs="Times New Roman"/>
        </w:rPr>
        <w:t>countr</w:t>
      </w:r>
      <w:r w:rsidR="00161904" w:rsidRPr="00064932">
        <w:rPr>
          <w:rFonts w:ascii="Times New Roman" w:hAnsi="Times New Roman" w:cs="Times New Roman"/>
        </w:rPr>
        <w:t>y</w:t>
      </w:r>
      <w:r w:rsidRPr="00064932">
        <w:rPr>
          <w:rFonts w:ascii="Times New Roman" w:hAnsi="Times New Roman" w:cs="Times New Roman"/>
        </w:rPr>
        <w:t xml:space="preserve"> categories of the FTSE Country Classification (classif</w:t>
      </w:r>
      <w:r w:rsidR="00161904" w:rsidRPr="00064932">
        <w:rPr>
          <w:rFonts w:ascii="Times New Roman" w:hAnsi="Times New Roman" w:cs="Times New Roman"/>
        </w:rPr>
        <w:t>ying</w:t>
      </w:r>
      <w:r w:rsidRPr="00064932">
        <w:rPr>
          <w:rFonts w:ascii="Times New Roman" w:hAnsi="Times New Roman" w:cs="Times New Roman"/>
        </w:rPr>
        <w:t xml:space="preserve"> countries as </w:t>
      </w:r>
      <w:r w:rsidR="00A365C5" w:rsidRPr="00064932">
        <w:rPr>
          <w:rFonts w:ascii="Times New Roman" w:hAnsi="Times New Roman" w:cs="Times New Roman"/>
        </w:rPr>
        <w:t>developed, advanc</w:t>
      </w:r>
      <w:r w:rsidR="00FE03FB">
        <w:rPr>
          <w:rFonts w:ascii="Times New Roman" w:hAnsi="Times New Roman" w:cs="Times New Roman"/>
        </w:rPr>
        <w:t xml:space="preserve">ed emerging, secondary emerging, and </w:t>
      </w:r>
      <w:r w:rsidR="00A365C5" w:rsidRPr="00064932">
        <w:rPr>
          <w:rFonts w:ascii="Times New Roman" w:hAnsi="Times New Roman" w:cs="Times New Roman"/>
        </w:rPr>
        <w:t>frontier</w:t>
      </w:r>
      <w:r w:rsidRPr="00064932">
        <w:rPr>
          <w:rFonts w:ascii="Times New Roman" w:hAnsi="Times New Roman" w:cs="Times New Roman"/>
        </w:rPr>
        <w:t xml:space="preserve">), with a </w:t>
      </w:r>
      <w:r w:rsidR="00DE6851" w:rsidRPr="00064932">
        <w:rPr>
          <w:rFonts w:ascii="Times New Roman" w:hAnsi="Times New Roman" w:cs="Times New Roman"/>
        </w:rPr>
        <w:t>particular</w:t>
      </w:r>
      <w:r w:rsidRPr="00064932">
        <w:rPr>
          <w:rFonts w:ascii="Times New Roman" w:hAnsi="Times New Roman" w:cs="Times New Roman"/>
        </w:rPr>
        <w:t xml:space="preserve"> focus on firms from European countries.</w:t>
      </w:r>
      <w:r w:rsidR="0068286B" w:rsidRPr="00064932">
        <w:rPr>
          <w:rFonts w:ascii="Times New Roman" w:hAnsi="Times New Roman" w:cs="Times New Roman"/>
        </w:rPr>
        <w:t xml:space="preserve"> </w:t>
      </w:r>
      <w:r w:rsidRPr="00064932">
        <w:rPr>
          <w:rFonts w:ascii="Times New Roman" w:hAnsi="Times New Roman" w:cs="Times New Roman"/>
        </w:rPr>
        <w:t xml:space="preserve">In addition, the data </w:t>
      </w:r>
      <w:r w:rsidR="00F3539A" w:rsidRPr="00064932">
        <w:rPr>
          <w:rFonts w:ascii="Times New Roman" w:hAnsi="Times New Roman" w:cs="Times New Roman"/>
        </w:rPr>
        <w:t>is collected</w:t>
      </w:r>
      <w:r w:rsidRPr="00064932">
        <w:rPr>
          <w:rFonts w:ascii="Times New Roman" w:hAnsi="Times New Roman" w:cs="Times New Roman"/>
        </w:rPr>
        <w:t xml:space="preserve"> by experienced analysts and supervised by a separate team to </w:t>
      </w:r>
      <w:r w:rsidR="00F3539A" w:rsidRPr="00064932">
        <w:rPr>
          <w:rFonts w:ascii="Times New Roman" w:hAnsi="Times New Roman" w:cs="Times New Roman"/>
        </w:rPr>
        <w:t>ensure</w:t>
      </w:r>
      <w:r w:rsidRPr="00064932">
        <w:rPr>
          <w:rFonts w:ascii="Times New Roman" w:hAnsi="Times New Roman" w:cs="Times New Roman"/>
        </w:rPr>
        <w:t xml:space="preserve"> accuracy and consistency. Random checks and customized software further ensure data consistency and reliability. </w:t>
      </w:r>
    </w:p>
    <w:p w14:paraId="6013A5B6" w14:textId="73A759F2" w:rsidR="0039701D" w:rsidRPr="00064932" w:rsidRDefault="006C2084"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To obtain</w:t>
      </w:r>
      <w:r w:rsidR="00357043" w:rsidRPr="00064932">
        <w:rPr>
          <w:rFonts w:ascii="Times New Roman" w:hAnsi="Times New Roman" w:cs="Times New Roman"/>
        </w:rPr>
        <w:t xml:space="preserve"> additional firm-level data, we used the Thomson Reuters (now </w:t>
      </w:r>
      <w:proofErr w:type="spellStart"/>
      <w:r w:rsidR="00357043" w:rsidRPr="00064932">
        <w:rPr>
          <w:rFonts w:ascii="Times New Roman" w:hAnsi="Times New Roman" w:cs="Times New Roman"/>
        </w:rPr>
        <w:t>Refinitiv</w:t>
      </w:r>
      <w:proofErr w:type="spellEnd"/>
      <w:r w:rsidR="00357043" w:rsidRPr="00064932">
        <w:rPr>
          <w:rFonts w:ascii="Times New Roman" w:hAnsi="Times New Roman" w:cs="Times New Roman"/>
        </w:rPr>
        <w:t>)</w:t>
      </w:r>
      <w:r w:rsidRPr="00064932">
        <w:rPr>
          <w:rFonts w:ascii="Times New Roman" w:hAnsi="Times New Roman" w:cs="Times New Roman"/>
        </w:rPr>
        <w:t xml:space="preserve"> Eikon database </w:t>
      </w:r>
      <w:r w:rsidRPr="00316983">
        <w:rPr>
          <w:rFonts w:ascii="Times New Roman" w:hAnsi="Times New Roman" w:cs="Times New Roman"/>
        </w:rPr>
        <w:t>(</w:t>
      </w:r>
      <w:hyperlink r:id="rId8" w:history="1">
        <w:r w:rsidRPr="00316983">
          <w:rPr>
            <w:rStyle w:val="Hyperlink"/>
            <w:rFonts w:ascii="Times New Roman" w:hAnsi="Times New Roman" w:cs="Times New Roman"/>
            <w:color w:val="auto"/>
            <w:u w:val="none"/>
          </w:rPr>
          <w:t>https://eikon.refinitiv.com/</w:t>
        </w:r>
      </w:hyperlink>
      <w:r w:rsidRPr="00316983">
        <w:rPr>
          <w:rFonts w:ascii="Times New Roman" w:hAnsi="Times New Roman" w:cs="Times New Roman"/>
        </w:rPr>
        <w:t>)</w:t>
      </w:r>
      <w:r w:rsidR="00357043" w:rsidRPr="00316983">
        <w:rPr>
          <w:rFonts w:ascii="Times New Roman" w:hAnsi="Times New Roman" w:cs="Times New Roman"/>
        </w:rPr>
        <w:t xml:space="preserve">, </w:t>
      </w:r>
      <w:r w:rsidR="00357043" w:rsidRPr="00064932">
        <w:rPr>
          <w:rFonts w:ascii="Times New Roman" w:hAnsi="Times New Roman" w:cs="Times New Roman"/>
        </w:rPr>
        <w:t>which we triangulated with the NRG Metrics database. From the initial sample of 4956 nonfinancial firms included in the latter database, we selected</w:t>
      </w:r>
      <w:r w:rsidR="00392120" w:rsidRPr="00064932">
        <w:rPr>
          <w:rFonts w:ascii="Times New Roman" w:hAnsi="Times New Roman" w:cs="Times New Roman"/>
        </w:rPr>
        <w:t xml:space="preserve"> only</w:t>
      </w:r>
      <w:r w:rsidR="00357043" w:rsidRPr="00064932">
        <w:rPr>
          <w:rFonts w:ascii="Times New Roman" w:hAnsi="Times New Roman" w:cs="Times New Roman"/>
        </w:rPr>
        <w:t xml:space="preserve"> listed </w:t>
      </w:r>
      <w:r w:rsidR="00392120" w:rsidRPr="00064932">
        <w:rPr>
          <w:rFonts w:ascii="Times New Roman" w:hAnsi="Times New Roman" w:cs="Times New Roman"/>
        </w:rPr>
        <w:t>firms</w:t>
      </w:r>
      <w:r w:rsidR="00357043" w:rsidRPr="00064932">
        <w:rPr>
          <w:rFonts w:ascii="Times New Roman" w:hAnsi="Times New Roman" w:cs="Times New Roman"/>
        </w:rPr>
        <w:t xml:space="preserve">. This step </w:t>
      </w:r>
      <w:r w:rsidR="00392120" w:rsidRPr="00064932">
        <w:rPr>
          <w:rFonts w:ascii="Times New Roman" w:hAnsi="Times New Roman" w:cs="Times New Roman"/>
        </w:rPr>
        <w:t>reduced</w:t>
      </w:r>
      <w:r w:rsidR="00357043" w:rsidRPr="00064932">
        <w:rPr>
          <w:rFonts w:ascii="Times New Roman" w:hAnsi="Times New Roman" w:cs="Times New Roman"/>
        </w:rPr>
        <w:t xml:space="preserve"> the original raw sample to 3840 </w:t>
      </w:r>
      <w:r w:rsidR="00392120" w:rsidRPr="00064932">
        <w:rPr>
          <w:rFonts w:ascii="Times New Roman" w:hAnsi="Times New Roman" w:cs="Times New Roman"/>
        </w:rPr>
        <w:t>firms</w:t>
      </w:r>
      <w:r w:rsidR="00357043" w:rsidRPr="00064932">
        <w:rPr>
          <w:rFonts w:ascii="Times New Roman" w:hAnsi="Times New Roman" w:cs="Times New Roman"/>
        </w:rPr>
        <w:t>. Since this screening procedure is a potential source of endogeneity due to differences</w:t>
      </w:r>
      <w:r w:rsidR="00392120" w:rsidRPr="00064932">
        <w:rPr>
          <w:rFonts w:ascii="Times New Roman" w:hAnsi="Times New Roman" w:cs="Times New Roman"/>
        </w:rPr>
        <w:t xml:space="preserve"> in</w:t>
      </w:r>
      <w:r w:rsidR="00357043" w:rsidRPr="00064932">
        <w:rPr>
          <w:rFonts w:ascii="Times New Roman" w:hAnsi="Times New Roman" w:cs="Times New Roman"/>
        </w:rPr>
        <w:t xml:space="preserve"> coverage </w:t>
      </w:r>
      <w:r w:rsidR="00392120" w:rsidRPr="00064932">
        <w:rPr>
          <w:rFonts w:ascii="Times New Roman" w:hAnsi="Times New Roman" w:cs="Times New Roman"/>
        </w:rPr>
        <w:t xml:space="preserve">of firms based on </w:t>
      </w:r>
      <w:r w:rsidR="00357043" w:rsidRPr="00064932">
        <w:rPr>
          <w:rFonts w:ascii="Times New Roman" w:hAnsi="Times New Roman" w:cs="Times New Roman"/>
        </w:rPr>
        <w:t xml:space="preserve">their listed status, we </w:t>
      </w:r>
      <w:r w:rsidR="00F01D2D" w:rsidRPr="00064932">
        <w:rPr>
          <w:rFonts w:ascii="Times New Roman" w:hAnsi="Times New Roman" w:cs="Times New Roman"/>
        </w:rPr>
        <w:t>applied</w:t>
      </w:r>
      <w:r w:rsidR="00357043" w:rsidRPr="00064932">
        <w:rPr>
          <w:rFonts w:ascii="Times New Roman" w:hAnsi="Times New Roman" w:cs="Times New Roman"/>
        </w:rPr>
        <w:t xml:space="preserve"> the Heckman procedure to control for sample selection bias. Following previous </w:t>
      </w:r>
      <w:r w:rsidR="00F01D2D" w:rsidRPr="00064932">
        <w:rPr>
          <w:rFonts w:ascii="Times New Roman" w:hAnsi="Times New Roman" w:cs="Times New Roman"/>
        </w:rPr>
        <w:t>studies</w:t>
      </w:r>
      <w:r w:rsidR="00357043" w:rsidRPr="00064932">
        <w:rPr>
          <w:rFonts w:ascii="Times New Roman" w:hAnsi="Times New Roman" w:cs="Times New Roman"/>
        </w:rPr>
        <w:t xml:space="preserve"> on governance and institutions in cross-country settings (e.g.</w:t>
      </w:r>
      <w:r w:rsidR="00BB7D28" w:rsidRPr="00064932">
        <w:rPr>
          <w:rFonts w:ascii="Times New Roman" w:hAnsi="Times New Roman" w:cs="Times New Roman"/>
        </w:rPr>
        <w:t>,</w:t>
      </w:r>
      <w:r w:rsidR="00357043" w:rsidRPr="00064932">
        <w:rPr>
          <w:rFonts w:ascii="Times New Roman" w:hAnsi="Times New Roman" w:cs="Times New Roman"/>
        </w:rPr>
        <w:t xml:space="preserve"> </w:t>
      </w:r>
      <w:proofErr w:type="spellStart"/>
      <w:r w:rsidR="00357043" w:rsidRPr="00064932">
        <w:rPr>
          <w:rFonts w:ascii="Times New Roman" w:hAnsi="Times New Roman" w:cs="Times New Roman"/>
        </w:rPr>
        <w:t>Pinelli</w:t>
      </w:r>
      <w:proofErr w:type="spellEnd"/>
      <w:r w:rsidR="00357043" w:rsidRPr="00064932">
        <w:rPr>
          <w:rFonts w:ascii="Times New Roman" w:hAnsi="Times New Roman" w:cs="Times New Roman"/>
        </w:rPr>
        <w:t xml:space="preserve"> et al., 2022), we used industry dummies as exclusion restriction variables in a </w:t>
      </w:r>
      <w:proofErr w:type="spellStart"/>
      <w:r w:rsidR="00357043" w:rsidRPr="00064932">
        <w:rPr>
          <w:rFonts w:ascii="Times New Roman" w:hAnsi="Times New Roman" w:cs="Times New Roman"/>
        </w:rPr>
        <w:t>probit</w:t>
      </w:r>
      <w:proofErr w:type="spellEnd"/>
      <w:r w:rsidR="00357043" w:rsidRPr="00064932">
        <w:rPr>
          <w:rFonts w:ascii="Times New Roman" w:hAnsi="Times New Roman" w:cs="Times New Roman"/>
        </w:rPr>
        <w:t xml:space="preserve"> regression on listed firms. We then computed the residuals and used them to </w:t>
      </w:r>
      <w:r w:rsidR="007A2F67" w:rsidRPr="00064932">
        <w:rPr>
          <w:rFonts w:ascii="Times New Roman" w:hAnsi="Times New Roman" w:cs="Times New Roman"/>
        </w:rPr>
        <w:t>calculate</w:t>
      </w:r>
      <w:r w:rsidR="00357043" w:rsidRPr="00064932">
        <w:rPr>
          <w:rFonts w:ascii="Times New Roman" w:hAnsi="Times New Roman" w:cs="Times New Roman"/>
        </w:rPr>
        <w:t xml:space="preserve"> the </w:t>
      </w:r>
      <w:r w:rsidR="00F01D2D" w:rsidRPr="00064932">
        <w:rPr>
          <w:rFonts w:ascii="Times New Roman" w:hAnsi="Times New Roman" w:cs="Times New Roman"/>
        </w:rPr>
        <w:t xml:space="preserve">inverse </w:t>
      </w:r>
      <w:r w:rsidR="00357043" w:rsidRPr="00064932">
        <w:rPr>
          <w:rFonts w:ascii="Times New Roman" w:hAnsi="Times New Roman" w:cs="Times New Roman"/>
        </w:rPr>
        <w:t xml:space="preserve">Mills </w:t>
      </w:r>
      <w:r w:rsidR="00F01D2D" w:rsidRPr="00064932">
        <w:rPr>
          <w:rFonts w:ascii="Times New Roman" w:hAnsi="Times New Roman" w:cs="Times New Roman"/>
        </w:rPr>
        <w:t>ratio</w:t>
      </w:r>
      <w:r w:rsidR="007A2F67" w:rsidRPr="00064932">
        <w:rPr>
          <w:rFonts w:ascii="Times New Roman" w:hAnsi="Times New Roman" w:cs="Times New Roman"/>
        </w:rPr>
        <w:t xml:space="preserve"> </w:t>
      </w:r>
      <w:r w:rsidR="00357043" w:rsidRPr="00064932">
        <w:rPr>
          <w:rFonts w:ascii="Times New Roman" w:hAnsi="Times New Roman" w:cs="Times New Roman"/>
        </w:rPr>
        <w:t xml:space="preserve">included as </w:t>
      </w:r>
      <w:r w:rsidR="005A6F15" w:rsidRPr="00064932">
        <w:rPr>
          <w:rFonts w:ascii="Times New Roman" w:hAnsi="Times New Roman" w:cs="Times New Roman"/>
        </w:rPr>
        <w:t xml:space="preserve">an </w:t>
      </w:r>
      <w:r w:rsidR="00357043" w:rsidRPr="00064932">
        <w:rPr>
          <w:rFonts w:ascii="Times New Roman" w:hAnsi="Times New Roman" w:cs="Times New Roman"/>
        </w:rPr>
        <w:t>additional control variable in our empirical tests.</w:t>
      </w:r>
    </w:p>
    <w:p w14:paraId="1A66FD17" w14:textId="51A3FDD0" w:rsidR="003570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 xml:space="preserve">Next, we examined </w:t>
      </w:r>
      <w:r w:rsidR="005A6F15" w:rsidRPr="00064932">
        <w:rPr>
          <w:rFonts w:ascii="Times New Roman" w:hAnsi="Times New Roman" w:cs="Times New Roman"/>
        </w:rPr>
        <w:t>the</w:t>
      </w:r>
      <w:r w:rsidRPr="00064932">
        <w:rPr>
          <w:rFonts w:ascii="Times New Roman" w:hAnsi="Times New Roman" w:cs="Times New Roman"/>
        </w:rPr>
        <w:t xml:space="preserve"> prevalence</w:t>
      </w:r>
      <w:r w:rsidR="005A6F15" w:rsidRPr="00064932">
        <w:rPr>
          <w:rFonts w:ascii="Times New Roman" w:hAnsi="Times New Roman" w:cs="Times New Roman"/>
        </w:rPr>
        <w:t xml:space="preserve"> of family firms</w:t>
      </w:r>
      <w:r w:rsidRPr="00064932">
        <w:rPr>
          <w:rFonts w:ascii="Times New Roman" w:hAnsi="Times New Roman" w:cs="Times New Roman"/>
        </w:rPr>
        <w:t xml:space="preserve"> in our sample to ensure that </w:t>
      </w:r>
      <w:r w:rsidR="005A6F15" w:rsidRPr="00064932">
        <w:rPr>
          <w:rFonts w:ascii="Times New Roman" w:hAnsi="Times New Roman" w:cs="Times New Roman"/>
        </w:rPr>
        <w:t xml:space="preserve">the </w:t>
      </w:r>
      <w:r w:rsidRPr="00064932">
        <w:rPr>
          <w:rFonts w:ascii="Times New Roman" w:hAnsi="Times New Roman" w:cs="Times New Roman"/>
        </w:rPr>
        <w:t xml:space="preserve">country-level percentages were comparable to other studies. As a benchmark, we used the percentages reported in the recent meta-analysis </w:t>
      </w:r>
      <w:r w:rsidR="00BB7D28" w:rsidRPr="00064932">
        <w:rPr>
          <w:rFonts w:ascii="Times New Roman" w:hAnsi="Times New Roman" w:cs="Times New Roman"/>
        </w:rPr>
        <w:t>of</w:t>
      </w:r>
      <w:r w:rsidRPr="00064932">
        <w:rPr>
          <w:rFonts w:ascii="Times New Roman" w:hAnsi="Times New Roman" w:cs="Times New Roman"/>
        </w:rPr>
        <w:t xml:space="preserve">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w:t>
      </w:r>
      <w:r w:rsidR="00BB7D28" w:rsidRPr="00064932">
        <w:rPr>
          <w:rFonts w:ascii="Times New Roman" w:hAnsi="Times New Roman" w:cs="Times New Roman"/>
        </w:rPr>
        <w:t>et al.</w:t>
      </w:r>
      <w:r w:rsidRPr="00064932">
        <w:rPr>
          <w:rFonts w:ascii="Times New Roman" w:hAnsi="Times New Roman" w:cs="Times New Roman"/>
        </w:rPr>
        <w:t xml:space="preserve"> (2020), which we compared to those in our sample (see Table 1). To identify family firms, we followed the convention</w:t>
      </w:r>
      <w:r w:rsidR="00E61DF4" w:rsidRPr="00064932">
        <w:rPr>
          <w:rFonts w:ascii="Times New Roman" w:hAnsi="Times New Roman" w:cs="Times New Roman"/>
        </w:rPr>
        <w:t>s</w:t>
      </w:r>
      <w:r w:rsidRPr="00064932">
        <w:rPr>
          <w:rFonts w:ascii="Times New Roman" w:hAnsi="Times New Roman" w:cs="Times New Roman"/>
        </w:rPr>
        <w:t xml:space="preserve"> </w:t>
      </w:r>
      <w:r w:rsidR="00E61DF4" w:rsidRPr="00064932">
        <w:rPr>
          <w:rFonts w:ascii="Times New Roman" w:hAnsi="Times New Roman" w:cs="Times New Roman"/>
        </w:rPr>
        <w:t>of</w:t>
      </w:r>
      <w:r w:rsidRPr="00064932">
        <w:rPr>
          <w:rFonts w:ascii="Times New Roman" w:hAnsi="Times New Roman" w:cs="Times New Roman"/>
        </w:rPr>
        <w:t xml:space="preserve"> family business research (e.g., Chrisman &amp; Patel, 2012; Gomez-Mejia et al., 2018; Patel &amp; Chrisman, 2014; </w:t>
      </w:r>
      <w:proofErr w:type="spellStart"/>
      <w:r w:rsidRPr="00064932">
        <w:rPr>
          <w:rFonts w:ascii="Times New Roman" w:hAnsi="Times New Roman" w:cs="Times New Roman"/>
        </w:rPr>
        <w:t>Pinelli</w:t>
      </w:r>
      <w:proofErr w:type="spellEnd"/>
      <w:r w:rsidRPr="00064932">
        <w:rPr>
          <w:rFonts w:ascii="Times New Roman" w:hAnsi="Times New Roman" w:cs="Times New Roman"/>
        </w:rPr>
        <w:t xml:space="preserve"> et al., 2023) and considered </w:t>
      </w:r>
      <w:r w:rsidR="00E61DF4" w:rsidRPr="00064932">
        <w:rPr>
          <w:rFonts w:ascii="Times New Roman" w:hAnsi="Times New Roman" w:cs="Times New Roman"/>
        </w:rPr>
        <w:t xml:space="preserve">firms to be </w:t>
      </w:r>
      <w:r w:rsidRPr="00064932">
        <w:rPr>
          <w:rFonts w:ascii="Times New Roman" w:hAnsi="Times New Roman" w:cs="Times New Roman"/>
        </w:rPr>
        <w:t xml:space="preserve">family firms </w:t>
      </w:r>
      <w:r w:rsidR="00E61DF4" w:rsidRPr="00064932">
        <w:rPr>
          <w:rFonts w:ascii="Times New Roman" w:hAnsi="Times New Roman" w:cs="Times New Roman"/>
        </w:rPr>
        <w:t>if the</w:t>
      </w:r>
      <w:r w:rsidRPr="00064932">
        <w:rPr>
          <w:rFonts w:ascii="Times New Roman" w:hAnsi="Times New Roman" w:cs="Times New Roman"/>
        </w:rPr>
        <w:t xml:space="preserve"> family owns at least 5% of shares and at least one family member serves as a top-level executive or </w:t>
      </w:r>
      <w:r w:rsidR="00B34D41" w:rsidRPr="00064932">
        <w:rPr>
          <w:rFonts w:ascii="Times New Roman" w:hAnsi="Times New Roman" w:cs="Times New Roman"/>
        </w:rPr>
        <w:t>on</w:t>
      </w:r>
      <w:r w:rsidRPr="00064932">
        <w:rPr>
          <w:rFonts w:ascii="Times New Roman" w:hAnsi="Times New Roman" w:cs="Times New Roman"/>
        </w:rPr>
        <w:t xml:space="preserve"> the board of directors (this information was retrieved directly from NRG Metrics). Firms that did not meet these criteria were categorized as nonfamily firms. To ensure that the proportion of family firms </w:t>
      </w:r>
      <w:r w:rsidR="00B34D41" w:rsidRPr="00064932">
        <w:rPr>
          <w:rFonts w:ascii="Times New Roman" w:hAnsi="Times New Roman" w:cs="Times New Roman"/>
        </w:rPr>
        <w:t xml:space="preserve">by country </w:t>
      </w:r>
      <w:r w:rsidRPr="00064932">
        <w:rPr>
          <w:rFonts w:ascii="Times New Roman" w:hAnsi="Times New Roman" w:cs="Times New Roman"/>
        </w:rPr>
        <w:t xml:space="preserve">in our sample </w:t>
      </w:r>
      <w:r w:rsidR="00B34D41" w:rsidRPr="00064932">
        <w:rPr>
          <w:rFonts w:ascii="Times New Roman" w:hAnsi="Times New Roman" w:cs="Times New Roman"/>
        </w:rPr>
        <w:t>i</w:t>
      </w:r>
      <w:r w:rsidRPr="00064932">
        <w:rPr>
          <w:rFonts w:ascii="Times New Roman" w:hAnsi="Times New Roman" w:cs="Times New Roman"/>
        </w:rPr>
        <w:t xml:space="preserve">s comparable to other studies, we excluded those countries where </w:t>
      </w:r>
      <w:r w:rsidR="000C271D" w:rsidRPr="00064932">
        <w:rPr>
          <w:rFonts w:ascii="Times New Roman" w:hAnsi="Times New Roman" w:cs="Times New Roman"/>
        </w:rPr>
        <w:t>the</w:t>
      </w:r>
      <w:r w:rsidRPr="00064932">
        <w:rPr>
          <w:rFonts w:ascii="Times New Roman" w:hAnsi="Times New Roman" w:cs="Times New Roman"/>
        </w:rPr>
        <w:t xml:space="preserve"> prevalence</w:t>
      </w:r>
      <w:r w:rsidR="000C271D" w:rsidRPr="00064932">
        <w:rPr>
          <w:rFonts w:ascii="Times New Roman" w:hAnsi="Times New Roman" w:cs="Times New Roman"/>
        </w:rPr>
        <w:t xml:space="preserve"> of family firms</w:t>
      </w:r>
      <w:r w:rsidRPr="00064932">
        <w:rPr>
          <w:rFonts w:ascii="Times New Roman" w:hAnsi="Times New Roman" w:cs="Times New Roman"/>
        </w:rPr>
        <w:t xml:space="preserve"> d</w:t>
      </w:r>
      <w:r w:rsidR="00777659" w:rsidRPr="00064932">
        <w:rPr>
          <w:rFonts w:ascii="Times New Roman" w:hAnsi="Times New Roman" w:cs="Times New Roman"/>
        </w:rPr>
        <w:t>iffered</w:t>
      </w:r>
      <w:r w:rsidRPr="00064932">
        <w:rPr>
          <w:rFonts w:ascii="Times New Roman" w:hAnsi="Times New Roman" w:cs="Times New Roman"/>
        </w:rPr>
        <w:t xml:space="preserve"> by more than 25% </w:t>
      </w:r>
      <w:r w:rsidR="000C271D" w:rsidRPr="00064932">
        <w:rPr>
          <w:rFonts w:ascii="Times New Roman" w:hAnsi="Times New Roman" w:cs="Times New Roman"/>
        </w:rPr>
        <w:t>from</w:t>
      </w:r>
      <w:r w:rsidRPr="00064932">
        <w:rPr>
          <w:rFonts w:ascii="Times New Roman" w:hAnsi="Times New Roman" w:cs="Times New Roman"/>
        </w:rPr>
        <w:t xml:space="preserve"> studies </w:t>
      </w:r>
      <w:r w:rsidR="000C271D" w:rsidRPr="00064932">
        <w:rPr>
          <w:rFonts w:ascii="Times New Roman" w:hAnsi="Times New Roman" w:cs="Times New Roman"/>
        </w:rPr>
        <w:t xml:space="preserve">included </w:t>
      </w:r>
      <w:r w:rsidRPr="00064932">
        <w:rPr>
          <w:rFonts w:ascii="Times New Roman" w:hAnsi="Times New Roman" w:cs="Times New Roman"/>
        </w:rPr>
        <w:t xml:space="preserve">in our benchmark meta-analysis. This </w:t>
      </w:r>
      <w:r w:rsidR="00777659" w:rsidRPr="00064932">
        <w:rPr>
          <w:rFonts w:ascii="Times New Roman" w:hAnsi="Times New Roman" w:cs="Times New Roman"/>
        </w:rPr>
        <w:t>led</w:t>
      </w:r>
      <w:r w:rsidRPr="00064932">
        <w:rPr>
          <w:rFonts w:ascii="Times New Roman" w:hAnsi="Times New Roman" w:cs="Times New Roman"/>
        </w:rPr>
        <w:t xml:space="preserve"> to </w:t>
      </w:r>
      <w:r w:rsidR="00777659" w:rsidRPr="00064932">
        <w:rPr>
          <w:rFonts w:ascii="Times New Roman" w:hAnsi="Times New Roman" w:cs="Times New Roman"/>
        </w:rPr>
        <w:t>excluding</w:t>
      </w:r>
      <w:r w:rsidRPr="00064932">
        <w:rPr>
          <w:rFonts w:ascii="Times New Roman" w:hAnsi="Times New Roman" w:cs="Times New Roman"/>
        </w:rPr>
        <w:t xml:space="preserve"> 9 countries (i.e., Austria, Belgium, Brazil, India, Israel, Japan, South Korea, Taiwan</w:t>
      </w:r>
      <w:r w:rsidR="00777659" w:rsidRPr="00064932">
        <w:rPr>
          <w:rFonts w:ascii="Times New Roman" w:hAnsi="Times New Roman" w:cs="Times New Roman"/>
        </w:rPr>
        <w:t>,</w:t>
      </w:r>
      <w:r w:rsidRPr="00064932">
        <w:rPr>
          <w:rFonts w:ascii="Times New Roman" w:hAnsi="Times New Roman" w:cs="Times New Roman"/>
        </w:rPr>
        <w:t xml:space="preserve"> and Turkey) and 476 firms. We also excluded three countries </w:t>
      </w:r>
      <w:r w:rsidR="00777659" w:rsidRPr="00064932">
        <w:rPr>
          <w:rFonts w:ascii="Times New Roman" w:hAnsi="Times New Roman" w:cs="Times New Roman"/>
        </w:rPr>
        <w:t>that were not</w:t>
      </w:r>
      <w:r w:rsidRPr="00064932">
        <w:rPr>
          <w:rFonts w:ascii="Times New Roman" w:hAnsi="Times New Roman" w:cs="Times New Roman"/>
        </w:rPr>
        <w:t xml:space="preserve"> included in any of the studies analyzed by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 to ensure consisten</w:t>
      </w:r>
      <w:r w:rsidR="002E2CD5" w:rsidRPr="00064932">
        <w:rPr>
          <w:rFonts w:ascii="Times New Roman" w:hAnsi="Times New Roman" w:cs="Times New Roman"/>
        </w:rPr>
        <w:t>t</w:t>
      </w:r>
      <w:r w:rsidRPr="00064932">
        <w:rPr>
          <w:rFonts w:ascii="Times New Roman" w:hAnsi="Times New Roman" w:cs="Times New Roman"/>
        </w:rPr>
        <w:t xml:space="preserve"> comparability </w:t>
      </w:r>
      <w:r w:rsidRPr="00064932">
        <w:rPr>
          <w:rFonts w:ascii="Times New Roman" w:hAnsi="Times New Roman" w:cs="Times New Roman"/>
        </w:rPr>
        <w:lastRenderedPageBreak/>
        <w:t>(i.e., Croatia</w:t>
      </w:r>
      <w:r w:rsidR="00BB7D28" w:rsidRPr="00064932">
        <w:rPr>
          <w:rFonts w:ascii="Times New Roman" w:hAnsi="Times New Roman" w:cs="Times New Roman"/>
        </w:rPr>
        <w:t xml:space="preserve">, Czech Republic, </w:t>
      </w:r>
      <w:r w:rsidRPr="00064932">
        <w:rPr>
          <w:rFonts w:ascii="Times New Roman" w:hAnsi="Times New Roman" w:cs="Times New Roman"/>
        </w:rPr>
        <w:t>and Russia). As shown in Table 1, this data</w:t>
      </w:r>
      <w:r w:rsidR="002E2CD5" w:rsidRPr="00064932">
        <w:rPr>
          <w:rFonts w:ascii="Times New Roman" w:hAnsi="Times New Roman" w:cs="Times New Roman"/>
        </w:rPr>
        <w:t xml:space="preserve"> </w:t>
      </w:r>
      <w:r w:rsidRPr="00064932">
        <w:rPr>
          <w:rFonts w:ascii="Times New Roman" w:hAnsi="Times New Roman" w:cs="Times New Roman"/>
        </w:rPr>
        <w:t>cleaning procedure</w:t>
      </w:r>
      <w:r w:rsidR="002E2CD5" w:rsidRPr="00064932">
        <w:rPr>
          <w:rFonts w:ascii="Times New Roman" w:hAnsi="Times New Roman" w:cs="Times New Roman"/>
        </w:rPr>
        <w:t xml:space="preserve"> reduced </w:t>
      </w:r>
      <w:r w:rsidRPr="00064932">
        <w:rPr>
          <w:rFonts w:ascii="Times New Roman" w:hAnsi="Times New Roman" w:cs="Times New Roman"/>
        </w:rPr>
        <w:t xml:space="preserve">our sample to 3319 </w:t>
      </w:r>
      <w:r w:rsidR="002E2CD5" w:rsidRPr="00064932">
        <w:rPr>
          <w:rFonts w:ascii="Times New Roman" w:hAnsi="Times New Roman" w:cs="Times New Roman"/>
        </w:rPr>
        <w:t>firms</w:t>
      </w:r>
      <w:r w:rsidRPr="00064932">
        <w:rPr>
          <w:rFonts w:ascii="Times New Roman" w:hAnsi="Times New Roman" w:cs="Times New Roman"/>
        </w:rPr>
        <w:t xml:space="preserve"> from 20 countries,</w:t>
      </w:r>
      <w:r w:rsidR="002E2CD5" w:rsidRPr="00064932">
        <w:rPr>
          <w:rFonts w:ascii="Times New Roman" w:hAnsi="Times New Roman" w:cs="Times New Roman"/>
        </w:rPr>
        <w:t xml:space="preserve"> of which</w:t>
      </w:r>
      <w:r w:rsidR="00585656" w:rsidRPr="00064932">
        <w:rPr>
          <w:rFonts w:ascii="Times New Roman" w:hAnsi="Times New Roman" w:cs="Times New Roman"/>
        </w:rPr>
        <w:t xml:space="preserve"> 25.25% </w:t>
      </w:r>
      <w:r w:rsidRPr="00064932">
        <w:rPr>
          <w:rFonts w:ascii="Times New Roman" w:hAnsi="Times New Roman" w:cs="Times New Roman"/>
        </w:rPr>
        <w:t xml:space="preserve">classified as family firms. Finally, we excluded 26 Irish </w:t>
      </w:r>
      <w:r w:rsidR="002E2CD5" w:rsidRPr="00064932">
        <w:rPr>
          <w:rFonts w:ascii="Times New Roman" w:hAnsi="Times New Roman" w:cs="Times New Roman"/>
        </w:rPr>
        <w:t>firms</w:t>
      </w:r>
      <w:r w:rsidR="005479EB" w:rsidRPr="00064932">
        <w:rPr>
          <w:rFonts w:ascii="Times New Roman" w:hAnsi="Times New Roman" w:cs="Times New Roman"/>
        </w:rPr>
        <w:t xml:space="preserve"> </w:t>
      </w:r>
      <w:r w:rsidRPr="00064932">
        <w:rPr>
          <w:rFonts w:ascii="Times New Roman" w:hAnsi="Times New Roman" w:cs="Times New Roman"/>
        </w:rPr>
        <w:t>because we could not compute three country-level control variables</w:t>
      </w:r>
      <w:r w:rsidR="00585656" w:rsidRPr="00064932">
        <w:rPr>
          <w:rFonts w:ascii="Times New Roman" w:hAnsi="Times New Roman" w:cs="Times New Roman"/>
        </w:rPr>
        <w:t>,</w:t>
      </w:r>
      <w:r w:rsidRPr="00064932">
        <w:rPr>
          <w:rFonts w:ascii="Times New Roman" w:hAnsi="Times New Roman" w:cs="Times New Roman"/>
        </w:rPr>
        <w:t xml:space="preserve"> as Ireland is not covered in the World Values Survey</w:t>
      </w:r>
      <w:r w:rsidR="00585656" w:rsidRPr="00064932">
        <w:rPr>
          <w:rFonts w:ascii="Times New Roman" w:hAnsi="Times New Roman" w:cs="Times New Roman"/>
        </w:rPr>
        <w:t>, as well as an</w:t>
      </w:r>
      <w:r w:rsidRPr="00064932">
        <w:rPr>
          <w:rFonts w:ascii="Times New Roman" w:hAnsi="Times New Roman" w:cs="Times New Roman"/>
        </w:rPr>
        <w:t xml:space="preserve"> additional 72 </w:t>
      </w:r>
      <w:r w:rsidR="00585656" w:rsidRPr="00064932">
        <w:rPr>
          <w:rFonts w:ascii="Times New Roman" w:hAnsi="Times New Roman" w:cs="Times New Roman"/>
        </w:rPr>
        <w:t>firms</w:t>
      </w:r>
      <w:r w:rsidRPr="00064932">
        <w:rPr>
          <w:rFonts w:ascii="Times New Roman" w:hAnsi="Times New Roman" w:cs="Times New Roman"/>
        </w:rPr>
        <w:t xml:space="preserve"> (2.16% of the sample) due to missing information </w:t>
      </w:r>
      <w:r w:rsidR="00585656" w:rsidRPr="00064932">
        <w:rPr>
          <w:rFonts w:ascii="Times New Roman" w:hAnsi="Times New Roman" w:cs="Times New Roman"/>
        </w:rPr>
        <w:t>on</w:t>
      </w:r>
      <w:r w:rsidRPr="00064932">
        <w:rPr>
          <w:rFonts w:ascii="Times New Roman" w:hAnsi="Times New Roman" w:cs="Times New Roman"/>
        </w:rPr>
        <w:t xml:space="preserve"> some firm-level control variables (e.g., revenues, assets, ROA, debt). </w:t>
      </w:r>
      <w:r w:rsidR="00585656" w:rsidRPr="00064932">
        <w:rPr>
          <w:rFonts w:ascii="Times New Roman" w:hAnsi="Times New Roman" w:cs="Times New Roman"/>
        </w:rPr>
        <w:t>Thus</w:t>
      </w:r>
      <w:r w:rsidRPr="00064932">
        <w:rPr>
          <w:rFonts w:ascii="Times New Roman" w:hAnsi="Times New Roman" w:cs="Times New Roman"/>
        </w:rPr>
        <w:t xml:space="preserve">, our final sample includes a total 3221 </w:t>
      </w:r>
      <w:r w:rsidR="00585656" w:rsidRPr="00064932">
        <w:rPr>
          <w:rFonts w:ascii="Times New Roman" w:hAnsi="Times New Roman" w:cs="Times New Roman"/>
        </w:rPr>
        <w:t>firms</w:t>
      </w:r>
      <w:r w:rsidRPr="00064932">
        <w:rPr>
          <w:rFonts w:ascii="Times New Roman" w:hAnsi="Times New Roman" w:cs="Times New Roman"/>
        </w:rPr>
        <w:t xml:space="preserve"> (</w:t>
      </w:r>
      <w:r w:rsidR="00585656" w:rsidRPr="00064932">
        <w:rPr>
          <w:rFonts w:ascii="Times New Roman" w:hAnsi="Times New Roman" w:cs="Times New Roman"/>
        </w:rPr>
        <w:t xml:space="preserve">of which </w:t>
      </w:r>
      <w:r w:rsidRPr="00064932">
        <w:rPr>
          <w:rFonts w:ascii="Times New Roman" w:hAnsi="Times New Roman" w:cs="Times New Roman"/>
        </w:rPr>
        <w:t>838 classified as family firms) from 19 countries.</w:t>
      </w:r>
    </w:p>
    <w:p w14:paraId="7C080DC7" w14:textId="77777777" w:rsidR="00357043" w:rsidRPr="00064932" w:rsidRDefault="00357043" w:rsidP="00455D70">
      <w:pPr>
        <w:widowControl w:val="0"/>
        <w:spacing w:after="0" w:line="240" w:lineRule="auto"/>
        <w:jc w:val="both"/>
        <w:rPr>
          <w:rFonts w:ascii="Times New Roman" w:hAnsi="Times New Roman" w:cs="Times New Roman"/>
        </w:rPr>
      </w:pPr>
    </w:p>
    <w:p w14:paraId="5C0594DC" w14:textId="3754AC86" w:rsidR="00357043" w:rsidRPr="00064932" w:rsidRDefault="0039701D" w:rsidP="004A1C8D">
      <w:pPr>
        <w:widowControl w:val="0"/>
        <w:spacing w:after="0" w:line="240" w:lineRule="auto"/>
        <w:jc w:val="center"/>
        <w:rPr>
          <w:rFonts w:ascii="Times New Roman" w:hAnsi="Times New Roman" w:cs="Times New Roman"/>
        </w:rPr>
      </w:pPr>
      <w:r w:rsidRPr="00064932">
        <w:rPr>
          <w:rFonts w:ascii="Times New Roman" w:hAnsi="Times New Roman" w:cs="Times New Roman"/>
        </w:rPr>
        <w:t>(</w:t>
      </w:r>
      <w:r w:rsidR="00715900" w:rsidRPr="00064932">
        <w:rPr>
          <w:rFonts w:ascii="Times New Roman" w:hAnsi="Times New Roman" w:cs="Times New Roman"/>
        </w:rPr>
        <w:t xml:space="preserve">Insert Table </w:t>
      </w:r>
      <w:r w:rsidR="00357043" w:rsidRPr="00064932">
        <w:rPr>
          <w:rFonts w:ascii="Times New Roman" w:hAnsi="Times New Roman" w:cs="Times New Roman"/>
        </w:rPr>
        <w:t xml:space="preserve">1 </w:t>
      </w:r>
      <w:r w:rsidRPr="00064932">
        <w:rPr>
          <w:rFonts w:ascii="Times New Roman" w:hAnsi="Times New Roman" w:cs="Times New Roman"/>
        </w:rPr>
        <w:t xml:space="preserve">about </w:t>
      </w:r>
      <w:r w:rsidR="00715900" w:rsidRPr="00064932">
        <w:rPr>
          <w:rFonts w:ascii="Times New Roman" w:hAnsi="Times New Roman" w:cs="Times New Roman"/>
        </w:rPr>
        <w:t>here</w:t>
      </w:r>
      <w:r w:rsidRPr="00064932">
        <w:rPr>
          <w:rFonts w:ascii="Times New Roman" w:hAnsi="Times New Roman" w:cs="Times New Roman"/>
        </w:rPr>
        <w:t>)</w:t>
      </w:r>
    </w:p>
    <w:p w14:paraId="5D2CA8A4" w14:textId="0CDBCF43" w:rsidR="00357043" w:rsidRPr="00064932" w:rsidRDefault="0068286B" w:rsidP="004A1C8D">
      <w:pPr>
        <w:widowControl w:val="0"/>
        <w:spacing w:after="0" w:line="240" w:lineRule="auto"/>
        <w:jc w:val="both"/>
        <w:rPr>
          <w:rFonts w:ascii="Times New Roman" w:hAnsi="Times New Roman" w:cs="Times New Roman"/>
        </w:rPr>
      </w:pPr>
      <w:r w:rsidRPr="00064932">
        <w:rPr>
          <w:rFonts w:ascii="Times New Roman" w:hAnsi="Times New Roman" w:cs="Times New Roman"/>
        </w:rPr>
        <w:t xml:space="preserve"> </w:t>
      </w:r>
    </w:p>
    <w:p w14:paraId="154E8AED" w14:textId="2DEF5B60" w:rsidR="00357043" w:rsidRPr="00064932" w:rsidRDefault="00591E73" w:rsidP="004A1C8D">
      <w:pPr>
        <w:widowControl w:val="0"/>
        <w:spacing w:after="0" w:line="480" w:lineRule="auto"/>
        <w:jc w:val="both"/>
        <w:rPr>
          <w:rFonts w:ascii="Times New Roman" w:hAnsi="Times New Roman" w:cs="Times New Roman"/>
          <w:b/>
          <w:bCs/>
          <w:i/>
          <w:iCs/>
        </w:rPr>
      </w:pPr>
      <w:r w:rsidRPr="00064932">
        <w:rPr>
          <w:rFonts w:ascii="Times New Roman" w:hAnsi="Times New Roman" w:cs="Times New Roman"/>
          <w:b/>
          <w:bCs/>
          <w:i/>
          <w:iCs/>
        </w:rPr>
        <w:t xml:space="preserve">3.1 </w:t>
      </w:r>
      <w:r w:rsidR="00357043" w:rsidRPr="00064932">
        <w:rPr>
          <w:rFonts w:ascii="Times New Roman" w:hAnsi="Times New Roman" w:cs="Times New Roman"/>
          <w:b/>
          <w:bCs/>
          <w:i/>
          <w:iCs/>
        </w:rPr>
        <w:t>Dependent variables</w:t>
      </w:r>
    </w:p>
    <w:p w14:paraId="19DBFB18" w14:textId="0B1DAE67" w:rsidR="00715900" w:rsidRPr="00064932" w:rsidRDefault="00357043"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We u</w:t>
      </w:r>
      <w:r w:rsidR="001D2988" w:rsidRPr="00064932">
        <w:rPr>
          <w:rFonts w:ascii="Times New Roman" w:hAnsi="Times New Roman" w:cs="Times New Roman"/>
        </w:rPr>
        <w:t>se</w:t>
      </w:r>
      <w:r w:rsidRPr="00064932">
        <w:rPr>
          <w:rFonts w:ascii="Times New Roman" w:hAnsi="Times New Roman" w:cs="Times New Roman"/>
        </w:rPr>
        <w:t xml:space="preserve"> two dependent variables in our analysis. </w:t>
      </w:r>
      <w:r w:rsidR="001D2988" w:rsidRPr="00064932">
        <w:rPr>
          <w:rFonts w:ascii="Times New Roman" w:hAnsi="Times New Roman" w:cs="Times New Roman"/>
        </w:rPr>
        <w:t xml:space="preserve">Consistent </w:t>
      </w:r>
      <w:r w:rsidRPr="00064932">
        <w:rPr>
          <w:rFonts w:ascii="Times New Roman" w:hAnsi="Times New Roman" w:cs="Times New Roman"/>
        </w:rPr>
        <w:t>with prior studies (e.g.</w:t>
      </w:r>
      <w:r w:rsidR="001D2988" w:rsidRPr="00064932">
        <w:rPr>
          <w:rFonts w:ascii="Times New Roman" w:hAnsi="Times New Roman" w:cs="Times New Roman"/>
        </w:rPr>
        <w:t>,</w:t>
      </w:r>
      <w:r w:rsidRPr="00064932">
        <w:rPr>
          <w:rFonts w:ascii="Times New Roman" w:hAnsi="Times New Roman" w:cs="Times New Roman"/>
        </w:rPr>
        <w:t xml:space="preserve"> Miller et al., 2017), </w:t>
      </w:r>
      <w:r w:rsidR="004810A1" w:rsidRPr="00064932">
        <w:rPr>
          <w:rFonts w:ascii="Times New Roman" w:hAnsi="Times New Roman" w:cs="Times New Roman"/>
        </w:rPr>
        <w:t>the</w:t>
      </w:r>
      <w:r w:rsidRPr="00064932">
        <w:rPr>
          <w:rFonts w:ascii="Times New Roman" w:hAnsi="Times New Roman" w:cs="Times New Roman"/>
        </w:rPr>
        <w:t xml:space="preserve"> first dependent variable</w:t>
      </w:r>
      <w:r w:rsidR="00995EFD" w:rsidRPr="00064932">
        <w:rPr>
          <w:rFonts w:ascii="Times New Roman" w:hAnsi="Times New Roman" w:cs="Times New Roman"/>
        </w:rPr>
        <w:t xml:space="preserve"> to</w:t>
      </w:r>
      <w:r w:rsidRPr="00064932">
        <w:rPr>
          <w:rFonts w:ascii="Times New Roman" w:hAnsi="Times New Roman" w:cs="Times New Roman"/>
        </w:rPr>
        <w:t xml:space="preserve"> assess </w:t>
      </w:r>
      <w:r w:rsidR="0048107A" w:rsidRPr="00064932">
        <w:rPr>
          <w:rFonts w:ascii="Times New Roman" w:hAnsi="Times New Roman" w:cs="Times New Roman"/>
        </w:rPr>
        <w:t>H1</w:t>
      </w:r>
      <w:r w:rsidRPr="00064932">
        <w:rPr>
          <w:rFonts w:ascii="Times New Roman" w:hAnsi="Times New Roman" w:cs="Times New Roman"/>
        </w:rPr>
        <w:t xml:space="preserve"> </w:t>
      </w:r>
      <w:r w:rsidR="00995EFD" w:rsidRPr="00064932">
        <w:rPr>
          <w:rFonts w:ascii="Times New Roman" w:hAnsi="Times New Roman" w:cs="Times New Roman"/>
        </w:rPr>
        <w:t>measures</w:t>
      </w:r>
      <w:r w:rsidRPr="00064932">
        <w:rPr>
          <w:rFonts w:ascii="Times New Roman" w:hAnsi="Times New Roman" w:cs="Times New Roman"/>
        </w:rPr>
        <w:t xml:space="preserve"> the </w:t>
      </w:r>
      <w:r w:rsidR="004810A1" w:rsidRPr="00064932">
        <w:rPr>
          <w:rFonts w:ascii="Times New Roman" w:hAnsi="Times New Roman" w:cs="Times New Roman"/>
        </w:rPr>
        <w:t>level</w:t>
      </w:r>
      <w:r w:rsidRPr="00064932">
        <w:rPr>
          <w:rFonts w:ascii="Times New Roman" w:hAnsi="Times New Roman" w:cs="Times New Roman"/>
        </w:rPr>
        <w:t xml:space="preserve"> of </w:t>
      </w:r>
      <w:r w:rsidR="00986BF7" w:rsidRPr="00064932">
        <w:rPr>
          <w:rFonts w:ascii="Times New Roman" w:hAnsi="Times New Roman" w:cs="Times New Roman"/>
        </w:rPr>
        <w:t>FGAs</w:t>
      </w:r>
      <w:r w:rsidRPr="00064932">
        <w:rPr>
          <w:rFonts w:ascii="Times New Roman" w:hAnsi="Times New Roman" w:cs="Times New Roman"/>
        </w:rPr>
        <w:t xml:space="preserve"> using a categorical variable that </w:t>
      </w:r>
      <w:r w:rsidR="000859C6" w:rsidRPr="00064932">
        <w:rPr>
          <w:rFonts w:ascii="Times New Roman" w:hAnsi="Times New Roman" w:cs="Times New Roman"/>
        </w:rPr>
        <w:t>includes</w:t>
      </w:r>
      <w:r w:rsidRPr="00064932">
        <w:rPr>
          <w:rFonts w:ascii="Times New Roman" w:hAnsi="Times New Roman" w:cs="Times New Roman"/>
        </w:rPr>
        <w:t xml:space="preserve"> two dimensions of family involvement in the </w:t>
      </w:r>
      <w:r w:rsidR="00995EFD" w:rsidRPr="00064932">
        <w:rPr>
          <w:rFonts w:ascii="Times New Roman" w:hAnsi="Times New Roman" w:cs="Times New Roman"/>
        </w:rPr>
        <w:t>firm</w:t>
      </w:r>
      <w:r w:rsidRPr="00064932">
        <w:rPr>
          <w:rFonts w:ascii="Times New Roman" w:hAnsi="Times New Roman" w:cs="Times New Roman"/>
        </w:rPr>
        <w:t xml:space="preserve">: family ownership and family leadership. This variable takes value </w:t>
      </w:r>
      <w:r w:rsidR="00995EFD" w:rsidRPr="00064932">
        <w:rPr>
          <w:rFonts w:ascii="Times New Roman" w:hAnsi="Times New Roman" w:cs="Times New Roman"/>
        </w:rPr>
        <w:t>0</w:t>
      </w:r>
      <w:r w:rsidRPr="00064932">
        <w:rPr>
          <w:rFonts w:ascii="Times New Roman" w:hAnsi="Times New Roman" w:cs="Times New Roman"/>
        </w:rPr>
        <w:t xml:space="preserve"> if the firm does not </w:t>
      </w:r>
      <w:r w:rsidR="00995EFD" w:rsidRPr="00064932">
        <w:rPr>
          <w:rFonts w:ascii="Times New Roman" w:hAnsi="Times New Roman" w:cs="Times New Roman"/>
        </w:rPr>
        <w:t>meet</w:t>
      </w:r>
      <w:r w:rsidRPr="00064932">
        <w:rPr>
          <w:rFonts w:ascii="Times New Roman" w:hAnsi="Times New Roman" w:cs="Times New Roman"/>
        </w:rPr>
        <w:t xml:space="preserve"> our definitional </w:t>
      </w:r>
      <w:r w:rsidR="00995EFD" w:rsidRPr="00064932">
        <w:rPr>
          <w:rFonts w:ascii="Times New Roman" w:hAnsi="Times New Roman" w:cs="Times New Roman"/>
        </w:rPr>
        <w:t xml:space="preserve">criteria of </w:t>
      </w:r>
      <w:r w:rsidRPr="00064932">
        <w:rPr>
          <w:rFonts w:ascii="Times New Roman" w:hAnsi="Times New Roman" w:cs="Times New Roman"/>
        </w:rPr>
        <w:t>family firm</w:t>
      </w:r>
      <w:r w:rsidR="00995EFD" w:rsidRPr="00064932">
        <w:rPr>
          <w:rFonts w:ascii="Times New Roman" w:hAnsi="Times New Roman" w:cs="Times New Roman"/>
        </w:rPr>
        <w:t xml:space="preserve">, </w:t>
      </w:r>
      <w:r w:rsidR="0048107A" w:rsidRPr="00064932">
        <w:rPr>
          <w:rFonts w:ascii="Times New Roman" w:hAnsi="Times New Roman" w:cs="Times New Roman"/>
        </w:rPr>
        <w:t xml:space="preserve">value </w:t>
      </w:r>
      <w:r w:rsidR="00995EFD" w:rsidRPr="00064932">
        <w:rPr>
          <w:rFonts w:ascii="Times New Roman" w:hAnsi="Times New Roman" w:cs="Times New Roman"/>
        </w:rPr>
        <w:t>1</w:t>
      </w:r>
      <w:r w:rsidRPr="00064932">
        <w:rPr>
          <w:rFonts w:ascii="Times New Roman" w:hAnsi="Times New Roman" w:cs="Times New Roman"/>
        </w:rPr>
        <w:t xml:space="preserve"> if the family is not the largest shareholder</w:t>
      </w:r>
      <w:r w:rsidR="0048107A" w:rsidRPr="00064932">
        <w:rPr>
          <w:rFonts w:ascii="Times New Roman" w:hAnsi="Times New Roman" w:cs="Times New Roman"/>
        </w:rPr>
        <w:t xml:space="preserve">, value </w:t>
      </w:r>
      <w:r w:rsidRPr="00064932">
        <w:rPr>
          <w:rFonts w:ascii="Times New Roman" w:hAnsi="Times New Roman" w:cs="Times New Roman"/>
        </w:rPr>
        <w:t>2 if the family is the largest shareholder but the CEO is not a family member</w:t>
      </w:r>
      <w:r w:rsidR="000B5B35" w:rsidRPr="00064932">
        <w:rPr>
          <w:rFonts w:ascii="Times New Roman" w:hAnsi="Times New Roman" w:cs="Times New Roman"/>
        </w:rPr>
        <w:t xml:space="preserve">, </w:t>
      </w:r>
      <w:r w:rsidRPr="00064932">
        <w:rPr>
          <w:rFonts w:ascii="Times New Roman" w:hAnsi="Times New Roman" w:cs="Times New Roman"/>
        </w:rPr>
        <w:t xml:space="preserve">and </w:t>
      </w:r>
      <w:r w:rsidR="0048107A" w:rsidRPr="00064932">
        <w:rPr>
          <w:rFonts w:ascii="Times New Roman" w:hAnsi="Times New Roman" w:cs="Times New Roman"/>
        </w:rPr>
        <w:t xml:space="preserve">value </w:t>
      </w:r>
      <w:r w:rsidRPr="00064932">
        <w:rPr>
          <w:rFonts w:ascii="Times New Roman" w:hAnsi="Times New Roman" w:cs="Times New Roman"/>
        </w:rPr>
        <w:t>3 if the family is the largest shareholder and the CEO is a family member. We report the relative frequencies and geographic distribution of this variable in Table 2.</w:t>
      </w:r>
    </w:p>
    <w:p w14:paraId="4FE47381" w14:textId="424E8A30" w:rsidR="003570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To test H2a and H2b</w:t>
      </w:r>
      <w:r w:rsidR="0048107A" w:rsidRPr="00064932">
        <w:rPr>
          <w:rFonts w:ascii="Times New Roman" w:hAnsi="Times New Roman" w:cs="Times New Roman"/>
        </w:rPr>
        <w:t>, we use</w:t>
      </w:r>
      <w:r w:rsidRPr="00064932">
        <w:rPr>
          <w:rFonts w:ascii="Times New Roman" w:hAnsi="Times New Roman" w:cs="Times New Roman"/>
        </w:rPr>
        <w:t xml:space="preserve"> Tobin</w:t>
      </w:r>
      <w:r w:rsidR="002D3DD6" w:rsidRPr="00064932">
        <w:rPr>
          <w:rFonts w:ascii="Times New Roman" w:hAnsi="Times New Roman" w:cs="Times New Roman"/>
        </w:rPr>
        <w:t>’</w:t>
      </w:r>
      <w:r w:rsidRPr="00064932">
        <w:rPr>
          <w:rFonts w:ascii="Times New Roman" w:hAnsi="Times New Roman" w:cs="Times New Roman"/>
        </w:rPr>
        <w:t>s Q as our measure of firm performance. Given the criticism of using accounting-based measures of firm performance (Singh et al., 2018), we use Tobin</w:t>
      </w:r>
      <w:r w:rsidR="002D3DD6" w:rsidRPr="00064932">
        <w:rPr>
          <w:rFonts w:ascii="Times New Roman" w:hAnsi="Times New Roman" w:cs="Times New Roman"/>
        </w:rPr>
        <w:t>’</w:t>
      </w:r>
      <w:r w:rsidR="008437BC" w:rsidRPr="00064932">
        <w:rPr>
          <w:rFonts w:ascii="Times New Roman" w:hAnsi="Times New Roman" w:cs="Times New Roman"/>
        </w:rPr>
        <w:t xml:space="preserve">s Q </w:t>
      </w:r>
      <w:r w:rsidR="000B5B35" w:rsidRPr="00064932">
        <w:rPr>
          <w:rFonts w:ascii="Times New Roman" w:hAnsi="Times New Roman" w:cs="Times New Roman"/>
        </w:rPr>
        <w:t>–</w:t>
      </w:r>
      <w:r w:rsidRPr="00064932">
        <w:rPr>
          <w:rFonts w:ascii="Times New Roman" w:hAnsi="Times New Roman" w:cs="Times New Roman"/>
        </w:rPr>
        <w:t xml:space="preserve"> a stock market-based measure of performance (</w:t>
      </w:r>
      <w:proofErr w:type="spellStart"/>
      <w:r w:rsidRPr="00064932">
        <w:rPr>
          <w:rFonts w:ascii="Times New Roman" w:hAnsi="Times New Roman" w:cs="Times New Roman"/>
        </w:rPr>
        <w:t>Girod</w:t>
      </w:r>
      <w:proofErr w:type="spellEnd"/>
      <w:r w:rsidRPr="00064932">
        <w:rPr>
          <w:rFonts w:ascii="Times New Roman" w:hAnsi="Times New Roman" w:cs="Times New Roman"/>
        </w:rPr>
        <w:t xml:space="preserve"> &amp; Whittington, 2017)</w:t>
      </w:r>
      <w:r w:rsidR="008437BC" w:rsidRPr="00064932">
        <w:rPr>
          <w:rFonts w:ascii="Times New Roman" w:hAnsi="Times New Roman" w:cs="Times New Roman"/>
        </w:rPr>
        <w:t xml:space="preserve"> </w:t>
      </w:r>
      <w:r w:rsidR="000B5B35" w:rsidRPr="00064932">
        <w:rPr>
          <w:rFonts w:ascii="Times New Roman" w:hAnsi="Times New Roman" w:cs="Times New Roman"/>
        </w:rPr>
        <w:t>–</w:t>
      </w:r>
      <w:r w:rsidRPr="00064932">
        <w:rPr>
          <w:rFonts w:ascii="Times New Roman" w:hAnsi="Times New Roman" w:cs="Times New Roman"/>
        </w:rPr>
        <w:t xml:space="preserve"> that reflects the present value of future </w:t>
      </w:r>
      <w:r w:rsidR="009E7A85" w:rsidRPr="00064932">
        <w:rPr>
          <w:rFonts w:ascii="Times New Roman" w:hAnsi="Times New Roman" w:cs="Times New Roman"/>
        </w:rPr>
        <w:t>profits</w:t>
      </w:r>
      <w:r w:rsidRPr="00064932">
        <w:rPr>
          <w:rFonts w:ascii="Times New Roman" w:hAnsi="Times New Roman" w:cs="Times New Roman"/>
        </w:rPr>
        <w:t xml:space="preserve">. </w:t>
      </w:r>
      <w:r w:rsidR="00C60036" w:rsidRPr="00064932">
        <w:rPr>
          <w:rFonts w:ascii="Times New Roman" w:hAnsi="Times New Roman" w:cs="Times New Roman"/>
        </w:rPr>
        <w:t xml:space="preserve">Calculated </w:t>
      </w:r>
      <w:r w:rsidRPr="00064932">
        <w:rPr>
          <w:rFonts w:ascii="Times New Roman" w:hAnsi="Times New Roman" w:cs="Times New Roman"/>
        </w:rPr>
        <w:t>as the ratio of a firm</w:t>
      </w:r>
      <w:r w:rsidR="002D3DD6" w:rsidRPr="00064932">
        <w:rPr>
          <w:rFonts w:ascii="Times New Roman" w:hAnsi="Times New Roman" w:cs="Times New Roman"/>
        </w:rPr>
        <w:t>’</w:t>
      </w:r>
      <w:r w:rsidRPr="00064932">
        <w:rPr>
          <w:rFonts w:ascii="Times New Roman" w:hAnsi="Times New Roman" w:cs="Times New Roman"/>
        </w:rPr>
        <w:t xml:space="preserve">s market </w:t>
      </w:r>
      <w:r w:rsidR="00B11D4E" w:rsidRPr="00064932">
        <w:rPr>
          <w:rFonts w:ascii="Times New Roman" w:hAnsi="Times New Roman" w:cs="Times New Roman"/>
        </w:rPr>
        <w:t xml:space="preserve">to </w:t>
      </w:r>
      <w:r w:rsidRPr="00064932">
        <w:rPr>
          <w:rFonts w:ascii="Times New Roman" w:hAnsi="Times New Roman" w:cs="Times New Roman"/>
        </w:rPr>
        <w:t xml:space="preserve">book value, </w:t>
      </w:r>
      <w:r w:rsidR="00C60036" w:rsidRPr="00064932">
        <w:rPr>
          <w:rFonts w:ascii="Times New Roman" w:hAnsi="Times New Roman" w:cs="Times New Roman"/>
        </w:rPr>
        <w:t xml:space="preserve">this </w:t>
      </w:r>
      <w:r w:rsidRPr="00064932">
        <w:rPr>
          <w:rFonts w:ascii="Times New Roman" w:hAnsi="Times New Roman" w:cs="Times New Roman"/>
        </w:rPr>
        <w:t xml:space="preserve">is a forward-looking measure of performance for </w:t>
      </w:r>
      <w:r w:rsidR="00B11D4E" w:rsidRPr="00064932">
        <w:rPr>
          <w:rFonts w:ascii="Times New Roman" w:hAnsi="Times New Roman" w:cs="Times New Roman"/>
        </w:rPr>
        <w:t>publicly traded</w:t>
      </w:r>
      <w:r w:rsidRPr="00064932">
        <w:rPr>
          <w:rFonts w:ascii="Times New Roman" w:hAnsi="Times New Roman" w:cs="Times New Roman"/>
        </w:rPr>
        <w:t xml:space="preserve"> firms across industries</w:t>
      </w:r>
      <w:r w:rsidR="00C60036" w:rsidRPr="00064932">
        <w:rPr>
          <w:rFonts w:ascii="Times New Roman" w:hAnsi="Times New Roman" w:cs="Times New Roman"/>
        </w:rPr>
        <w:t xml:space="preserve">, and is </w:t>
      </w:r>
      <w:r w:rsidRPr="00064932">
        <w:rPr>
          <w:rFonts w:ascii="Times New Roman" w:hAnsi="Times New Roman" w:cs="Times New Roman"/>
        </w:rPr>
        <w:t xml:space="preserve">widely used in </w:t>
      </w:r>
      <w:r w:rsidR="00E53142" w:rsidRPr="00064932">
        <w:rPr>
          <w:rFonts w:ascii="Times New Roman" w:hAnsi="Times New Roman" w:cs="Times New Roman"/>
        </w:rPr>
        <w:t xml:space="preserve">the </w:t>
      </w:r>
      <w:r w:rsidRPr="00064932">
        <w:rPr>
          <w:rFonts w:ascii="Times New Roman" w:hAnsi="Times New Roman" w:cs="Times New Roman"/>
        </w:rPr>
        <w:t>strategy, marketing, finance</w:t>
      </w:r>
      <w:r w:rsidR="00E53142" w:rsidRPr="00064932">
        <w:rPr>
          <w:rFonts w:ascii="Times New Roman" w:hAnsi="Times New Roman" w:cs="Times New Roman"/>
        </w:rPr>
        <w:t>, and governance literature</w:t>
      </w:r>
      <w:r w:rsidRPr="00064932">
        <w:rPr>
          <w:rFonts w:ascii="Times New Roman" w:hAnsi="Times New Roman" w:cs="Times New Roman"/>
        </w:rPr>
        <w:t xml:space="preserve"> (Anderson </w:t>
      </w:r>
      <w:r w:rsidR="0094361A">
        <w:rPr>
          <w:rFonts w:ascii="Times New Roman" w:hAnsi="Times New Roman" w:cs="Times New Roman"/>
        </w:rPr>
        <w:t xml:space="preserve">&amp; </w:t>
      </w:r>
      <w:proofErr w:type="spellStart"/>
      <w:r w:rsidR="0094361A">
        <w:rPr>
          <w:rFonts w:ascii="Times New Roman" w:hAnsi="Times New Roman" w:cs="Times New Roman"/>
        </w:rPr>
        <w:t>Reeb</w:t>
      </w:r>
      <w:proofErr w:type="spellEnd"/>
      <w:r w:rsidRPr="00064932">
        <w:rPr>
          <w:rFonts w:ascii="Times New Roman" w:hAnsi="Times New Roman" w:cs="Times New Roman"/>
        </w:rPr>
        <w:t>, 200</w:t>
      </w:r>
      <w:r w:rsidR="00E53142" w:rsidRPr="00064932">
        <w:rPr>
          <w:rFonts w:ascii="Times New Roman" w:hAnsi="Times New Roman" w:cs="Times New Roman"/>
        </w:rPr>
        <w:t>4</w:t>
      </w:r>
      <w:r w:rsidRPr="00064932">
        <w:rPr>
          <w:rFonts w:ascii="Times New Roman" w:hAnsi="Times New Roman" w:cs="Times New Roman"/>
        </w:rPr>
        <w:t xml:space="preserve">). </w:t>
      </w:r>
      <w:r w:rsidR="00B11D4E" w:rsidRPr="00064932">
        <w:rPr>
          <w:rFonts w:ascii="Times New Roman" w:hAnsi="Times New Roman" w:cs="Times New Roman"/>
        </w:rPr>
        <w:t>Moreover</w:t>
      </w:r>
      <w:r w:rsidRPr="00064932">
        <w:rPr>
          <w:rFonts w:ascii="Times New Roman" w:hAnsi="Times New Roman" w:cs="Times New Roman"/>
        </w:rPr>
        <w:t>, Tobin</w:t>
      </w:r>
      <w:r w:rsidR="002D3DD6" w:rsidRPr="00064932">
        <w:rPr>
          <w:rFonts w:ascii="Times New Roman" w:hAnsi="Times New Roman" w:cs="Times New Roman"/>
        </w:rPr>
        <w:t>’</w:t>
      </w:r>
      <w:r w:rsidRPr="00064932">
        <w:rPr>
          <w:rFonts w:ascii="Times New Roman" w:hAnsi="Times New Roman" w:cs="Times New Roman"/>
        </w:rPr>
        <w:t xml:space="preserve">s Q is </w:t>
      </w:r>
      <w:r w:rsidR="00C67F76" w:rsidRPr="00064932">
        <w:rPr>
          <w:rFonts w:ascii="Times New Roman" w:hAnsi="Times New Roman" w:cs="Times New Roman"/>
        </w:rPr>
        <w:t xml:space="preserve">particularly appropriate for examining family firm </w:t>
      </w:r>
      <w:r w:rsidRPr="00064932">
        <w:rPr>
          <w:rFonts w:ascii="Times New Roman" w:hAnsi="Times New Roman" w:cs="Times New Roman"/>
        </w:rPr>
        <w:t>performance be</w:t>
      </w:r>
      <w:r w:rsidR="00C67F76" w:rsidRPr="00064932">
        <w:rPr>
          <w:rFonts w:ascii="Times New Roman" w:hAnsi="Times New Roman" w:cs="Times New Roman"/>
        </w:rPr>
        <w:t xml:space="preserve">cause other accounting measures of performance, </w:t>
      </w:r>
      <w:r w:rsidRPr="00064932">
        <w:rPr>
          <w:rFonts w:ascii="Times New Roman" w:hAnsi="Times New Roman" w:cs="Times New Roman"/>
        </w:rPr>
        <w:t>such as ROA</w:t>
      </w:r>
      <w:r w:rsidR="00C67F76" w:rsidRPr="00064932">
        <w:rPr>
          <w:rFonts w:ascii="Times New Roman" w:hAnsi="Times New Roman" w:cs="Times New Roman"/>
        </w:rPr>
        <w:t>,</w:t>
      </w:r>
      <w:r w:rsidRPr="00064932">
        <w:rPr>
          <w:rFonts w:ascii="Times New Roman" w:hAnsi="Times New Roman" w:cs="Times New Roman"/>
        </w:rPr>
        <w:t xml:space="preserve"> are </w:t>
      </w:r>
      <w:r w:rsidR="00C67F76" w:rsidRPr="00064932">
        <w:rPr>
          <w:rFonts w:ascii="Times New Roman" w:hAnsi="Times New Roman" w:cs="Times New Roman"/>
        </w:rPr>
        <w:t xml:space="preserve">often </w:t>
      </w:r>
      <w:r w:rsidRPr="00064932">
        <w:rPr>
          <w:rFonts w:ascii="Times New Roman" w:hAnsi="Times New Roman" w:cs="Times New Roman"/>
        </w:rPr>
        <w:t>not the primary concern of family firms (Miller et al., 2018).</w:t>
      </w:r>
    </w:p>
    <w:p w14:paraId="5A40F3B9" w14:textId="77777777" w:rsidR="00715900" w:rsidRPr="00064932" w:rsidRDefault="00715900" w:rsidP="008C2E95">
      <w:pPr>
        <w:widowControl w:val="0"/>
        <w:spacing w:after="0" w:line="240" w:lineRule="auto"/>
        <w:jc w:val="both"/>
        <w:rPr>
          <w:rFonts w:ascii="Times New Roman" w:hAnsi="Times New Roman" w:cs="Times New Roman"/>
        </w:rPr>
      </w:pPr>
    </w:p>
    <w:p w14:paraId="08D2DBFF" w14:textId="0C775D75" w:rsidR="00715900" w:rsidRPr="00064932" w:rsidRDefault="00715900" w:rsidP="009A4CAF">
      <w:pPr>
        <w:widowControl w:val="0"/>
        <w:spacing w:after="0" w:line="240" w:lineRule="auto"/>
        <w:jc w:val="center"/>
        <w:rPr>
          <w:rFonts w:ascii="Times New Roman" w:hAnsi="Times New Roman" w:cs="Times New Roman"/>
        </w:rPr>
      </w:pPr>
      <w:r w:rsidRPr="00064932">
        <w:rPr>
          <w:rFonts w:ascii="Times New Roman" w:hAnsi="Times New Roman" w:cs="Times New Roman"/>
        </w:rPr>
        <w:t>(Insert Table 2 about here)</w:t>
      </w:r>
    </w:p>
    <w:p w14:paraId="5B500B6C" w14:textId="77777777" w:rsidR="00357043" w:rsidRPr="00064932" w:rsidRDefault="00357043" w:rsidP="004A1C8D">
      <w:pPr>
        <w:widowControl w:val="0"/>
        <w:spacing w:after="0" w:line="240" w:lineRule="auto"/>
        <w:jc w:val="both"/>
        <w:rPr>
          <w:rFonts w:ascii="Times New Roman" w:hAnsi="Times New Roman" w:cs="Times New Roman"/>
        </w:rPr>
      </w:pPr>
    </w:p>
    <w:p w14:paraId="28D32572" w14:textId="169D91BC" w:rsidR="00357043" w:rsidRPr="00064932" w:rsidRDefault="00591E73" w:rsidP="004A1C8D">
      <w:pPr>
        <w:widowControl w:val="0"/>
        <w:spacing w:after="0" w:line="480" w:lineRule="auto"/>
        <w:jc w:val="both"/>
        <w:rPr>
          <w:rFonts w:ascii="Times New Roman" w:hAnsi="Times New Roman" w:cs="Times New Roman"/>
          <w:b/>
          <w:bCs/>
          <w:i/>
          <w:iCs/>
        </w:rPr>
      </w:pPr>
      <w:r w:rsidRPr="00064932">
        <w:rPr>
          <w:rFonts w:ascii="Times New Roman" w:hAnsi="Times New Roman" w:cs="Times New Roman"/>
          <w:b/>
          <w:bCs/>
          <w:i/>
          <w:iCs/>
        </w:rPr>
        <w:t xml:space="preserve">3.2 </w:t>
      </w:r>
      <w:r w:rsidR="00357043" w:rsidRPr="00064932">
        <w:rPr>
          <w:rFonts w:ascii="Times New Roman" w:hAnsi="Times New Roman" w:cs="Times New Roman"/>
          <w:b/>
          <w:bCs/>
          <w:i/>
          <w:iCs/>
        </w:rPr>
        <w:t>Independent variable</w:t>
      </w:r>
    </w:p>
    <w:p w14:paraId="47505FE1" w14:textId="6D677CCB" w:rsidR="00357043" w:rsidRPr="00064932" w:rsidRDefault="00357043"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 xml:space="preserve">We measure the long-term orientation of a culture </w:t>
      </w:r>
      <w:r w:rsidR="00535B7C" w:rsidRPr="00064932">
        <w:rPr>
          <w:rFonts w:ascii="Times New Roman" w:hAnsi="Times New Roman" w:cs="Times New Roman"/>
        </w:rPr>
        <w:t>using</w:t>
      </w:r>
      <w:r w:rsidRPr="00064932">
        <w:rPr>
          <w:rFonts w:ascii="Times New Roman" w:hAnsi="Times New Roman" w:cs="Times New Roman"/>
        </w:rPr>
        <w:t xml:space="preserve"> </w:t>
      </w:r>
      <w:r w:rsidR="0059115C" w:rsidRPr="00064932">
        <w:rPr>
          <w:rFonts w:ascii="Times New Roman" w:hAnsi="Times New Roman" w:cs="Times New Roman"/>
        </w:rPr>
        <w:t>Hofstede’s</w:t>
      </w:r>
      <w:r w:rsidRPr="00064932">
        <w:rPr>
          <w:rFonts w:ascii="Times New Roman" w:hAnsi="Times New Roman" w:cs="Times New Roman"/>
        </w:rPr>
        <w:t xml:space="preserve"> national </w:t>
      </w:r>
      <w:r w:rsidR="00BB7D28" w:rsidRPr="00064932">
        <w:rPr>
          <w:rFonts w:ascii="Times New Roman" w:hAnsi="Times New Roman" w:cs="Times New Roman"/>
        </w:rPr>
        <w:t>long-term orientation</w:t>
      </w:r>
      <w:r w:rsidR="00F9094F" w:rsidRPr="00064932">
        <w:rPr>
          <w:rFonts w:ascii="Times New Roman" w:hAnsi="Times New Roman" w:cs="Times New Roman"/>
        </w:rPr>
        <w:t xml:space="preserve"> (LTO)</w:t>
      </w:r>
      <w:r w:rsidR="00BB7D28" w:rsidRPr="00064932">
        <w:rPr>
          <w:rFonts w:ascii="Times New Roman" w:hAnsi="Times New Roman" w:cs="Times New Roman"/>
        </w:rPr>
        <w:t xml:space="preserve"> score </w:t>
      </w:r>
      <w:r w:rsidRPr="00064932">
        <w:rPr>
          <w:rFonts w:ascii="Times New Roman" w:hAnsi="Times New Roman" w:cs="Times New Roman"/>
        </w:rPr>
        <w:t xml:space="preserve">(Hofstede, 2001; Hofstede &amp; </w:t>
      </w:r>
      <w:proofErr w:type="spellStart"/>
      <w:r w:rsidRPr="00064932">
        <w:rPr>
          <w:rFonts w:ascii="Times New Roman" w:hAnsi="Times New Roman" w:cs="Times New Roman"/>
        </w:rPr>
        <w:t>Minkov</w:t>
      </w:r>
      <w:proofErr w:type="spellEnd"/>
      <w:r w:rsidRPr="00064932">
        <w:rPr>
          <w:rFonts w:ascii="Times New Roman" w:hAnsi="Times New Roman" w:cs="Times New Roman"/>
        </w:rPr>
        <w:t>, 2010)</w:t>
      </w:r>
      <w:r w:rsidR="00DA3DB4" w:rsidRPr="00064932">
        <w:rPr>
          <w:rFonts w:ascii="Times New Roman" w:hAnsi="Times New Roman" w:cs="Times New Roman"/>
        </w:rPr>
        <w:t xml:space="preserve"> (https://geerthofstede.com/</w:t>
      </w:r>
      <w:r w:rsidR="008C2E95" w:rsidRPr="00064932">
        <w:rPr>
          <w:rFonts w:ascii="Times New Roman" w:hAnsi="Times New Roman" w:cs="Times New Roman"/>
        </w:rPr>
        <w:t>‌</w:t>
      </w:r>
      <w:r w:rsidR="00DA3DB4" w:rsidRPr="00064932">
        <w:rPr>
          <w:rFonts w:ascii="Times New Roman" w:hAnsi="Times New Roman" w:cs="Times New Roman"/>
        </w:rPr>
        <w:t>research-and-</w:t>
      </w:r>
      <w:r w:rsidR="00DA3DB4" w:rsidRPr="00064932">
        <w:rPr>
          <w:rFonts w:ascii="Times New Roman" w:hAnsi="Times New Roman" w:cs="Times New Roman"/>
        </w:rPr>
        <w:lastRenderedPageBreak/>
        <w:t>vsm/dimension-data-matrix/)</w:t>
      </w:r>
      <w:r w:rsidR="0059115C" w:rsidRPr="00064932">
        <w:rPr>
          <w:rFonts w:ascii="Times New Roman" w:hAnsi="Times New Roman" w:cs="Times New Roman"/>
        </w:rPr>
        <w:t>.</w:t>
      </w:r>
      <w:r w:rsidR="008C2E95" w:rsidRPr="00064932">
        <w:rPr>
          <w:rFonts w:ascii="Times New Roman" w:hAnsi="Times New Roman" w:cs="Times New Roman"/>
        </w:rPr>
        <w:t xml:space="preserve"> </w:t>
      </w:r>
      <w:r w:rsidRPr="00064932">
        <w:rPr>
          <w:rFonts w:ascii="Times New Roman" w:hAnsi="Times New Roman" w:cs="Times New Roman"/>
        </w:rPr>
        <w:t xml:space="preserve">Higher values of this score reflect </w:t>
      </w:r>
      <w:r w:rsidR="008C2E95" w:rsidRPr="00064932">
        <w:rPr>
          <w:rFonts w:ascii="Times New Roman" w:hAnsi="Times New Roman" w:cs="Times New Roman"/>
        </w:rPr>
        <w:t>greater</w:t>
      </w:r>
      <w:r w:rsidR="00577FD1" w:rsidRPr="00064932">
        <w:rPr>
          <w:rFonts w:ascii="Times New Roman" w:hAnsi="Times New Roman" w:cs="Times New Roman"/>
        </w:rPr>
        <w:t xml:space="preserve"> future</w:t>
      </w:r>
      <w:r w:rsidRPr="00064932">
        <w:rPr>
          <w:rFonts w:ascii="Times New Roman" w:hAnsi="Times New Roman" w:cs="Times New Roman"/>
        </w:rPr>
        <w:t xml:space="preserve"> orientation, acceptance of delayed gratification</w:t>
      </w:r>
      <w:r w:rsidR="00577FD1" w:rsidRPr="00064932">
        <w:rPr>
          <w:rFonts w:ascii="Times New Roman" w:hAnsi="Times New Roman" w:cs="Times New Roman"/>
        </w:rPr>
        <w:t>,</w:t>
      </w:r>
      <w:r w:rsidRPr="00064932">
        <w:rPr>
          <w:rFonts w:ascii="Times New Roman" w:hAnsi="Times New Roman" w:cs="Times New Roman"/>
        </w:rPr>
        <w:t xml:space="preserve"> and </w:t>
      </w:r>
      <w:r w:rsidR="00A83238" w:rsidRPr="00064932">
        <w:rPr>
          <w:rFonts w:ascii="Times New Roman" w:hAnsi="Times New Roman" w:cs="Times New Roman"/>
        </w:rPr>
        <w:t>increased</w:t>
      </w:r>
      <w:r w:rsidRPr="00064932">
        <w:rPr>
          <w:rFonts w:ascii="Times New Roman" w:hAnsi="Times New Roman" w:cs="Times New Roman"/>
        </w:rPr>
        <w:t xml:space="preserve"> importance of values associated </w:t>
      </w:r>
      <w:r w:rsidR="00F9094F" w:rsidRPr="00064932">
        <w:rPr>
          <w:rFonts w:ascii="Times New Roman" w:hAnsi="Times New Roman" w:cs="Times New Roman"/>
        </w:rPr>
        <w:t>with</w:t>
      </w:r>
      <w:r w:rsidRPr="00064932">
        <w:rPr>
          <w:rFonts w:ascii="Times New Roman" w:hAnsi="Times New Roman" w:cs="Times New Roman"/>
        </w:rPr>
        <w:t xml:space="preserve"> future rewards</w:t>
      </w:r>
      <w:r w:rsidR="00F9094F" w:rsidRPr="00064932">
        <w:rPr>
          <w:rFonts w:ascii="Times New Roman" w:hAnsi="Times New Roman" w:cs="Times New Roman"/>
        </w:rPr>
        <w:t>,</w:t>
      </w:r>
      <w:r w:rsidRPr="00064932">
        <w:rPr>
          <w:rFonts w:ascii="Times New Roman" w:hAnsi="Times New Roman" w:cs="Times New Roman"/>
        </w:rPr>
        <w:t xml:space="preserve"> wh</w:t>
      </w:r>
      <w:r w:rsidR="00F9094F" w:rsidRPr="00064932">
        <w:rPr>
          <w:rFonts w:ascii="Times New Roman" w:hAnsi="Times New Roman" w:cs="Times New Roman"/>
        </w:rPr>
        <w:t>ile</w:t>
      </w:r>
      <w:r w:rsidRPr="00064932">
        <w:rPr>
          <w:rFonts w:ascii="Times New Roman" w:hAnsi="Times New Roman" w:cs="Times New Roman"/>
        </w:rPr>
        <w:t xml:space="preserve"> lower </w:t>
      </w:r>
      <w:r w:rsidR="00F9094F" w:rsidRPr="00064932">
        <w:rPr>
          <w:rFonts w:ascii="Times New Roman" w:hAnsi="Times New Roman" w:cs="Times New Roman"/>
        </w:rPr>
        <w:t>values</w:t>
      </w:r>
      <w:r w:rsidRPr="00064932">
        <w:rPr>
          <w:rFonts w:ascii="Times New Roman" w:hAnsi="Times New Roman" w:cs="Times New Roman"/>
        </w:rPr>
        <w:t xml:space="preserve"> reflect </w:t>
      </w:r>
      <w:r w:rsidR="00663259" w:rsidRPr="00064932">
        <w:rPr>
          <w:rFonts w:ascii="Times New Roman" w:hAnsi="Times New Roman" w:cs="Times New Roman"/>
        </w:rPr>
        <w:t>greater</w:t>
      </w:r>
      <w:r w:rsidRPr="00064932">
        <w:rPr>
          <w:rFonts w:ascii="Times New Roman" w:hAnsi="Times New Roman" w:cs="Times New Roman"/>
        </w:rPr>
        <w:t xml:space="preserve"> emphasis on tradition and fulfil</w:t>
      </w:r>
      <w:r w:rsidR="00995FE5" w:rsidRPr="00064932">
        <w:rPr>
          <w:rFonts w:ascii="Times New Roman" w:hAnsi="Times New Roman" w:cs="Times New Roman"/>
        </w:rPr>
        <w:t>l</w:t>
      </w:r>
      <w:r w:rsidRPr="00064932">
        <w:rPr>
          <w:rFonts w:ascii="Times New Roman" w:hAnsi="Times New Roman" w:cs="Times New Roman"/>
        </w:rPr>
        <w:t>ment of social obligations (</w:t>
      </w:r>
      <w:proofErr w:type="spellStart"/>
      <w:r w:rsidRPr="00064932">
        <w:rPr>
          <w:rFonts w:ascii="Times New Roman" w:hAnsi="Times New Roman" w:cs="Times New Roman"/>
        </w:rPr>
        <w:t>Beugelsdijk</w:t>
      </w:r>
      <w:proofErr w:type="spellEnd"/>
      <w:r w:rsidRPr="00064932">
        <w:rPr>
          <w:rFonts w:ascii="Times New Roman" w:hAnsi="Times New Roman" w:cs="Times New Roman"/>
        </w:rPr>
        <w:t xml:space="preserve"> et al., 2015; Hofstede, 2001; Hofstede &amp; </w:t>
      </w:r>
      <w:proofErr w:type="spellStart"/>
      <w:r w:rsidRPr="00064932">
        <w:rPr>
          <w:rFonts w:ascii="Times New Roman" w:hAnsi="Times New Roman" w:cs="Times New Roman"/>
        </w:rPr>
        <w:t>Minkov</w:t>
      </w:r>
      <w:proofErr w:type="spellEnd"/>
      <w:r w:rsidRPr="00064932">
        <w:rPr>
          <w:rFonts w:ascii="Times New Roman" w:hAnsi="Times New Roman" w:cs="Times New Roman"/>
        </w:rPr>
        <w:t>, 2010).</w:t>
      </w:r>
    </w:p>
    <w:p w14:paraId="717B0FEE" w14:textId="77777777" w:rsidR="00357043" w:rsidRPr="00064932" w:rsidRDefault="00357043" w:rsidP="004A1C8D">
      <w:pPr>
        <w:widowControl w:val="0"/>
        <w:spacing w:after="0" w:line="240" w:lineRule="auto"/>
        <w:jc w:val="both"/>
        <w:rPr>
          <w:rFonts w:ascii="Times New Roman" w:hAnsi="Times New Roman" w:cs="Times New Roman"/>
        </w:rPr>
      </w:pPr>
    </w:p>
    <w:p w14:paraId="191F0B75" w14:textId="16A33469" w:rsidR="00357043" w:rsidRPr="00064932" w:rsidRDefault="00591E73" w:rsidP="004A1C8D">
      <w:pPr>
        <w:widowControl w:val="0"/>
        <w:spacing w:after="0" w:line="480" w:lineRule="auto"/>
        <w:jc w:val="both"/>
        <w:rPr>
          <w:rFonts w:ascii="Times New Roman" w:hAnsi="Times New Roman" w:cs="Times New Roman"/>
          <w:b/>
          <w:bCs/>
          <w:iCs/>
        </w:rPr>
      </w:pPr>
      <w:r w:rsidRPr="00064932">
        <w:rPr>
          <w:rFonts w:ascii="Times New Roman" w:hAnsi="Times New Roman" w:cs="Times New Roman"/>
          <w:b/>
          <w:bCs/>
          <w:iCs/>
        </w:rPr>
        <w:t xml:space="preserve">3.3 </w:t>
      </w:r>
      <w:r w:rsidR="00357043" w:rsidRPr="00064932">
        <w:rPr>
          <w:rFonts w:ascii="Times New Roman" w:hAnsi="Times New Roman" w:cs="Times New Roman"/>
          <w:b/>
          <w:bCs/>
          <w:iCs/>
        </w:rPr>
        <w:t>Controls</w:t>
      </w:r>
    </w:p>
    <w:p w14:paraId="570753DB" w14:textId="65F432DF" w:rsidR="00357043" w:rsidRPr="00064932" w:rsidRDefault="005B6D7F"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Since both firm performance and level of FG</w:t>
      </w:r>
      <w:r w:rsidR="00663259" w:rsidRPr="00064932">
        <w:rPr>
          <w:rFonts w:ascii="Times New Roman" w:hAnsi="Times New Roman" w:cs="Times New Roman"/>
        </w:rPr>
        <w:t>As</w:t>
      </w:r>
      <w:r w:rsidRPr="00064932">
        <w:rPr>
          <w:rFonts w:ascii="Times New Roman" w:hAnsi="Times New Roman" w:cs="Times New Roman"/>
        </w:rPr>
        <w:t xml:space="preserve"> can be affected by economic wealth, we control for a country’s economic and financial development through the natural logarithm of national GDP per capita. As both firm performance and family involvement in governance can be affected by the extent to which national laws protect the interests of minority shareholders (Johnson et al., 2000), we control for the level of legal protection of minority shareholders through the investor protection index of </w:t>
      </w:r>
      <w:proofErr w:type="spellStart"/>
      <w:r w:rsidRPr="00064932">
        <w:rPr>
          <w:rFonts w:ascii="Times New Roman" w:hAnsi="Times New Roman" w:cs="Times New Roman"/>
        </w:rPr>
        <w:t>Guillén</w:t>
      </w:r>
      <w:proofErr w:type="spellEnd"/>
      <w:r w:rsidRPr="00064932">
        <w:rPr>
          <w:rFonts w:ascii="Times New Roman" w:hAnsi="Times New Roman" w:cs="Times New Roman"/>
        </w:rPr>
        <w:t xml:space="preserve"> and Capron (2016). </w:t>
      </w:r>
      <w:r w:rsidR="00357043" w:rsidRPr="00064932">
        <w:rPr>
          <w:rFonts w:ascii="Times New Roman" w:hAnsi="Times New Roman" w:cs="Times New Roman"/>
        </w:rPr>
        <w:t>We also control for the overall quality of formal institutions, which</w:t>
      </w:r>
      <w:r w:rsidR="00C14FAC" w:rsidRPr="00064932">
        <w:rPr>
          <w:rFonts w:ascii="Times New Roman" w:hAnsi="Times New Roman" w:cs="Times New Roman"/>
        </w:rPr>
        <w:t>,</w:t>
      </w:r>
      <w:r w:rsidR="00357043" w:rsidRPr="00064932">
        <w:rPr>
          <w:rFonts w:ascii="Times New Roman" w:hAnsi="Times New Roman" w:cs="Times New Roman"/>
        </w:rPr>
        <w:t xml:space="preserve"> especially for family firms</w:t>
      </w:r>
      <w:r w:rsidR="00C14FAC" w:rsidRPr="00064932">
        <w:rPr>
          <w:rFonts w:ascii="Times New Roman" w:hAnsi="Times New Roman" w:cs="Times New Roman"/>
        </w:rPr>
        <w:t>,</w:t>
      </w:r>
      <w:r w:rsidR="00357043" w:rsidRPr="00064932">
        <w:rPr>
          <w:rFonts w:ascii="Times New Roman" w:hAnsi="Times New Roman" w:cs="Times New Roman"/>
        </w:rPr>
        <w:t xml:space="preserve"> determine</w:t>
      </w:r>
      <w:r w:rsidR="00C14FAC" w:rsidRPr="00064932">
        <w:rPr>
          <w:rFonts w:ascii="Times New Roman" w:hAnsi="Times New Roman" w:cs="Times New Roman"/>
        </w:rPr>
        <w:t>s</w:t>
      </w:r>
      <w:r w:rsidR="00357043" w:rsidRPr="00064932">
        <w:rPr>
          <w:rFonts w:ascii="Times New Roman" w:hAnsi="Times New Roman" w:cs="Times New Roman"/>
        </w:rPr>
        <w:t xml:space="preserve"> the attractiveness of a country as a</w:t>
      </w:r>
      <w:r w:rsidR="00C14FAC" w:rsidRPr="00064932">
        <w:rPr>
          <w:rFonts w:ascii="Times New Roman" w:hAnsi="Times New Roman" w:cs="Times New Roman"/>
        </w:rPr>
        <w:t xml:space="preserve"> business</w:t>
      </w:r>
      <w:r w:rsidR="00357043" w:rsidRPr="00064932">
        <w:rPr>
          <w:rFonts w:ascii="Times New Roman" w:hAnsi="Times New Roman" w:cs="Times New Roman"/>
        </w:rPr>
        <w:t xml:space="preserve"> location (</w:t>
      </w:r>
      <w:proofErr w:type="spellStart"/>
      <w:r w:rsidR="00357043" w:rsidRPr="00064932">
        <w:rPr>
          <w:rFonts w:ascii="Times New Roman" w:hAnsi="Times New Roman" w:cs="Times New Roman"/>
        </w:rPr>
        <w:t>Pinelli</w:t>
      </w:r>
      <w:proofErr w:type="spellEnd"/>
      <w:r w:rsidR="00357043" w:rsidRPr="00064932">
        <w:rPr>
          <w:rFonts w:ascii="Times New Roman" w:hAnsi="Times New Roman" w:cs="Times New Roman"/>
        </w:rPr>
        <w:t xml:space="preserve"> et al., 2023) and can </w:t>
      </w:r>
      <w:r w:rsidR="00C14FAC" w:rsidRPr="00064932">
        <w:rPr>
          <w:rFonts w:ascii="Times New Roman" w:hAnsi="Times New Roman" w:cs="Times New Roman"/>
        </w:rPr>
        <w:t>affect</w:t>
      </w:r>
      <w:r w:rsidR="00357043" w:rsidRPr="00064932">
        <w:rPr>
          <w:rFonts w:ascii="Times New Roman" w:hAnsi="Times New Roman" w:cs="Times New Roman"/>
        </w:rPr>
        <w:t xml:space="preserve"> firm per</w:t>
      </w:r>
      <w:r w:rsidR="00C14FAC" w:rsidRPr="00064932">
        <w:rPr>
          <w:rFonts w:ascii="Times New Roman" w:hAnsi="Times New Roman" w:cs="Times New Roman"/>
        </w:rPr>
        <w:t>formance (</w:t>
      </w:r>
      <w:proofErr w:type="spellStart"/>
      <w:r w:rsidR="00C14FAC" w:rsidRPr="00064932">
        <w:rPr>
          <w:rFonts w:ascii="Times New Roman" w:hAnsi="Times New Roman" w:cs="Times New Roman"/>
        </w:rPr>
        <w:t>Pinelli</w:t>
      </w:r>
      <w:proofErr w:type="spellEnd"/>
      <w:r w:rsidR="00C14FAC" w:rsidRPr="00064932">
        <w:rPr>
          <w:rFonts w:ascii="Times New Roman" w:hAnsi="Times New Roman" w:cs="Times New Roman"/>
        </w:rPr>
        <w:t xml:space="preserve"> et al., 2022).</w:t>
      </w:r>
      <w:r w:rsidR="00357043" w:rsidRPr="00064932">
        <w:rPr>
          <w:rFonts w:ascii="Times New Roman" w:hAnsi="Times New Roman" w:cs="Times New Roman"/>
        </w:rPr>
        <w:t xml:space="preserve"> </w:t>
      </w:r>
      <w:r w:rsidR="00C14FAC" w:rsidRPr="00064932">
        <w:rPr>
          <w:rFonts w:ascii="Times New Roman" w:hAnsi="Times New Roman" w:cs="Times New Roman"/>
        </w:rPr>
        <w:t xml:space="preserve">We </w:t>
      </w:r>
      <w:r w:rsidR="00357043" w:rsidRPr="00064932">
        <w:rPr>
          <w:rFonts w:ascii="Times New Roman" w:hAnsi="Times New Roman" w:cs="Times New Roman"/>
        </w:rPr>
        <w:t>compute this measure through a principal component analysis of the six dimensions of the World Banks</w:t>
      </w:r>
      <w:r w:rsidR="002D3DD6" w:rsidRPr="00064932">
        <w:rPr>
          <w:rFonts w:ascii="Times New Roman" w:hAnsi="Times New Roman" w:cs="Times New Roman"/>
        </w:rPr>
        <w:t>’</w:t>
      </w:r>
      <w:r w:rsidR="00357043" w:rsidRPr="00064932">
        <w:rPr>
          <w:rFonts w:ascii="Times New Roman" w:hAnsi="Times New Roman" w:cs="Times New Roman"/>
        </w:rPr>
        <w:t xml:space="preserve"> </w:t>
      </w:r>
      <w:r w:rsidR="00020066" w:rsidRPr="00064932">
        <w:rPr>
          <w:rFonts w:ascii="Times New Roman" w:hAnsi="Times New Roman" w:cs="Times New Roman"/>
        </w:rPr>
        <w:t>world governance indicators</w:t>
      </w:r>
      <w:r w:rsidR="00357043" w:rsidRPr="00064932">
        <w:rPr>
          <w:rFonts w:ascii="Times New Roman" w:hAnsi="Times New Roman" w:cs="Times New Roman"/>
        </w:rPr>
        <w:t xml:space="preserve">. </w:t>
      </w:r>
      <w:r w:rsidR="00DF13FA" w:rsidRPr="00064932">
        <w:rPr>
          <w:rFonts w:ascii="Times New Roman" w:hAnsi="Times New Roman" w:cs="Times New Roman"/>
        </w:rPr>
        <w:t>In a</w:t>
      </w:r>
      <w:r w:rsidR="00357043" w:rsidRPr="00064932">
        <w:rPr>
          <w:rFonts w:ascii="Times New Roman" w:hAnsi="Times New Roman" w:cs="Times New Roman"/>
        </w:rPr>
        <w:t xml:space="preserve">ddition, following </w:t>
      </w:r>
      <w:proofErr w:type="spellStart"/>
      <w:r w:rsidR="00357043" w:rsidRPr="00064932">
        <w:rPr>
          <w:rFonts w:ascii="Times New Roman" w:hAnsi="Times New Roman" w:cs="Times New Roman"/>
        </w:rPr>
        <w:t>Arregle</w:t>
      </w:r>
      <w:proofErr w:type="spellEnd"/>
      <w:r w:rsidR="00357043" w:rsidRPr="00064932">
        <w:rPr>
          <w:rFonts w:ascii="Times New Roman" w:hAnsi="Times New Roman" w:cs="Times New Roman"/>
        </w:rPr>
        <w:t xml:space="preserve"> et al. (2017), we control for general</w:t>
      </w:r>
      <w:r w:rsidR="00020066" w:rsidRPr="00064932">
        <w:rPr>
          <w:rFonts w:ascii="Times New Roman" w:hAnsi="Times New Roman" w:cs="Times New Roman"/>
        </w:rPr>
        <w:t xml:space="preserve">ized social trust, as this is an important </w:t>
      </w:r>
      <w:r w:rsidR="00357043" w:rsidRPr="00064932">
        <w:rPr>
          <w:rFonts w:ascii="Times New Roman" w:hAnsi="Times New Roman" w:cs="Times New Roman"/>
        </w:rPr>
        <w:t xml:space="preserve">control variable for the study of institutions and family firms. Our </w:t>
      </w:r>
      <w:r w:rsidR="00C02C49" w:rsidRPr="00064932">
        <w:rPr>
          <w:rFonts w:ascii="Times New Roman" w:hAnsi="Times New Roman" w:cs="Times New Roman"/>
        </w:rPr>
        <w:t>final</w:t>
      </w:r>
      <w:r w:rsidR="00357043" w:rsidRPr="00064932">
        <w:rPr>
          <w:rFonts w:ascii="Times New Roman" w:hAnsi="Times New Roman" w:cs="Times New Roman"/>
        </w:rPr>
        <w:t xml:space="preserve"> </w:t>
      </w:r>
      <w:r w:rsidR="00C02C49" w:rsidRPr="00064932">
        <w:rPr>
          <w:rFonts w:ascii="Times New Roman" w:hAnsi="Times New Roman" w:cs="Times New Roman"/>
        </w:rPr>
        <w:t xml:space="preserve">two </w:t>
      </w:r>
      <w:r w:rsidR="00357043" w:rsidRPr="00064932">
        <w:rPr>
          <w:rFonts w:ascii="Times New Roman" w:hAnsi="Times New Roman" w:cs="Times New Roman"/>
        </w:rPr>
        <w:t>country-level control variable</w:t>
      </w:r>
      <w:r w:rsidR="00020066" w:rsidRPr="00064932">
        <w:rPr>
          <w:rFonts w:ascii="Times New Roman" w:hAnsi="Times New Roman" w:cs="Times New Roman"/>
        </w:rPr>
        <w:t>s</w:t>
      </w:r>
      <w:r w:rsidR="00357043" w:rsidRPr="00064932">
        <w:rPr>
          <w:rFonts w:ascii="Times New Roman" w:hAnsi="Times New Roman" w:cs="Times New Roman"/>
        </w:rPr>
        <w:t xml:space="preserve"> are family </w:t>
      </w:r>
      <w:r w:rsidR="00C02C49" w:rsidRPr="00064932">
        <w:rPr>
          <w:rFonts w:ascii="Times New Roman" w:hAnsi="Times New Roman" w:cs="Times New Roman"/>
        </w:rPr>
        <w:t xml:space="preserve">logic </w:t>
      </w:r>
      <w:r w:rsidR="00357043" w:rsidRPr="00064932">
        <w:rPr>
          <w:rFonts w:ascii="Times New Roman" w:hAnsi="Times New Roman" w:cs="Times New Roman"/>
        </w:rPr>
        <w:t>and bu</w:t>
      </w:r>
      <w:r w:rsidR="00020066" w:rsidRPr="00064932">
        <w:rPr>
          <w:rFonts w:ascii="Times New Roman" w:hAnsi="Times New Roman" w:cs="Times New Roman"/>
        </w:rPr>
        <w:t>siness logic, which we compute following Miller et al. (</w:t>
      </w:r>
      <w:r w:rsidR="00357043" w:rsidRPr="00064932">
        <w:rPr>
          <w:rFonts w:ascii="Times New Roman" w:hAnsi="Times New Roman" w:cs="Times New Roman"/>
        </w:rPr>
        <w:t xml:space="preserve">2017). According to their procedure, the family logic variable is obtained through a principal component analysis of five questions from the World Values Survey that </w:t>
      </w:r>
      <w:r w:rsidR="002966A5" w:rsidRPr="00064932">
        <w:rPr>
          <w:rFonts w:ascii="Times New Roman" w:hAnsi="Times New Roman" w:cs="Times New Roman"/>
        </w:rPr>
        <w:t>aim</w:t>
      </w:r>
      <w:r w:rsidR="00357043" w:rsidRPr="00064932">
        <w:rPr>
          <w:rFonts w:ascii="Times New Roman" w:hAnsi="Times New Roman" w:cs="Times New Roman"/>
        </w:rPr>
        <w:t xml:space="preserve"> to capture dimensions such as</w:t>
      </w:r>
      <w:r w:rsidR="00357043" w:rsidRPr="00064932">
        <w:rPr>
          <w:rFonts w:ascii="Times New Roman" w:hAnsi="Times New Roman" w:cs="Times New Roman"/>
          <w:shd w:val="clear" w:color="auto" w:fill="FFFFFF"/>
        </w:rPr>
        <w:t xml:space="preserve"> family-based control mechanisms, family-rooted norms, family identity</w:t>
      </w:r>
      <w:r w:rsidR="002966A5" w:rsidRPr="00064932">
        <w:rPr>
          <w:rFonts w:ascii="Times New Roman" w:hAnsi="Times New Roman" w:cs="Times New Roman"/>
          <w:shd w:val="clear" w:color="auto" w:fill="FFFFFF"/>
        </w:rPr>
        <w:t>,</w:t>
      </w:r>
      <w:r w:rsidR="00357043" w:rsidRPr="00064932">
        <w:rPr>
          <w:rFonts w:ascii="Times New Roman" w:hAnsi="Times New Roman" w:cs="Times New Roman"/>
          <w:shd w:val="clear" w:color="auto" w:fill="FFFFFF"/>
        </w:rPr>
        <w:t xml:space="preserve"> family-based legitimacy and authority.</w:t>
      </w:r>
      <w:r w:rsidR="00357043" w:rsidRPr="00064932">
        <w:rPr>
          <w:rFonts w:ascii="Times New Roman" w:hAnsi="Times New Roman" w:cs="Times New Roman"/>
        </w:rPr>
        <w:t xml:space="preserve"> Higher values of this measure indicate a stronger family logic</w:t>
      </w:r>
      <w:r w:rsidR="002966A5" w:rsidRPr="00064932">
        <w:rPr>
          <w:rFonts w:ascii="Times New Roman" w:hAnsi="Times New Roman" w:cs="Times New Roman"/>
        </w:rPr>
        <w:t xml:space="preserve"> at the country level</w:t>
      </w:r>
      <w:r w:rsidR="00357043" w:rsidRPr="00064932">
        <w:rPr>
          <w:rFonts w:ascii="Times New Roman" w:hAnsi="Times New Roman" w:cs="Times New Roman"/>
        </w:rPr>
        <w:t>. The business logic variable</w:t>
      </w:r>
      <w:r w:rsidR="00801F6B" w:rsidRPr="00064932">
        <w:rPr>
          <w:rFonts w:ascii="Times New Roman" w:hAnsi="Times New Roman" w:cs="Times New Roman"/>
        </w:rPr>
        <w:t xml:space="preserve"> is</w:t>
      </w:r>
      <w:r w:rsidR="00357043" w:rsidRPr="00064932">
        <w:rPr>
          <w:rFonts w:ascii="Times New Roman" w:hAnsi="Times New Roman" w:cs="Times New Roman"/>
        </w:rPr>
        <w:t xml:space="preserve"> instead</w:t>
      </w:r>
      <w:r w:rsidR="00801F6B" w:rsidRPr="00064932">
        <w:rPr>
          <w:rFonts w:ascii="Times New Roman" w:hAnsi="Times New Roman" w:cs="Times New Roman"/>
        </w:rPr>
        <w:t xml:space="preserve"> </w:t>
      </w:r>
      <w:r w:rsidR="00357043" w:rsidRPr="00064932">
        <w:rPr>
          <w:rFonts w:ascii="Times New Roman" w:hAnsi="Times New Roman" w:cs="Times New Roman"/>
        </w:rPr>
        <w:t xml:space="preserve">obtained through principal component analysis of three questions from the World Values Survey that reflect </w:t>
      </w:r>
      <w:r w:rsidR="00357043" w:rsidRPr="00064932">
        <w:rPr>
          <w:rFonts w:ascii="Times New Roman" w:hAnsi="Times New Roman" w:cs="Times New Roman"/>
          <w:shd w:val="clear" w:color="auto" w:fill="FFFFFF"/>
        </w:rPr>
        <w:t xml:space="preserve">market-based controls </w:t>
      </w:r>
      <w:r w:rsidR="00801F6B" w:rsidRPr="00064932">
        <w:rPr>
          <w:rFonts w:ascii="Times New Roman" w:hAnsi="Times New Roman" w:cs="Times New Roman"/>
          <w:shd w:val="clear" w:color="auto" w:fill="FFFFFF"/>
        </w:rPr>
        <w:t>through</w:t>
      </w:r>
      <w:r w:rsidR="00357043" w:rsidRPr="00064932">
        <w:rPr>
          <w:rFonts w:ascii="Times New Roman" w:hAnsi="Times New Roman" w:cs="Times New Roman"/>
          <w:shd w:val="clear" w:color="auto" w:fill="FFFFFF"/>
        </w:rPr>
        <w:t xml:space="preserve"> competition, norms of meritocracy</w:t>
      </w:r>
      <w:r w:rsidR="00801F6B" w:rsidRPr="00064932">
        <w:rPr>
          <w:rFonts w:ascii="Times New Roman" w:hAnsi="Times New Roman" w:cs="Times New Roman"/>
          <w:shd w:val="clear" w:color="auto" w:fill="FFFFFF"/>
        </w:rPr>
        <w:t>,</w:t>
      </w:r>
      <w:r w:rsidR="00357043" w:rsidRPr="00064932">
        <w:rPr>
          <w:rFonts w:ascii="Times New Roman" w:hAnsi="Times New Roman" w:cs="Times New Roman"/>
          <w:shd w:val="clear" w:color="auto" w:fill="FFFFFF"/>
        </w:rPr>
        <w:t xml:space="preserve"> identit</w:t>
      </w:r>
      <w:r w:rsidR="00801F6B" w:rsidRPr="00064932">
        <w:rPr>
          <w:rFonts w:ascii="Times New Roman" w:hAnsi="Times New Roman" w:cs="Times New Roman"/>
          <w:shd w:val="clear" w:color="auto" w:fill="FFFFFF"/>
        </w:rPr>
        <w:t>y</w:t>
      </w:r>
      <w:r w:rsidR="00357043" w:rsidRPr="00064932">
        <w:rPr>
          <w:rFonts w:ascii="Times New Roman" w:hAnsi="Times New Roman" w:cs="Times New Roman"/>
          <w:shd w:val="clear" w:color="auto" w:fill="FFFFFF"/>
        </w:rPr>
        <w:t xml:space="preserve"> and legitimacy based on productivity. </w:t>
      </w:r>
      <w:r w:rsidR="00357043" w:rsidRPr="00064932">
        <w:rPr>
          <w:rFonts w:ascii="Times New Roman" w:hAnsi="Times New Roman" w:cs="Times New Roman"/>
        </w:rPr>
        <w:t>Higher values of this measure indicate a stronger business logic</w:t>
      </w:r>
      <w:r w:rsidR="006B542A" w:rsidRPr="00064932">
        <w:rPr>
          <w:rFonts w:ascii="Times New Roman" w:hAnsi="Times New Roman" w:cs="Times New Roman"/>
        </w:rPr>
        <w:t xml:space="preserve"> at the country-level</w:t>
      </w:r>
      <w:r w:rsidR="00357043" w:rsidRPr="00064932">
        <w:rPr>
          <w:rFonts w:ascii="Times New Roman" w:hAnsi="Times New Roman" w:cs="Times New Roman"/>
        </w:rPr>
        <w:t>.</w:t>
      </w:r>
    </w:p>
    <w:p w14:paraId="4F28D5EB" w14:textId="67613614" w:rsidR="00357043"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At the firm</w:t>
      </w:r>
      <w:r w:rsidR="006B542A" w:rsidRPr="00064932">
        <w:rPr>
          <w:rFonts w:ascii="Times New Roman" w:hAnsi="Times New Roman" w:cs="Times New Roman"/>
        </w:rPr>
        <w:t xml:space="preserve"> </w:t>
      </w:r>
      <w:r w:rsidRPr="00064932">
        <w:rPr>
          <w:rFonts w:ascii="Times New Roman" w:hAnsi="Times New Roman" w:cs="Times New Roman"/>
        </w:rPr>
        <w:t>level, we control for firm age (number of years since the firm was first listed</w:t>
      </w:r>
      <w:r w:rsidR="00563BD0" w:rsidRPr="00064932">
        <w:rPr>
          <w:rFonts w:ascii="Times New Roman" w:hAnsi="Times New Roman" w:cs="Times New Roman"/>
        </w:rPr>
        <w:t xml:space="preserve">), as </w:t>
      </w:r>
      <w:r w:rsidRPr="00064932">
        <w:rPr>
          <w:rFonts w:ascii="Times New Roman" w:hAnsi="Times New Roman" w:cs="Times New Roman"/>
        </w:rPr>
        <w:t>older firms may have better performance due to long-lasting reputation and legitimacy</w:t>
      </w:r>
      <w:r w:rsidR="00563BD0" w:rsidRPr="00064932">
        <w:rPr>
          <w:rFonts w:ascii="Times New Roman" w:hAnsi="Times New Roman" w:cs="Times New Roman"/>
        </w:rPr>
        <w:t>,</w:t>
      </w:r>
      <w:r w:rsidRPr="00064932">
        <w:rPr>
          <w:rFonts w:ascii="Times New Roman" w:hAnsi="Times New Roman" w:cs="Times New Roman"/>
        </w:rPr>
        <w:t xml:space="preserve"> and may favor higher levels of family involvement in firm governance due to more professional and knowledgeable family </w:t>
      </w:r>
      <w:r w:rsidRPr="00064932">
        <w:rPr>
          <w:rFonts w:ascii="Times New Roman" w:hAnsi="Times New Roman" w:cs="Times New Roman"/>
        </w:rPr>
        <w:lastRenderedPageBreak/>
        <w:t>members (Debellis et al., 2023</w:t>
      </w:r>
      <w:r w:rsidR="00F97EDA" w:rsidRPr="00064932">
        <w:rPr>
          <w:rFonts w:ascii="Times New Roman" w:hAnsi="Times New Roman" w:cs="Times New Roman"/>
        </w:rPr>
        <w:t>a</w:t>
      </w:r>
      <w:r w:rsidRPr="00064932">
        <w:rPr>
          <w:rFonts w:ascii="Times New Roman" w:hAnsi="Times New Roman" w:cs="Times New Roman"/>
        </w:rPr>
        <w:t xml:space="preserve">). We also control for firm size (natural logarithm of total </w:t>
      </w:r>
      <w:r w:rsidR="00634543" w:rsidRPr="00064932">
        <w:rPr>
          <w:rFonts w:ascii="Times New Roman" w:hAnsi="Times New Roman" w:cs="Times New Roman"/>
        </w:rPr>
        <w:t>sales</w:t>
      </w:r>
      <w:r w:rsidRPr="00064932">
        <w:rPr>
          <w:rFonts w:ascii="Times New Roman" w:hAnsi="Times New Roman" w:cs="Times New Roman"/>
        </w:rPr>
        <w:t>) and leve</w:t>
      </w:r>
      <w:r w:rsidR="00634543" w:rsidRPr="00064932">
        <w:rPr>
          <w:rFonts w:ascii="Times New Roman" w:hAnsi="Times New Roman" w:cs="Times New Roman"/>
        </w:rPr>
        <w:t xml:space="preserve">rage </w:t>
      </w:r>
      <w:r w:rsidRPr="00064932">
        <w:rPr>
          <w:rFonts w:ascii="Times New Roman" w:hAnsi="Times New Roman" w:cs="Times New Roman"/>
        </w:rPr>
        <w:t>(natural logarithm of long-term debt) because larger firms and firms with less debt may exhibit higher levels of per</w:t>
      </w:r>
      <w:r w:rsidR="00634543" w:rsidRPr="00064932">
        <w:rPr>
          <w:rFonts w:ascii="Times New Roman" w:hAnsi="Times New Roman" w:cs="Times New Roman"/>
        </w:rPr>
        <w:t xml:space="preserve">formance due to </w:t>
      </w:r>
      <w:r w:rsidR="003B7479" w:rsidRPr="00064932">
        <w:rPr>
          <w:rFonts w:ascii="Times New Roman" w:hAnsi="Times New Roman" w:cs="Times New Roman"/>
        </w:rPr>
        <w:t>factors</w:t>
      </w:r>
      <w:r w:rsidR="00634543" w:rsidRPr="00064932">
        <w:rPr>
          <w:rFonts w:ascii="Times New Roman" w:hAnsi="Times New Roman" w:cs="Times New Roman"/>
        </w:rPr>
        <w:t xml:space="preserve"> </w:t>
      </w:r>
      <w:r w:rsidRPr="00064932">
        <w:rPr>
          <w:rFonts w:ascii="Times New Roman" w:hAnsi="Times New Roman" w:cs="Times New Roman"/>
        </w:rPr>
        <w:t xml:space="preserve">such as economies of scale, lower financial </w:t>
      </w:r>
      <w:r w:rsidR="00634543" w:rsidRPr="00064932">
        <w:rPr>
          <w:rFonts w:ascii="Times New Roman" w:hAnsi="Times New Roman" w:cs="Times New Roman"/>
        </w:rPr>
        <w:t>costs,</w:t>
      </w:r>
      <w:r w:rsidRPr="00064932">
        <w:rPr>
          <w:rFonts w:ascii="Times New Roman" w:hAnsi="Times New Roman" w:cs="Times New Roman"/>
        </w:rPr>
        <w:t xml:space="preserve"> and greater potential to obtain additional financial resources to invest in promising opportunities. We then control for two critical firm-level governance variables</w:t>
      </w:r>
      <w:r w:rsidR="00E301E0" w:rsidRPr="00064932">
        <w:rPr>
          <w:rFonts w:ascii="Times New Roman" w:hAnsi="Times New Roman" w:cs="Times New Roman"/>
        </w:rPr>
        <w:t xml:space="preserve"> – </w:t>
      </w:r>
      <w:r w:rsidRPr="00064932">
        <w:rPr>
          <w:rFonts w:ascii="Times New Roman" w:hAnsi="Times New Roman" w:cs="Times New Roman"/>
        </w:rPr>
        <w:t>the size of the board of directors and the number of independent directors</w:t>
      </w:r>
      <w:r w:rsidR="00E301E0" w:rsidRPr="00064932">
        <w:rPr>
          <w:rFonts w:ascii="Times New Roman" w:hAnsi="Times New Roman" w:cs="Times New Roman"/>
        </w:rPr>
        <w:t xml:space="preserve"> –</w:t>
      </w:r>
      <w:r w:rsidRPr="00064932">
        <w:rPr>
          <w:rFonts w:ascii="Times New Roman" w:hAnsi="Times New Roman" w:cs="Times New Roman"/>
        </w:rPr>
        <w:t xml:space="preserve"> because larger boards and boards with more independent directors may contribute </w:t>
      </w:r>
      <w:r w:rsidR="00E301E0" w:rsidRPr="00064932">
        <w:rPr>
          <w:rFonts w:ascii="Times New Roman" w:hAnsi="Times New Roman" w:cs="Times New Roman"/>
        </w:rPr>
        <w:t xml:space="preserve">positively </w:t>
      </w:r>
      <w:r w:rsidRPr="00064932">
        <w:rPr>
          <w:rFonts w:ascii="Times New Roman" w:hAnsi="Times New Roman" w:cs="Times New Roman"/>
        </w:rPr>
        <w:t xml:space="preserve">to firm performance due to </w:t>
      </w:r>
      <w:r w:rsidR="003B7479" w:rsidRPr="00064932">
        <w:rPr>
          <w:rFonts w:ascii="Times New Roman" w:hAnsi="Times New Roman" w:cs="Times New Roman"/>
        </w:rPr>
        <w:t>their</w:t>
      </w:r>
      <w:r w:rsidRPr="00064932">
        <w:rPr>
          <w:rFonts w:ascii="Times New Roman" w:hAnsi="Times New Roman" w:cs="Times New Roman"/>
        </w:rPr>
        <w:t xml:space="preserve"> greater ability to advi</w:t>
      </w:r>
      <w:r w:rsidR="00E301E0" w:rsidRPr="00064932">
        <w:rPr>
          <w:rFonts w:ascii="Times New Roman" w:hAnsi="Times New Roman" w:cs="Times New Roman"/>
        </w:rPr>
        <w:t>s</w:t>
      </w:r>
      <w:r w:rsidRPr="00064932">
        <w:rPr>
          <w:rFonts w:ascii="Times New Roman" w:hAnsi="Times New Roman" w:cs="Times New Roman"/>
        </w:rPr>
        <w:t xml:space="preserve">e on fundamental business decisions and </w:t>
      </w:r>
      <w:r w:rsidR="003B7479" w:rsidRPr="00064932">
        <w:rPr>
          <w:rFonts w:ascii="Times New Roman" w:hAnsi="Times New Roman" w:cs="Times New Roman"/>
        </w:rPr>
        <w:t xml:space="preserve">to </w:t>
      </w:r>
      <w:r w:rsidRPr="00064932">
        <w:rPr>
          <w:rFonts w:ascii="Times New Roman" w:hAnsi="Times New Roman" w:cs="Times New Roman"/>
        </w:rPr>
        <w:t>monitor that managers</w:t>
      </w:r>
      <w:r w:rsidR="002D3DD6" w:rsidRPr="00064932">
        <w:rPr>
          <w:rFonts w:ascii="Times New Roman" w:hAnsi="Times New Roman" w:cs="Times New Roman"/>
        </w:rPr>
        <w:t>’</w:t>
      </w:r>
      <w:r w:rsidRPr="00064932">
        <w:rPr>
          <w:rFonts w:ascii="Times New Roman" w:hAnsi="Times New Roman" w:cs="Times New Roman"/>
        </w:rPr>
        <w:t xml:space="preserve"> decisions </w:t>
      </w:r>
      <w:r w:rsidR="008E7895" w:rsidRPr="00064932">
        <w:rPr>
          <w:rFonts w:ascii="Times New Roman" w:hAnsi="Times New Roman" w:cs="Times New Roman"/>
        </w:rPr>
        <w:t>do not</w:t>
      </w:r>
      <w:r w:rsidRPr="00064932">
        <w:rPr>
          <w:rFonts w:ascii="Times New Roman" w:hAnsi="Times New Roman" w:cs="Times New Roman"/>
        </w:rPr>
        <w:t xml:space="preserve"> conflict with the interests of minority shareholders and investors. </w:t>
      </w:r>
      <w:r w:rsidR="008E7895" w:rsidRPr="00064932">
        <w:rPr>
          <w:rFonts w:ascii="Times New Roman" w:hAnsi="Times New Roman" w:cs="Times New Roman"/>
        </w:rPr>
        <w:t xml:space="preserve">These </w:t>
      </w:r>
      <w:r w:rsidRPr="00064932">
        <w:rPr>
          <w:rFonts w:ascii="Times New Roman" w:hAnsi="Times New Roman" w:cs="Times New Roman"/>
        </w:rPr>
        <w:t>variables are also highly related to the intensity of family involvement in firm governance because larger boards and independent directors may hinder the family</w:t>
      </w:r>
      <w:r w:rsidR="002D3DD6" w:rsidRPr="00064932">
        <w:rPr>
          <w:rFonts w:ascii="Times New Roman" w:hAnsi="Times New Roman" w:cs="Times New Roman"/>
        </w:rPr>
        <w:t>’</w:t>
      </w:r>
      <w:r w:rsidRPr="00064932">
        <w:rPr>
          <w:rFonts w:ascii="Times New Roman" w:hAnsi="Times New Roman" w:cs="Times New Roman"/>
        </w:rPr>
        <w:t xml:space="preserve">s </w:t>
      </w:r>
      <w:r w:rsidR="008E7895" w:rsidRPr="00064932">
        <w:rPr>
          <w:rFonts w:ascii="Times New Roman" w:hAnsi="Times New Roman" w:cs="Times New Roman"/>
        </w:rPr>
        <w:t>ability</w:t>
      </w:r>
      <w:r w:rsidRPr="00064932">
        <w:rPr>
          <w:rFonts w:ascii="Times New Roman" w:hAnsi="Times New Roman" w:cs="Times New Roman"/>
        </w:rPr>
        <w:t xml:space="preserve"> to pursue family-centered noneconomic goals. Finally, we include industry</w:t>
      </w:r>
      <w:r w:rsidR="00F65650" w:rsidRPr="00064932">
        <w:rPr>
          <w:rFonts w:ascii="Times New Roman" w:hAnsi="Times New Roman" w:cs="Times New Roman"/>
        </w:rPr>
        <w:t xml:space="preserve"> </w:t>
      </w:r>
      <w:r w:rsidRPr="00064932">
        <w:rPr>
          <w:rFonts w:ascii="Times New Roman" w:hAnsi="Times New Roman" w:cs="Times New Roman"/>
        </w:rPr>
        <w:t xml:space="preserve">dummies to control for industry-level effects on firm performance </w:t>
      </w:r>
      <w:r w:rsidR="00F65650" w:rsidRPr="00064932">
        <w:rPr>
          <w:rFonts w:ascii="Times New Roman" w:hAnsi="Times New Roman" w:cs="Times New Roman"/>
        </w:rPr>
        <w:t xml:space="preserve">and </w:t>
      </w:r>
      <w:r w:rsidRPr="00064932">
        <w:rPr>
          <w:rFonts w:ascii="Times New Roman" w:hAnsi="Times New Roman" w:cs="Times New Roman"/>
        </w:rPr>
        <w:t>the intensity of family involvement in firm governance</w:t>
      </w:r>
      <w:r w:rsidR="00F65650" w:rsidRPr="00064932">
        <w:rPr>
          <w:rFonts w:ascii="Times New Roman" w:hAnsi="Times New Roman" w:cs="Times New Roman"/>
        </w:rPr>
        <w:t>,</w:t>
      </w:r>
      <w:r w:rsidRPr="00064932">
        <w:rPr>
          <w:rFonts w:ascii="Times New Roman" w:hAnsi="Times New Roman" w:cs="Times New Roman"/>
        </w:rPr>
        <w:t xml:space="preserve"> a</w:t>
      </w:r>
      <w:r w:rsidR="00F65650" w:rsidRPr="00064932">
        <w:rPr>
          <w:rFonts w:ascii="Times New Roman" w:hAnsi="Times New Roman" w:cs="Times New Roman"/>
        </w:rPr>
        <w:t>s well as</w:t>
      </w:r>
      <w:r w:rsidRPr="00064932">
        <w:rPr>
          <w:rFonts w:ascii="Times New Roman" w:hAnsi="Times New Roman" w:cs="Times New Roman"/>
        </w:rPr>
        <w:t xml:space="preserve"> the </w:t>
      </w:r>
      <w:r w:rsidR="00F65650" w:rsidRPr="00064932">
        <w:rPr>
          <w:rFonts w:ascii="Times New Roman" w:hAnsi="Times New Roman" w:cs="Times New Roman"/>
        </w:rPr>
        <w:t xml:space="preserve">inverse </w:t>
      </w:r>
      <w:r w:rsidRPr="00064932">
        <w:rPr>
          <w:rFonts w:ascii="Times New Roman" w:hAnsi="Times New Roman" w:cs="Times New Roman"/>
        </w:rPr>
        <w:t xml:space="preserve">Mills </w:t>
      </w:r>
      <w:r w:rsidR="00F65650" w:rsidRPr="00064932">
        <w:rPr>
          <w:rFonts w:ascii="Times New Roman" w:hAnsi="Times New Roman" w:cs="Times New Roman"/>
        </w:rPr>
        <w:t xml:space="preserve">ratio </w:t>
      </w:r>
      <w:r w:rsidRPr="00064932">
        <w:rPr>
          <w:rFonts w:ascii="Times New Roman" w:hAnsi="Times New Roman" w:cs="Times New Roman"/>
        </w:rPr>
        <w:t>obtained from the Heckman procedure. The descriptive statistics and correlation matrix for all variables are reported in Table 3.</w:t>
      </w:r>
    </w:p>
    <w:p w14:paraId="361D5477" w14:textId="77777777" w:rsidR="00715900" w:rsidRPr="00064932" w:rsidRDefault="00715900" w:rsidP="004A1C8D">
      <w:pPr>
        <w:widowControl w:val="0"/>
        <w:spacing w:after="0" w:line="240" w:lineRule="auto"/>
        <w:jc w:val="both"/>
        <w:rPr>
          <w:rFonts w:ascii="Times New Roman" w:hAnsi="Times New Roman" w:cs="Times New Roman"/>
        </w:rPr>
      </w:pPr>
    </w:p>
    <w:p w14:paraId="1E3E3C96" w14:textId="29BB781F" w:rsidR="00715900" w:rsidRPr="00064932" w:rsidRDefault="00715900" w:rsidP="00D047A5">
      <w:pPr>
        <w:widowControl w:val="0"/>
        <w:spacing w:after="0" w:line="240" w:lineRule="auto"/>
        <w:jc w:val="center"/>
        <w:rPr>
          <w:rFonts w:ascii="Times New Roman" w:hAnsi="Times New Roman" w:cs="Times New Roman"/>
        </w:rPr>
      </w:pPr>
      <w:r w:rsidRPr="00064932">
        <w:rPr>
          <w:rFonts w:ascii="Times New Roman" w:hAnsi="Times New Roman" w:cs="Times New Roman"/>
        </w:rPr>
        <w:t>(Insert Table 3 about here)</w:t>
      </w:r>
    </w:p>
    <w:p w14:paraId="7496A850" w14:textId="73981311" w:rsidR="00357043" w:rsidRPr="00064932" w:rsidRDefault="00715900" w:rsidP="004A1C8D">
      <w:pPr>
        <w:widowControl w:val="0"/>
        <w:spacing w:after="0" w:line="480" w:lineRule="auto"/>
        <w:rPr>
          <w:rFonts w:ascii="Times New Roman" w:hAnsi="Times New Roman" w:cs="Times New Roman"/>
          <w:b/>
        </w:rPr>
      </w:pPr>
      <w:proofErr w:type="gramStart"/>
      <w:r w:rsidRPr="00064932">
        <w:rPr>
          <w:rFonts w:ascii="Times New Roman" w:hAnsi="Times New Roman" w:cs="Times New Roman"/>
          <w:b/>
        </w:rPr>
        <w:t xml:space="preserve">4  </w:t>
      </w:r>
      <w:r w:rsidR="00357043" w:rsidRPr="00064932">
        <w:rPr>
          <w:rFonts w:ascii="Times New Roman" w:hAnsi="Times New Roman" w:cs="Times New Roman"/>
          <w:b/>
        </w:rPr>
        <w:t>RESULTS</w:t>
      </w:r>
      <w:proofErr w:type="gramEnd"/>
    </w:p>
    <w:p w14:paraId="52C3EE09" w14:textId="6E3C5629" w:rsidR="00357043" w:rsidRPr="00064932" w:rsidRDefault="00357043" w:rsidP="004A1C8D">
      <w:pPr>
        <w:widowControl w:val="0"/>
        <w:spacing w:after="0" w:line="480" w:lineRule="auto"/>
        <w:jc w:val="both"/>
        <w:rPr>
          <w:rFonts w:ascii="Times New Roman" w:hAnsi="Times New Roman" w:cs="Times New Roman"/>
          <w:shd w:val="clear" w:color="auto" w:fill="FCFCFC"/>
        </w:rPr>
      </w:pPr>
      <w:r w:rsidRPr="00064932">
        <w:rPr>
          <w:rFonts w:ascii="Times New Roman" w:hAnsi="Times New Roman" w:cs="Times New Roman"/>
          <w:shd w:val="clear" w:color="auto" w:fill="FCFCFC"/>
        </w:rPr>
        <w:t>To test our hypotheses, we conducted multilevel mixed-effects regressions (</w:t>
      </w:r>
      <w:proofErr w:type="spellStart"/>
      <w:r w:rsidRPr="00064932">
        <w:rPr>
          <w:rFonts w:ascii="Times New Roman" w:hAnsi="Times New Roman" w:cs="Times New Roman"/>
          <w:shd w:val="clear" w:color="auto" w:fill="FCFCFC"/>
        </w:rPr>
        <w:t>Brieger</w:t>
      </w:r>
      <w:proofErr w:type="spellEnd"/>
      <w:r w:rsidRPr="00064932">
        <w:rPr>
          <w:rFonts w:ascii="Times New Roman" w:hAnsi="Times New Roman" w:cs="Times New Roman"/>
          <w:shd w:val="clear" w:color="auto" w:fill="FCFCFC"/>
        </w:rPr>
        <w:t xml:space="preserve"> &amp; </w:t>
      </w:r>
      <w:proofErr w:type="spellStart"/>
      <w:r w:rsidRPr="00064932">
        <w:rPr>
          <w:rFonts w:ascii="Times New Roman" w:hAnsi="Times New Roman" w:cs="Times New Roman"/>
          <w:shd w:val="clear" w:color="auto" w:fill="FCFCFC"/>
        </w:rPr>
        <w:t>Gielnik</w:t>
      </w:r>
      <w:proofErr w:type="spellEnd"/>
      <w:r w:rsidRPr="00064932">
        <w:rPr>
          <w:rFonts w:ascii="Times New Roman" w:hAnsi="Times New Roman" w:cs="Times New Roman"/>
          <w:shd w:val="clear" w:color="auto" w:fill="FCFCFC"/>
        </w:rPr>
        <w:t xml:space="preserve">, 2021; Guerrero et al., 2021), </w:t>
      </w:r>
      <w:r w:rsidR="00EE09CA" w:rsidRPr="00064932">
        <w:rPr>
          <w:rFonts w:ascii="Times New Roman" w:hAnsi="Times New Roman" w:cs="Times New Roman"/>
          <w:shd w:val="clear" w:color="auto" w:fill="FCFCFC"/>
        </w:rPr>
        <w:t>the</w:t>
      </w:r>
      <w:r w:rsidR="005479EB" w:rsidRPr="00064932">
        <w:rPr>
          <w:rFonts w:ascii="Times New Roman" w:hAnsi="Times New Roman" w:cs="Times New Roman"/>
          <w:shd w:val="clear" w:color="auto" w:fill="FCFCFC"/>
        </w:rPr>
        <w:t xml:space="preserve"> </w:t>
      </w:r>
      <w:r w:rsidRPr="00064932">
        <w:rPr>
          <w:rFonts w:ascii="Times New Roman" w:hAnsi="Times New Roman" w:cs="Times New Roman"/>
          <w:shd w:val="clear" w:color="auto" w:fill="FCFCFC"/>
        </w:rPr>
        <w:t xml:space="preserve">results </w:t>
      </w:r>
      <w:r w:rsidR="00EE09CA" w:rsidRPr="00064932">
        <w:rPr>
          <w:rFonts w:ascii="Times New Roman" w:hAnsi="Times New Roman" w:cs="Times New Roman"/>
          <w:shd w:val="clear" w:color="auto" w:fill="FCFCFC"/>
        </w:rPr>
        <w:t xml:space="preserve">of which </w:t>
      </w:r>
      <w:r w:rsidRPr="00064932">
        <w:rPr>
          <w:rFonts w:ascii="Times New Roman" w:hAnsi="Times New Roman" w:cs="Times New Roman"/>
          <w:shd w:val="clear" w:color="auto" w:fill="FCFCFC"/>
        </w:rPr>
        <w:t xml:space="preserve">we report in Table 4. </w:t>
      </w:r>
      <w:bookmarkStart w:id="3" w:name="_Hlk143009659"/>
      <w:r w:rsidRPr="00064932">
        <w:rPr>
          <w:rFonts w:ascii="Times New Roman" w:hAnsi="Times New Roman" w:cs="Times New Roman"/>
          <w:shd w:val="clear" w:color="auto" w:fill="FCFCFC"/>
        </w:rPr>
        <w:t xml:space="preserve">In the presence of nested data, </w:t>
      </w:r>
      <w:r w:rsidR="00EE09CA" w:rsidRPr="00064932">
        <w:rPr>
          <w:rFonts w:ascii="Times New Roman" w:hAnsi="Times New Roman" w:cs="Times New Roman"/>
          <w:shd w:val="clear" w:color="auto" w:fill="FCFCFC"/>
        </w:rPr>
        <w:t>as</w:t>
      </w:r>
      <w:r w:rsidRPr="00064932">
        <w:rPr>
          <w:rFonts w:ascii="Times New Roman" w:hAnsi="Times New Roman" w:cs="Times New Roman"/>
          <w:shd w:val="clear" w:color="auto" w:fill="FCFCFC"/>
        </w:rPr>
        <w:t xml:space="preserve"> in the case of our dataset</w:t>
      </w:r>
      <w:r w:rsidR="00EE09CA" w:rsidRPr="00064932">
        <w:rPr>
          <w:rFonts w:ascii="Times New Roman" w:hAnsi="Times New Roman" w:cs="Times New Roman"/>
          <w:shd w:val="clear" w:color="auto" w:fill="FCFCFC"/>
        </w:rPr>
        <w:t>, which</w:t>
      </w:r>
      <w:r w:rsidRPr="00064932">
        <w:rPr>
          <w:rFonts w:ascii="Times New Roman" w:hAnsi="Times New Roman" w:cs="Times New Roman"/>
          <w:shd w:val="clear" w:color="auto" w:fill="FCFCFC"/>
        </w:rPr>
        <w:t xml:space="preserve"> contains firm-</w:t>
      </w:r>
      <w:r w:rsidR="00EE09CA" w:rsidRPr="00064932">
        <w:rPr>
          <w:rFonts w:ascii="Times New Roman" w:hAnsi="Times New Roman" w:cs="Times New Roman"/>
          <w:shd w:val="clear" w:color="auto" w:fill="FCFCFC"/>
        </w:rPr>
        <w:t xml:space="preserve"> and country-level information, </w:t>
      </w:r>
      <w:r w:rsidRPr="00064932">
        <w:rPr>
          <w:rFonts w:ascii="Times New Roman" w:hAnsi="Times New Roman" w:cs="Times New Roman"/>
          <w:shd w:val="clear" w:color="auto" w:fill="FCFCFC"/>
        </w:rPr>
        <w:t xml:space="preserve">multilevel modeling outperforms traditional regression techniques because the latter provide inefficient estimates and biased standard errors (De </w:t>
      </w:r>
      <w:proofErr w:type="spellStart"/>
      <w:r w:rsidRPr="00064932">
        <w:rPr>
          <w:rFonts w:ascii="Times New Roman" w:hAnsi="Times New Roman" w:cs="Times New Roman"/>
          <w:shd w:val="clear" w:color="auto" w:fill="FCFCFC"/>
        </w:rPr>
        <w:t>Clercq</w:t>
      </w:r>
      <w:proofErr w:type="spellEnd"/>
      <w:r w:rsidRPr="00064932">
        <w:rPr>
          <w:rFonts w:ascii="Times New Roman" w:hAnsi="Times New Roman" w:cs="Times New Roman"/>
          <w:shd w:val="clear" w:color="auto" w:fill="FCFCFC"/>
        </w:rPr>
        <w:t xml:space="preserve"> et al., 2013). To avoid </w:t>
      </w:r>
      <w:r w:rsidR="00EE09CA" w:rsidRPr="00064932">
        <w:rPr>
          <w:rFonts w:ascii="Times New Roman" w:hAnsi="Times New Roman" w:cs="Times New Roman"/>
          <w:shd w:val="clear" w:color="auto" w:fill="FCFCFC"/>
        </w:rPr>
        <w:t>these</w:t>
      </w:r>
      <w:r w:rsidRPr="00064932">
        <w:rPr>
          <w:rFonts w:ascii="Times New Roman" w:hAnsi="Times New Roman" w:cs="Times New Roman"/>
          <w:shd w:val="clear" w:color="auto" w:fill="FCFCFC"/>
        </w:rPr>
        <w:t xml:space="preserve">, multilevel modeling </w:t>
      </w:r>
      <w:r w:rsidR="008015EC" w:rsidRPr="00064932">
        <w:rPr>
          <w:rFonts w:ascii="Times New Roman" w:hAnsi="Times New Roman" w:cs="Times New Roman"/>
          <w:shd w:val="clear" w:color="auto" w:fill="FCFCFC"/>
        </w:rPr>
        <w:t>accounts for</w:t>
      </w:r>
      <w:r w:rsidRPr="00064932">
        <w:rPr>
          <w:rFonts w:ascii="Times New Roman" w:hAnsi="Times New Roman" w:cs="Times New Roman"/>
          <w:shd w:val="clear" w:color="auto" w:fill="FCFCFC"/>
        </w:rPr>
        <w:t xml:space="preserve"> the nested data structure and simultaneously estimates the variability </w:t>
      </w:r>
      <w:r w:rsidR="008015EC" w:rsidRPr="00064932">
        <w:rPr>
          <w:rFonts w:ascii="Times New Roman" w:hAnsi="Times New Roman" w:cs="Times New Roman"/>
          <w:shd w:val="clear" w:color="auto" w:fill="FCFCFC"/>
        </w:rPr>
        <w:t>of</w:t>
      </w:r>
      <w:r w:rsidRPr="00064932">
        <w:rPr>
          <w:rFonts w:ascii="Times New Roman" w:hAnsi="Times New Roman" w:cs="Times New Roman"/>
          <w:shd w:val="clear" w:color="auto" w:fill="FCFCFC"/>
        </w:rPr>
        <w:t xml:space="preserve"> the dependent variable within and </w:t>
      </w:r>
      <w:r w:rsidR="008015EC" w:rsidRPr="00064932">
        <w:rPr>
          <w:rFonts w:ascii="Times New Roman" w:hAnsi="Times New Roman" w:cs="Times New Roman"/>
          <w:shd w:val="clear" w:color="auto" w:fill="FCFCFC"/>
        </w:rPr>
        <w:t>across</w:t>
      </w:r>
      <w:r w:rsidRPr="00064932">
        <w:rPr>
          <w:rFonts w:ascii="Times New Roman" w:hAnsi="Times New Roman" w:cs="Times New Roman"/>
          <w:shd w:val="clear" w:color="auto" w:fill="FCFCFC"/>
        </w:rPr>
        <w:t xml:space="preserve"> countries (Bosker &amp; </w:t>
      </w:r>
      <w:proofErr w:type="spellStart"/>
      <w:r w:rsidRPr="00064932">
        <w:rPr>
          <w:rFonts w:ascii="Times New Roman" w:hAnsi="Times New Roman" w:cs="Times New Roman"/>
          <w:shd w:val="clear" w:color="auto" w:fill="FCFCFC"/>
        </w:rPr>
        <w:t>Snijders</w:t>
      </w:r>
      <w:proofErr w:type="spellEnd"/>
      <w:r w:rsidRPr="00064932">
        <w:rPr>
          <w:rFonts w:ascii="Times New Roman" w:hAnsi="Times New Roman" w:cs="Times New Roman"/>
          <w:shd w:val="clear" w:color="auto" w:fill="FCFCFC"/>
        </w:rPr>
        <w:t xml:space="preserve">, 2011). </w:t>
      </w:r>
      <w:r w:rsidR="008015EC" w:rsidRPr="00064932">
        <w:rPr>
          <w:rFonts w:ascii="Times New Roman" w:hAnsi="Times New Roman" w:cs="Times New Roman"/>
          <w:shd w:val="clear" w:color="auto" w:fill="FCFCFC"/>
        </w:rPr>
        <w:t>Furthermore</w:t>
      </w:r>
      <w:r w:rsidRPr="00064932">
        <w:rPr>
          <w:rFonts w:ascii="Times New Roman" w:hAnsi="Times New Roman" w:cs="Times New Roman"/>
          <w:shd w:val="clear" w:color="auto" w:fill="FCFCFC"/>
        </w:rPr>
        <w:t xml:space="preserve">, multilevel mixed-effects models </w:t>
      </w:r>
      <w:r w:rsidR="008015EC" w:rsidRPr="00064932">
        <w:rPr>
          <w:rFonts w:ascii="Times New Roman" w:hAnsi="Times New Roman" w:cs="Times New Roman"/>
          <w:shd w:val="clear" w:color="auto" w:fill="FCFCFC"/>
        </w:rPr>
        <w:t>consider</w:t>
      </w:r>
      <w:r w:rsidRPr="00064932">
        <w:rPr>
          <w:rFonts w:ascii="Times New Roman" w:hAnsi="Times New Roman" w:cs="Times New Roman"/>
          <w:shd w:val="clear" w:color="auto" w:fill="FCFCFC"/>
        </w:rPr>
        <w:t xml:space="preserve"> fixed and random effects to adequately model</w:t>
      </w:r>
      <w:r w:rsidR="008015EC" w:rsidRPr="00064932">
        <w:rPr>
          <w:rFonts w:ascii="Times New Roman" w:hAnsi="Times New Roman" w:cs="Times New Roman"/>
          <w:shd w:val="clear" w:color="auto" w:fill="FCFCFC"/>
        </w:rPr>
        <w:t xml:space="preserve"> the</w:t>
      </w:r>
      <w:r w:rsidRPr="00064932">
        <w:rPr>
          <w:rFonts w:ascii="Times New Roman" w:hAnsi="Times New Roman" w:cs="Times New Roman"/>
          <w:shd w:val="clear" w:color="auto" w:fill="FCFCFC"/>
        </w:rPr>
        <w:t xml:space="preserve"> effects between variables at different levels (Bosker &amp; </w:t>
      </w:r>
      <w:proofErr w:type="spellStart"/>
      <w:r w:rsidRPr="00064932">
        <w:rPr>
          <w:rFonts w:ascii="Times New Roman" w:hAnsi="Times New Roman" w:cs="Times New Roman"/>
          <w:shd w:val="clear" w:color="auto" w:fill="FCFCFC"/>
        </w:rPr>
        <w:t>Snijders</w:t>
      </w:r>
      <w:proofErr w:type="spellEnd"/>
      <w:r w:rsidRPr="00064932">
        <w:rPr>
          <w:rFonts w:ascii="Times New Roman" w:hAnsi="Times New Roman" w:cs="Times New Roman"/>
          <w:shd w:val="clear" w:color="auto" w:fill="FCFCFC"/>
        </w:rPr>
        <w:t xml:space="preserve">, 2011). </w:t>
      </w:r>
      <w:bookmarkEnd w:id="3"/>
    </w:p>
    <w:p w14:paraId="5983621D" w14:textId="49F6B97E" w:rsidR="00715900"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Given the nature of our dependent variable</w:t>
      </w:r>
      <w:r w:rsidR="008015EC" w:rsidRPr="00064932">
        <w:rPr>
          <w:rFonts w:ascii="Times New Roman" w:hAnsi="Times New Roman" w:cs="Times New Roman"/>
        </w:rPr>
        <w:t>,</w:t>
      </w:r>
      <w:r w:rsidRPr="00064932">
        <w:rPr>
          <w:rFonts w:ascii="Times New Roman" w:hAnsi="Times New Roman" w:cs="Times New Roman"/>
        </w:rPr>
        <w:t xml:space="preserve"> </w:t>
      </w:r>
      <w:r w:rsidR="008015EC" w:rsidRPr="00064932">
        <w:rPr>
          <w:rFonts w:ascii="Times New Roman" w:hAnsi="Times New Roman" w:cs="Times New Roman"/>
          <w:i/>
          <w:iCs/>
        </w:rPr>
        <w:t>family intensity</w:t>
      </w:r>
      <w:r w:rsidRPr="00064932">
        <w:rPr>
          <w:rFonts w:ascii="Times New Roman" w:hAnsi="Times New Roman" w:cs="Times New Roman"/>
        </w:rPr>
        <w:t xml:space="preserve">, which we use to test the hypothesis that long-term orientation </w:t>
      </w:r>
      <w:r w:rsidR="00602CE0" w:rsidRPr="00064932">
        <w:rPr>
          <w:rFonts w:ascii="Times New Roman" w:hAnsi="Times New Roman" w:cs="Times New Roman"/>
        </w:rPr>
        <w:t>translates</w:t>
      </w:r>
      <w:r w:rsidRPr="00064932">
        <w:rPr>
          <w:rFonts w:ascii="Times New Roman" w:hAnsi="Times New Roman" w:cs="Times New Roman"/>
        </w:rPr>
        <w:t xml:space="preserve"> into a </w:t>
      </w:r>
      <w:r w:rsidR="00602CE0" w:rsidRPr="00064932">
        <w:rPr>
          <w:rFonts w:ascii="Times New Roman" w:hAnsi="Times New Roman" w:cs="Times New Roman"/>
        </w:rPr>
        <w:t>greater</w:t>
      </w:r>
      <w:r w:rsidRPr="00064932">
        <w:rPr>
          <w:rFonts w:ascii="Times New Roman" w:hAnsi="Times New Roman" w:cs="Times New Roman"/>
        </w:rPr>
        <w:t xml:space="preserve"> likelihood that listed firms adopt more </w:t>
      </w:r>
      <w:r w:rsidR="00986BF7" w:rsidRPr="00064932">
        <w:rPr>
          <w:rFonts w:ascii="Times New Roman" w:hAnsi="Times New Roman" w:cs="Times New Roman"/>
        </w:rPr>
        <w:t>FGAs</w:t>
      </w:r>
      <w:r w:rsidRPr="00064932">
        <w:rPr>
          <w:rFonts w:ascii="Times New Roman" w:hAnsi="Times New Roman" w:cs="Times New Roman"/>
        </w:rPr>
        <w:t xml:space="preserve">, we </w:t>
      </w:r>
      <w:r w:rsidR="00602CE0" w:rsidRPr="00064932">
        <w:rPr>
          <w:rFonts w:ascii="Times New Roman" w:hAnsi="Times New Roman" w:cs="Times New Roman"/>
        </w:rPr>
        <w:t>conducted</w:t>
      </w:r>
      <w:r w:rsidRPr="00064932">
        <w:rPr>
          <w:rFonts w:ascii="Times New Roman" w:hAnsi="Times New Roman" w:cs="Times New Roman"/>
        </w:rPr>
        <w:t xml:space="preserve"> a </w:t>
      </w:r>
      <w:r w:rsidRPr="00064932">
        <w:rPr>
          <w:rFonts w:ascii="Times New Roman" w:hAnsi="Times New Roman" w:cs="Times New Roman"/>
          <w:shd w:val="clear" w:color="auto" w:fill="FCFCFC"/>
        </w:rPr>
        <w:t xml:space="preserve">multilevel </w:t>
      </w:r>
      <w:r w:rsidRPr="00064932">
        <w:rPr>
          <w:rFonts w:ascii="Times New Roman" w:hAnsi="Times New Roman" w:cs="Times New Roman"/>
        </w:rPr>
        <w:t xml:space="preserve">mixed-effects ordered logistic regression (Model 2 of Table 4). Conversely, we </w:t>
      </w:r>
      <w:r w:rsidRPr="00064932">
        <w:rPr>
          <w:rFonts w:ascii="Times New Roman" w:hAnsi="Times New Roman" w:cs="Times New Roman"/>
        </w:rPr>
        <w:lastRenderedPageBreak/>
        <w:t>conduct</w:t>
      </w:r>
      <w:r w:rsidR="00602CE0" w:rsidRPr="00064932">
        <w:rPr>
          <w:rFonts w:ascii="Times New Roman" w:hAnsi="Times New Roman" w:cs="Times New Roman"/>
        </w:rPr>
        <w:t>ed</w:t>
      </w:r>
      <w:r w:rsidRPr="00064932">
        <w:rPr>
          <w:rFonts w:ascii="Times New Roman" w:hAnsi="Times New Roman" w:cs="Times New Roman"/>
        </w:rPr>
        <w:t xml:space="preserve"> a multilevel mixed-effects linear regression to test our hypotheses that </w:t>
      </w:r>
      <w:r w:rsidR="00986BF7" w:rsidRPr="00064932">
        <w:rPr>
          <w:rFonts w:ascii="Times New Roman" w:hAnsi="Times New Roman" w:cs="Times New Roman"/>
        </w:rPr>
        <w:t>FGAs</w:t>
      </w:r>
      <w:r w:rsidRPr="00064932">
        <w:rPr>
          <w:rFonts w:ascii="Times New Roman" w:hAnsi="Times New Roman" w:cs="Times New Roman"/>
        </w:rPr>
        <w:t xml:space="preserve"> negatively affect firm performance (H2a; Model 5 of Table 4)</w:t>
      </w:r>
      <w:r w:rsidR="0099440A" w:rsidRPr="00064932">
        <w:rPr>
          <w:rFonts w:ascii="Times New Roman" w:hAnsi="Times New Roman" w:cs="Times New Roman"/>
        </w:rPr>
        <w:t>,</w:t>
      </w:r>
      <w:r w:rsidRPr="00064932">
        <w:rPr>
          <w:rFonts w:ascii="Times New Roman" w:hAnsi="Times New Roman" w:cs="Times New Roman"/>
        </w:rPr>
        <w:t xml:space="preserve"> and that cultural long-term orientation weakens this effect (H2b; Model 6 of Table 4). We also computed the intraclass correlation coefficient (ICC) by dividing between-country variance by total variance. The ICC estimates the percentage of total variance in the dependent variable that exists </w:t>
      </w:r>
      <w:r w:rsidR="00107E75" w:rsidRPr="00064932">
        <w:rPr>
          <w:rFonts w:ascii="Times New Roman" w:hAnsi="Times New Roman" w:cs="Times New Roman"/>
        </w:rPr>
        <w:t>between</w:t>
      </w:r>
      <w:r w:rsidRPr="00064932">
        <w:rPr>
          <w:rFonts w:ascii="Times New Roman" w:hAnsi="Times New Roman" w:cs="Times New Roman"/>
        </w:rPr>
        <w:t xml:space="preserve"> countries and thus refle</w:t>
      </w:r>
      <w:r w:rsidR="00107E75" w:rsidRPr="00064932">
        <w:rPr>
          <w:rFonts w:ascii="Times New Roman" w:hAnsi="Times New Roman" w:cs="Times New Roman"/>
        </w:rPr>
        <w:t>c</w:t>
      </w:r>
      <w:r w:rsidRPr="00064932">
        <w:rPr>
          <w:rFonts w:ascii="Times New Roman" w:hAnsi="Times New Roman" w:cs="Times New Roman"/>
        </w:rPr>
        <w:t xml:space="preserve">ts the proportion of </w:t>
      </w:r>
      <w:r w:rsidR="00107E75" w:rsidRPr="00064932">
        <w:rPr>
          <w:rFonts w:ascii="Times New Roman" w:hAnsi="Times New Roman" w:cs="Times New Roman"/>
        </w:rPr>
        <w:t xml:space="preserve">the </w:t>
      </w:r>
      <w:r w:rsidRPr="00064932">
        <w:rPr>
          <w:rFonts w:ascii="Times New Roman" w:hAnsi="Times New Roman" w:cs="Times New Roman"/>
        </w:rPr>
        <w:t xml:space="preserve">total residual variation that is due to differences </w:t>
      </w:r>
      <w:r w:rsidR="00107E75" w:rsidRPr="00064932">
        <w:rPr>
          <w:rFonts w:ascii="Times New Roman" w:hAnsi="Times New Roman" w:cs="Times New Roman"/>
        </w:rPr>
        <w:t>between</w:t>
      </w:r>
      <w:r w:rsidRPr="00064932">
        <w:rPr>
          <w:rFonts w:ascii="Times New Roman" w:hAnsi="Times New Roman" w:cs="Times New Roman"/>
        </w:rPr>
        <w:t xml:space="preserve"> countries. </w:t>
      </w:r>
      <w:r w:rsidR="00107E75" w:rsidRPr="00064932">
        <w:rPr>
          <w:rFonts w:ascii="Times New Roman" w:hAnsi="Times New Roman" w:cs="Times New Roman"/>
        </w:rPr>
        <w:t xml:space="preserve">The </w:t>
      </w:r>
      <w:r w:rsidRPr="00064932">
        <w:rPr>
          <w:rFonts w:ascii="Times New Roman" w:hAnsi="Times New Roman" w:cs="Times New Roman"/>
        </w:rPr>
        <w:t xml:space="preserve">ICC </w:t>
      </w:r>
      <w:r w:rsidR="00107E75" w:rsidRPr="00064932">
        <w:rPr>
          <w:rFonts w:ascii="Times New Roman" w:hAnsi="Times New Roman" w:cs="Times New Roman"/>
        </w:rPr>
        <w:t xml:space="preserve">for the family intensity variable </w:t>
      </w:r>
      <w:r w:rsidRPr="00064932">
        <w:rPr>
          <w:rFonts w:ascii="Times New Roman" w:hAnsi="Times New Roman" w:cs="Times New Roman"/>
        </w:rPr>
        <w:t xml:space="preserve">is </w:t>
      </w:r>
      <w:r w:rsidR="003F1E5C" w:rsidRPr="00064932">
        <w:rPr>
          <w:rFonts w:ascii="Times New Roman" w:hAnsi="Times New Roman" w:cs="Times New Roman"/>
        </w:rPr>
        <w:t>approximately</w:t>
      </w:r>
      <w:r w:rsidR="005479EB" w:rsidRPr="00064932">
        <w:rPr>
          <w:rFonts w:ascii="Times New Roman" w:hAnsi="Times New Roman" w:cs="Times New Roman"/>
        </w:rPr>
        <w:t xml:space="preserve"> </w:t>
      </w:r>
      <w:r w:rsidRPr="00064932">
        <w:rPr>
          <w:rFonts w:ascii="Times New Roman" w:hAnsi="Times New Roman" w:cs="Times New Roman"/>
        </w:rPr>
        <w:t xml:space="preserve">0.12, indicating that 12% of variance </w:t>
      </w:r>
      <w:r w:rsidR="003F1E5C" w:rsidRPr="00064932">
        <w:rPr>
          <w:rFonts w:ascii="Times New Roman" w:hAnsi="Times New Roman" w:cs="Times New Roman"/>
        </w:rPr>
        <w:t>is</w:t>
      </w:r>
      <w:r w:rsidRPr="00064932">
        <w:rPr>
          <w:rFonts w:ascii="Times New Roman" w:hAnsi="Times New Roman" w:cs="Times New Roman"/>
        </w:rPr>
        <w:t xml:space="preserve"> between countries. </w:t>
      </w:r>
      <w:r w:rsidR="003F1E5C" w:rsidRPr="00064932">
        <w:rPr>
          <w:rFonts w:ascii="Times New Roman" w:hAnsi="Times New Roman" w:cs="Times New Roman"/>
        </w:rPr>
        <w:t>Since</w:t>
      </w:r>
      <w:r w:rsidR="0022602C" w:rsidRPr="00064932">
        <w:rPr>
          <w:rFonts w:ascii="Times New Roman" w:hAnsi="Times New Roman" w:cs="Times New Roman"/>
        </w:rPr>
        <w:t xml:space="preserve"> ICC</w:t>
      </w:r>
      <w:r w:rsidR="003A2D58" w:rsidRPr="00064932">
        <w:rPr>
          <w:rFonts w:ascii="Times New Roman" w:hAnsi="Times New Roman" w:cs="Times New Roman"/>
        </w:rPr>
        <w:t>s</w:t>
      </w:r>
      <w:r w:rsidRPr="00064932">
        <w:rPr>
          <w:rFonts w:ascii="Times New Roman" w:hAnsi="Times New Roman" w:cs="Times New Roman"/>
        </w:rPr>
        <w:t xml:space="preserve"> of 0.05, 0.10, and 0.15 </w:t>
      </w:r>
      <w:r w:rsidR="003A2D58" w:rsidRPr="00064932">
        <w:rPr>
          <w:rFonts w:ascii="Times New Roman" w:hAnsi="Times New Roman" w:cs="Times New Roman"/>
        </w:rPr>
        <w:t>are</w:t>
      </w:r>
      <w:r w:rsidRPr="00064932">
        <w:rPr>
          <w:rFonts w:ascii="Times New Roman" w:hAnsi="Times New Roman" w:cs="Times New Roman"/>
        </w:rPr>
        <w:t xml:space="preserve"> con</w:t>
      </w:r>
      <w:r w:rsidR="003F1E5C" w:rsidRPr="00064932">
        <w:rPr>
          <w:rFonts w:ascii="Times New Roman" w:hAnsi="Times New Roman" w:cs="Times New Roman"/>
        </w:rPr>
        <w:t>sidered small, medium, and large, respectively</w:t>
      </w:r>
      <w:r w:rsidRPr="00064932">
        <w:rPr>
          <w:rFonts w:ascii="Times New Roman" w:hAnsi="Times New Roman" w:cs="Times New Roman"/>
        </w:rPr>
        <w:t xml:space="preserve"> (</w:t>
      </w:r>
      <w:proofErr w:type="spellStart"/>
      <w:r w:rsidRPr="00064932">
        <w:rPr>
          <w:rFonts w:ascii="Times New Roman" w:hAnsi="Times New Roman" w:cs="Times New Roman"/>
        </w:rPr>
        <w:t>Hox</w:t>
      </w:r>
      <w:proofErr w:type="spellEnd"/>
      <w:r w:rsidRPr="00064932">
        <w:rPr>
          <w:rFonts w:ascii="Times New Roman" w:hAnsi="Times New Roman" w:cs="Times New Roman"/>
        </w:rPr>
        <w:t xml:space="preserve"> et al., 2017), we confirmed that the multilevel specification is justified for </w:t>
      </w:r>
      <w:r w:rsidR="003F1E5C" w:rsidRPr="00064932">
        <w:rPr>
          <w:rFonts w:ascii="Times New Roman" w:hAnsi="Times New Roman" w:cs="Times New Roman"/>
          <w:iCs/>
        </w:rPr>
        <w:t>family intensity</w:t>
      </w:r>
      <w:r w:rsidRPr="00064932">
        <w:rPr>
          <w:rFonts w:ascii="Times New Roman" w:hAnsi="Times New Roman" w:cs="Times New Roman"/>
        </w:rPr>
        <w:t xml:space="preserve">. Instead, the ICC of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s Q</w:t>
      </w:r>
      <w:r w:rsidRPr="00064932">
        <w:rPr>
          <w:rFonts w:ascii="Times New Roman" w:hAnsi="Times New Roman" w:cs="Times New Roman"/>
        </w:rPr>
        <w:t xml:space="preserve"> is quite small (0.016 or 1.6% of </w:t>
      </w:r>
      <w:r w:rsidR="00552BA1" w:rsidRPr="00064932">
        <w:rPr>
          <w:rFonts w:ascii="Times New Roman" w:hAnsi="Times New Roman" w:cs="Times New Roman"/>
        </w:rPr>
        <w:t xml:space="preserve">the </w:t>
      </w:r>
      <w:r w:rsidRPr="00064932">
        <w:rPr>
          <w:rFonts w:ascii="Times New Roman" w:hAnsi="Times New Roman" w:cs="Times New Roman"/>
        </w:rPr>
        <w:t>between-country variance), indicat</w:t>
      </w:r>
      <w:r w:rsidR="00552BA1" w:rsidRPr="00064932">
        <w:rPr>
          <w:rFonts w:ascii="Times New Roman" w:hAnsi="Times New Roman" w:cs="Times New Roman"/>
        </w:rPr>
        <w:t>ing that multilevel model</w:t>
      </w:r>
      <w:r w:rsidRPr="00064932">
        <w:rPr>
          <w:rFonts w:ascii="Times New Roman" w:hAnsi="Times New Roman" w:cs="Times New Roman"/>
        </w:rPr>
        <w:t xml:space="preserve">ing is not necessary for this variable. While in Table 4 we only report the results of </w:t>
      </w:r>
      <w:r w:rsidR="00552BA1" w:rsidRPr="00064932">
        <w:rPr>
          <w:rFonts w:ascii="Times New Roman" w:hAnsi="Times New Roman" w:cs="Times New Roman"/>
        </w:rPr>
        <w:t xml:space="preserve">the </w:t>
      </w:r>
      <w:r w:rsidRPr="00064932">
        <w:rPr>
          <w:rFonts w:ascii="Times New Roman" w:hAnsi="Times New Roman" w:cs="Times New Roman"/>
        </w:rPr>
        <w:t xml:space="preserve">multilevel mixed-effects linear regressions on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s Q</w:t>
      </w:r>
      <w:r w:rsidRPr="00064932">
        <w:rPr>
          <w:rFonts w:ascii="Times New Roman" w:hAnsi="Times New Roman" w:cs="Times New Roman"/>
        </w:rPr>
        <w:t xml:space="preserve">, we checked that our results </w:t>
      </w:r>
      <w:r w:rsidR="00552BA1" w:rsidRPr="00064932">
        <w:rPr>
          <w:rFonts w:ascii="Times New Roman" w:hAnsi="Times New Roman" w:cs="Times New Roman"/>
        </w:rPr>
        <w:t xml:space="preserve">also </w:t>
      </w:r>
      <w:r w:rsidRPr="00064932">
        <w:rPr>
          <w:rFonts w:ascii="Times New Roman" w:hAnsi="Times New Roman" w:cs="Times New Roman"/>
        </w:rPr>
        <w:t>h</w:t>
      </w:r>
      <w:r w:rsidR="00552BA1" w:rsidRPr="00064932">
        <w:rPr>
          <w:rFonts w:ascii="Times New Roman" w:hAnsi="Times New Roman" w:cs="Times New Roman"/>
        </w:rPr>
        <w:t>o</w:t>
      </w:r>
      <w:r w:rsidRPr="00064932">
        <w:rPr>
          <w:rFonts w:ascii="Times New Roman" w:hAnsi="Times New Roman" w:cs="Times New Roman"/>
        </w:rPr>
        <w:t>ld for standard linear regressions with and without robust standard errors.</w:t>
      </w:r>
    </w:p>
    <w:p w14:paraId="4EE8486F" w14:textId="20ED5CB6" w:rsidR="00715900" w:rsidRPr="00064932" w:rsidRDefault="00357043" w:rsidP="00ED1C53">
      <w:pPr>
        <w:spacing w:after="0" w:line="480" w:lineRule="auto"/>
        <w:ind w:firstLine="284"/>
        <w:jc w:val="both"/>
        <w:rPr>
          <w:rFonts w:ascii="Times New Roman" w:hAnsi="Times New Roman" w:cs="Times New Roman"/>
        </w:rPr>
      </w:pPr>
      <w:r w:rsidRPr="00064932">
        <w:rPr>
          <w:rFonts w:ascii="Times New Roman" w:hAnsi="Times New Roman" w:cs="Times New Roman"/>
        </w:rPr>
        <w:t xml:space="preserve">We first tested whether family firms are more likely to adopt more </w:t>
      </w:r>
      <w:r w:rsidR="00986BF7" w:rsidRPr="00064932">
        <w:rPr>
          <w:rFonts w:ascii="Times New Roman" w:hAnsi="Times New Roman" w:cs="Times New Roman"/>
        </w:rPr>
        <w:t>FGAs</w:t>
      </w:r>
      <w:r w:rsidRPr="00064932">
        <w:rPr>
          <w:rFonts w:ascii="Times New Roman" w:hAnsi="Times New Roman" w:cs="Times New Roman"/>
        </w:rPr>
        <w:t xml:space="preserve"> in more long-term oriented countries (H1). Model 2 of Table 4 reports the results of the mixed-effects ordered logistic regression on </w:t>
      </w:r>
      <w:r w:rsidR="002E68BE" w:rsidRPr="00064932">
        <w:rPr>
          <w:rFonts w:ascii="Times New Roman" w:hAnsi="Times New Roman" w:cs="Times New Roman"/>
          <w:iCs/>
        </w:rPr>
        <w:t>family intensity</w:t>
      </w:r>
      <w:r w:rsidRPr="00064932">
        <w:rPr>
          <w:rFonts w:ascii="Times New Roman" w:hAnsi="Times New Roman" w:cs="Times New Roman"/>
        </w:rPr>
        <w:t xml:space="preserve">. As the table shows, the coefficient of </w:t>
      </w:r>
      <w:r w:rsidRPr="00064932">
        <w:rPr>
          <w:rFonts w:ascii="Times New Roman" w:hAnsi="Times New Roman" w:cs="Times New Roman"/>
          <w:iCs/>
        </w:rPr>
        <w:t>LTO</w:t>
      </w:r>
      <w:r w:rsidRPr="00064932">
        <w:rPr>
          <w:rFonts w:ascii="Times New Roman" w:hAnsi="Times New Roman" w:cs="Times New Roman"/>
        </w:rPr>
        <w:t xml:space="preserve"> is positive and </w:t>
      </w:r>
      <w:r w:rsidR="002E68BE" w:rsidRPr="00064932">
        <w:rPr>
          <w:rFonts w:ascii="Times New Roman" w:hAnsi="Times New Roman" w:cs="Times New Roman"/>
        </w:rPr>
        <w:t>highly</w:t>
      </w:r>
      <w:r w:rsidRPr="00064932">
        <w:rPr>
          <w:rFonts w:ascii="Times New Roman" w:hAnsi="Times New Roman" w:cs="Times New Roman"/>
        </w:rPr>
        <w:t xml:space="preserve"> statistically significant (</w:t>
      </w:r>
      <w:r w:rsidRPr="00064932">
        <w:rPr>
          <w:rFonts w:ascii="Times New Roman" w:hAnsi="Times New Roman" w:cs="Times New Roman"/>
          <w:i/>
        </w:rPr>
        <w:t>p</w:t>
      </w:r>
      <w:r w:rsidR="00DF13FA" w:rsidRPr="00064932">
        <w:rPr>
          <w:rFonts w:ascii="Times New Roman" w:hAnsi="Times New Roman" w:cs="Times New Roman"/>
        </w:rPr>
        <w:t xml:space="preserve"> </w:t>
      </w:r>
      <w:r w:rsidRPr="00064932">
        <w:rPr>
          <w:rFonts w:ascii="Times New Roman" w:hAnsi="Times New Roman" w:cs="Times New Roman"/>
        </w:rPr>
        <w:t xml:space="preserve">= </w:t>
      </w:r>
      <w:r w:rsidR="00DF13FA" w:rsidRPr="00064932">
        <w:rPr>
          <w:rFonts w:ascii="Times New Roman" w:hAnsi="Times New Roman" w:cs="Times New Roman"/>
        </w:rPr>
        <w:t>0</w:t>
      </w:r>
      <w:r w:rsidRPr="00064932">
        <w:rPr>
          <w:rFonts w:ascii="Times New Roman" w:hAnsi="Times New Roman" w:cs="Times New Roman"/>
        </w:rPr>
        <w:t>.003), which is consistent with our arguments. In addition, the ordered logistic regression requires an analysis of the marginal effects for each of the outcomes of our dependent variable (</w:t>
      </w:r>
      <w:r w:rsidR="002E68BE" w:rsidRPr="00064932">
        <w:rPr>
          <w:rFonts w:ascii="Times New Roman" w:hAnsi="Times New Roman" w:cs="Times New Roman"/>
          <w:iCs/>
        </w:rPr>
        <w:t>family intensity</w:t>
      </w:r>
      <w:r w:rsidRPr="00064932">
        <w:rPr>
          <w:rFonts w:ascii="Times New Roman" w:hAnsi="Times New Roman" w:cs="Times New Roman"/>
        </w:rPr>
        <w:t xml:space="preserve">). </w:t>
      </w:r>
      <w:r w:rsidR="002E68BE" w:rsidRPr="00064932">
        <w:rPr>
          <w:rFonts w:ascii="Times New Roman" w:hAnsi="Times New Roman" w:cs="Times New Roman"/>
        </w:rPr>
        <w:t>This</w:t>
      </w:r>
      <w:r w:rsidRPr="00064932">
        <w:rPr>
          <w:rFonts w:ascii="Times New Roman" w:hAnsi="Times New Roman" w:cs="Times New Roman"/>
        </w:rPr>
        <w:t xml:space="preserve"> analysis r</w:t>
      </w:r>
      <w:r w:rsidR="002E68BE" w:rsidRPr="00064932">
        <w:rPr>
          <w:rFonts w:ascii="Times New Roman" w:hAnsi="Times New Roman" w:cs="Times New Roman"/>
        </w:rPr>
        <w:t>eveals that a one-</w:t>
      </w:r>
      <w:r w:rsidRPr="00064932">
        <w:rPr>
          <w:rFonts w:ascii="Times New Roman" w:hAnsi="Times New Roman" w:cs="Times New Roman"/>
        </w:rPr>
        <w:t>unit</w:t>
      </w:r>
      <w:r w:rsidR="002E68BE" w:rsidRPr="00064932">
        <w:rPr>
          <w:rFonts w:ascii="Times New Roman" w:hAnsi="Times New Roman" w:cs="Times New Roman"/>
        </w:rPr>
        <w:t xml:space="preserve"> increase</w:t>
      </w:r>
      <w:r w:rsidRPr="00064932">
        <w:rPr>
          <w:rFonts w:ascii="Times New Roman" w:hAnsi="Times New Roman" w:cs="Times New Roman"/>
        </w:rPr>
        <w:t xml:space="preserve"> in the </w:t>
      </w:r>
      <w:r w:rsidRPr="00064932">
        <w:rPr>
          <w:rFonts w:ascii="Times New Roman" w:hAnsi="Times New Roman" w:cs="Times New Roman"/>
          <w:iCs/>
        </w:rPr>
        <w:t>LTO</w:t>
      </w:r>
      <w:r w:rsidRPr="00064932">
        <w:rPr>
          <w:rFonts w:ascii="Times New Roman" w:hAnsi="Times New Roman" w:cs="Times New Roman"/>
        </w:rPr>
        <w:t xml:space="preserve"> score: a) </w:t>
      </w:r>
      <w:r w:rsidR="006D52C9" w:rsidRPr="00064932">
        <w:rPr>
          <w:rFonts w:ascii="Times New Roman" w:hAnsi="Times New Roman" w:cs="Times New Roman"/>
        </w:rPr>
        <w:t>decreases</w:t>
      </w:r>
      <w:r w:rsidRPr="00064932">
        <w:rPr>
          <w:rFonts w:ascii="Times New Roman" w:hAnsi="Times New Roman" w:cs="Times New Roman"/>
        </w:rPr>
        <w:t xml:space="preserve"> the probability that a firm is not family owned by 0.2%; b) increases the </w:t>
      </w:r>
      <w:r w:rsidR="006D52C9" w:rsidRPr="00064932">
        <w:rPr>
          <w:rFonts w:ascii="Times New Roman" w:hAnsi="Times New Roman" w:cs="Times New Roman"/>
        </w:rPr>
        <w:t>probability</w:t>
      </w:r>
      <w:r w:rsidRPr="00064932">
        <w:rPr>
          <w:rFonts w:ascii="Times New Roman" w:hAnsi="Times New Roman" w:cs="Times New Roman"/>
        </w:rPr>
        <w:t xml:space="preserve"> that a family owns a non-majority equity stake by 0.04%; c) increases the </w:t>
      </w:r>
      <w:r w:rsidR="006D52C9" w:rsidRPr="00064932">
        <w:rPr>
          <w:rFonts w:ascii="Times New Roman" w:hAnsi="Times New Roman" w:cs="Times New Roman"/>
        </w:rPr>
        <w:t>probability</w:t>
      </w:r>
      <w:r w:rsidRPr="00064932">
        <w:rPr>
          <w:rFonts w:ascii="Times New Roman" w:hAnsi="Times New Roman" w:cs="Times New Roman"/>
        </w:rPr>
        <w:t xml:space="preserve"> that a family owns the majority equity stake by 0.13%; and d) increases the </w:t>
      </w:r>
      <w:r w:rsidR="006D52C9" w:rsidRPr="00064932">
        <w:rPr>
          <w:rFonts w:ascii="Times New Roman" w:hAnsi="Times New Roman" w:cs="Times New Roman"/>
        </w:rPr>
        <w:t>probability</w:t>
      </w:r>
      <w:r w:rsidRPr="00064932">
        <w:rPr>
          <w:rFonts w:ascii="Times New Roman" w:hAnsi="Times New Roman" w:cs="Times New Roman"/>
        </w:rPr>
        <w:t xml:space="preserve"> that a family owns the majority equity stake </w:t>
      </w:r>
      <w:r w:rsidRPr="00064932">
        <w:rPr>
          <w:rFonts w:ascii="Times New Roman" w:hAnsi="Times New Roman" w:cs="Times New Roman"/>
          <w:i/>
          <w:iCs/>
        </w:rPr>
        <w:t>and</w:t>
      </w:r>
      <w:r w:rsidRPr="00064932">
        <w:rPr>
          <w:rFonts w:ascii="Times New Roman" w:hAnsi="Times New Roman" w:cs="Times New Roman"/>
        </w:rPr>
        <w:t xml:space="preserve"> that the CEO is a family member by </w:t>
      </w:r>
      <w:r w:rsidR="009D3925" w:rsidRPr="00064932">
        <w:rPr>
          <w:rFonts w:ascii="Times New Roman" w:hAnsi="Times New Roman" w:cs="Times New Roman"/>
        </w:rPr>
        <w:t>0.04%. To put these numbers in perspective, a</w:t>
      </w:r>
      <w:r w:rsidRPr="00064932">
        <w:rPr>
          <w:rFonts w:ascii="Times New Roman" w:hAnsi="Times New Roman" w:cs="Times New Roman"/>
        </w:rPr>
        <w:t xml:space="preserve"> one standard deviation</w:t>
      </w:r>
      <w:r w:rsidR="009D3925" w:rsidRPr="00064932">
        <w:rPr>
          <w:rFonts w:ascii="Times New Roman" w:hAnsi="Times New Roman" w:cs="Times New Roman"/>
        </w:rPr>
        <w:t xml:space="preserve"> </w:t>
      </w:r>
      <w:proofErr w:type="gramStart"/>
      <w:r w:rsidR="009D3925" w:rsidRPr="00064932">
        <w:rPr>
          <w:rFonts w:ascii="Times New Roman" w:hAnsi="Times New Roman" w:cs="Times New Roman"/>
        </w:rPr>
        <w:t>increase</w:t>
      </w:r>
      <w:proofErr w:type="gramEnd"/>
      <w:r w:rsidRPr="00064932">
        <w:rPr>
          <w:rFonts w:ascii="Times New Roman" w:hAnsi="Times New Roman" w:cs="Times New Roman"/>
        </w:rPr>
        <w:t xml:space="preserve"> in LTO (18.52) reduces the probability </w:t>
      </w:r>
      <w:r w:rsidR="009D3925" w:rsidRPr="00064932">
        <w:rPr>
          <w:rFonts w:ascii="Times New Roman" w:hAnsi="Times New Roman" w:cs="Times New Roman"/>
        </w:rPr>
        <w:t>of</w:t>
      </w:r>
      <w:r w:rsidRPr="00064932">
        <w:rPr>
          <w:rFonts w:ascii="Times New Roman" w:hAnsi="Times New Roman" w:cs="Times New Roman"/>
        </w:rPr>
        <w:t xml:space="preserve"> a firm </w:t>
      </w:r>
      <w:r w:rsidR="009D3925" w:rsidRPr="00064932">
        <w:rPr>
          <w:rFonts w:ascii="Times New Roman" w:hAnsi="Times New Roman" w:cs="Times New Roman"/>
        </w:rPr>
        <w:t>being no</w:t>
      </w:r>
      <w:r w:rsidR="006F1CEB" w:rsidRPr="00064932">
        <w:rPr>
          <w:rFonts w:ascii="Times New Roman" w:hAnsi="Times New Roman" w:cs="Times New Roman"/>
        </w:rPr>
        <w:t>n</w:t>
      </w:r>
      <w:r w:rsidRPr="00064932">
        <w:rPr>
          <w:rFonts w:ascii="Times New Roman" w:hAnsi="Times New Roman" w:cs="Times New Roman"/>
        </w:rPr>
        <w:t xml:space="preserve">family owned by 4.1% and increases the probability of the other scenarios </w:t>
      </w:r>
      <w:r w:rsidR="00BD5C3C" w:rsidRPr="00064932">
        <w:rPr>
          <w:rFonts w:ascii="Times New Roman" w:hAnsi="Times New Roman" w:cs="Times New Roman"/>
        </w:rPr>
        <w:t xml:space="preserve">described above </w:t>
      </w:r>
      <w:r w:rsidRPr="00064932">
        <w:rPr>
          <w:rFonts w:ascii="Times New Roman" w:hAnsi="Times New Roman" w:cs="Times New Roman"/>
        </w:rPr>
        <w:t>by 0.8%, 2.5%</w:t>
      </w:r>
      <w:r w:rsidR="00BD5C3C" w:rsidRPr="00064932">
        <w:rPr>
          <w:rFonts w:ascii="Times New Roman" w:hAnsi="Times New Roman" w:cs="Times New Roman"/>
        </w:rPr>
        <w:t>,</w:t>
      </w:r>
      <w:r w:rsidRPr="00064932">
        <w:rPr>
          <w:rFonts w:ascii="Times New Roman" w:hAnsi="Times New Roman" w:cs="Times New Roman"/>
        </w:rPr>
        <w:t xml:space="preserve"> and 0.8%</w:t>
      </w:r>
      <w:r w:rsidR="00BD5C3C" w:rsidRPr="00064932">
        <w:rPr>
          <w:rFonts w:ascii="Times New Roman" w:hAnsi="Times New Roman" w:cs="Times New Roman"/>
        </w:rPr>
        <w:t>,</w:t>
      </w:r>
      <w:r w:rsidRPr="00064932">
        <w:rPr>
          <w:rFonts w:ascii="Times New Roman" w:hAnsi="Times New Roman" w:cs="Times New Roman"/>
        </w:rPr>
        <w:t xml:space="preserve"> respecti</w:t>
      </w:r>
      <w:r w:rsidR="00715900" w:rsidRPr="00064932">
        <w:rPr>
          <w:rFonts w:ascii="Times New Roman" w:hAnsi="Times New Roman" w:cs="Times New Roman"/>
        </w:rPr>
        <w:t>vely. These results confirm H1.</w:t>
      </w:r>
    </w:p>
    <w:p w14:paraId="012F349D" w14:textId="02EAA652" w:rsidR="00715900" w:rsidRPr="00064932" w:rsidRDefault="00357043" w:rsidP="00267BE1">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 xml:space="preserve">We then tested our hypothesis that more </w:t>
      </w:r>
      <w:r w:rsidR="00986BF7" w:rsidRPr="00064932">
        <w:rPr>
          <w:rFonts w:ascii="Times New Roman" w:hAnsi="Times New Roman" w:cs="Times New Roman"/>
        </w:rPr>
        <w:t>FGAs</w:t>
      </w:r>
      <w:r w:rsidRPr="00064932">
        <w:rPr>
          <w:rFonts w:ascii="Times New Roman" w:hAnsi="Times New Roman" w:cs="Times New Roman"/>
        </w:rPr>
        <w:t xml:space="preserve"> negatively affect firm performance (H2a) through a mixed-effects linear regression on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s Q</w:t>
      </w:r>
      <w:r w:rsidR="00CD1FC9" w:rsidRPr="00064932">
        <w:rPr>
          <w:rFonts w:ascii="Times New Roman" w:hAnsi="Times New Roman" w:cs="Times New Roman"/>
        </w:rPr>
        <w:t xml:space="preserve"> (Model 5). The</w:t>
      </w:r>
      <w:r w:rsidRPr="00064932">
        <w:rPr>
          <w:rFonts w:ascii="Times New Roman" w:hAnsi="Times New Roman" w:cs="Times New Roman"/>
        </w:rPr>
        <w:t xml:space="preserve"> </w:t>
      </w:r>
      <w:r w:rsidR="00BD5C3C" w:rsidRPr="00064932">
        <w:rPr>
          <w:rFonts w:ascii="Times New Roman" w:hAnsi="Times New Roman" w:cs="Times New Roman"/>
        </w:rPr>
        <w:t>coefficient o</w:t>
      </w:r>
      <w:r w:rsidR="00104DF6" w:rsidRPr="00064932">
        <w:rPr>
          <w:rFonts w:ascii="Times New Roman" w:hAnsi="Times New Roman" w:cs="Times New Roman"/>
        </w:rPr>
        <w:t>f</w:t>
      </w:r>
      <w:r w:rsidR="00BD5C3C" w:rsidRPr="00064932">
        <w:rPr>
          <w:rFonts w:ascii="Times New Roman" w:hAnsi="Times New Roman" w:cs="Times New Roman"/>
        </w:rPr>
        <w:t xml:space="preserve"> </w:t>
      </w:r>
      <w:r w:rsidR="00BD5C3C" w:rsidRPr="00064932">
        <w:rPr>
          <w:rFonts w:ascii="Times New Roman" w:hAnsi="Times New Roman" w:cs="Times New Roman"/>
          <w:iCs/>
        </w:rPr>
        <w:t>family intensity</w:t>
      </w:r>
      <w:r w:rsidR="00BD5C3C" w:rsidRPr="00064932">
        <w:rPr>
          <w:rFonts w:ascii="Times New Roman" w:hAnsi="Times New Roman" w:cs="Times New Roman"/>
        </w:rPr>
        <w:t xml:space="preserve"> </w:t>
      </w:r>
      <w:r w:rsidR="00CC0AA7" w:rsidRPr="00064932">
        <w:rPr>
          <w:rFonts w:ascii="Times New Roman" w:hAnsi="Times New Roman" w:cs="Times New Roman"/>
        </w:rPr>
        <w:t xml:space="preserve">is negative </w:t>
      </w:r>
      <w:r w:rsidR="00CC0AA7" w:rsidRPr="00064932">
        <w:rPr>
          <w:rFonts w:ascii="Times New Roman" w:hAnsi="Times New Roman" w:cs="Times New Roman"/>
        </w:rPr>
        <w:lastRenderedPageBreak/>
        <w:t>and</w:t>
      </w:r>
      <w:r w:rsidRPr="00064932">
        <w:rPr>
          <w:rFonts w:ascii="Times New Roman" w:hAnsi="Times New Roman" w:cs="Times New Roman"/>
        </w:rPr>
        <w:t xml:space="preserve"> </w:t>
      </w:r>
      <w:r w:rsidR="00D36E60" w:rsidRPr="00064932">
        <w:rPr>
          <w:rFonts w:ascii="Times New Roman" w:hAnsi="Times New Roman" w:cs="Times New Roman"/>
        </w:rPr>
        <w:t>again</w:t>
      </w:r>
      <w:r w:rsidRPr="00064932">
        <w:rPr>
          <w:rFonts w:ascii="Times New Roman" w:hAnsi="Times New Roman" w:cs="Times New Roman"/>
        </w:rPr>
        <w:t xml:space="preserve"> </w:t>
      </w:r>
      <w:r w:rsidR="00D36E60" w:rsidRPr="00064932">
        <w:rPr>
          <w:rFonts w:ascii="Times New Roman" w:hAnsi="Times New Roman" w:cs="Times New Roman"/>
        </w:rPr>
        <w:t>highly</w:t>
      </w:r>
      <w:r w:rsidRPr="00064932">
        <w:rPr>
          <w:rFonts w:ascii="Times New Roman" w:hAnsi="Times New Roman" w:cs="Times New Roman"/>
        </w:rPr>
        <w:t xml:space="preserve"> statistically significant (</w:t>
      </w:r>
      <w:r w:rsidRPr="00064932">
        <w:rPr>
          <w:rFonts w:ascii="Times New Roman" w:hAnsi="Times New Roman" w:cs="Times New Roman"/>
          <w:i/>
        </w:rPr>
        <w:t>p</w:t>
      </w:r>
      <w:r w:rsidRPr="00064932">
        <w:rPr>
          <w:rFonts w:ascii="Times New Roman" w:hAnsi="Times New Roman" w:cs="Times New Roman"/>
        </w:rPr>
        <w:t xml:space="preserve"> = 0.001), </w:t>
      </w:r>
      <w:r w:rsidR="00D36E60" w:rsidRPr="00064932">
        <w:rPr>
          <w:rFonts w:ascii="Times New Roman" w:hAnsi="Times New Roman" w:cs="Times New Roman"/>
        </w:rPr>
        <w:t>providing</w:t>
      </w:r>
      <w:r w:rsidRPr="00064932">
        <w:rPr>
          <w:rFonts w:ascii="Times New Roman" w:hAnsi="Times New Roman" w:cs="Times New Roman"/>
        </w:rPr>
        <w:t xml:space="preserve"> support for our prediction. </w:t>
      </w:r>
      <w:r w:rsidR="00D36E60" w:rsidRPr="00064932">
        <w:rPr>
          <w:rFonts w:ascii="Times New Roman" w:hAnsi="Times New Roman" w:cs="Times New Roman"/>
        </w:rPr>
        <w:t>Consistent with</w:t>
      </w:r>
      <w:r w:rsidRPr="00064932">
        <w:rPr>
          <w:rFonts w:ascii="Times New Roman" w:hAnsi="Times New Roman" w:cs="Times New Roman"/>
        </w:rPr>
        <w:t xml:space="preserve"> our hypothesis that cultural long-term orientation weakens the negative effect of </w:t>
      </w:r>
      <w:r w:rsidR="00986BF7" w:rsidRPr="00064932">
        <w:rPr>
          <w:rFonts w:ascii="Times New Roman" w:hAnsi="Times New Roman" w:cs="Times New Roman"/>
        </w:rPr>
        <w:t>FGAs</w:t>
      </w:r>
      <w:r w:rsidRPr="00064932">
        <w:rPr>
          <w:rFonts w:ascii="Times New Roman" w:hAnsi="Times New Roman" w:cs="Times New Roman"/>
        </w:rPr>
        <w:t xml:space="preserve"> on firm performance (H2b), the coefficient of the interaction term </w:t>
      </w:r>
      <w:r w:rsidRPr="00064932">
        <w:rPr>
          <w:rFonts w:ascii="Times New Roman" w:hAnsi="Times New Roman" w:cs="Times New Roman"/>
          <w:i/>
          <w:iCs/>
        </w:rPr>
        <w:t>LTO*Family Intensity</w:t>
      </w:r>
      <w:r w:rsidRPr="00064932">
        <w:rPr>
          <w:rFonts w:ascii="Times New Roman" w:hAnsi="Times New Roman" w:cs="Times New Roman"/>
        </w:rPr>
        <w:t xml:space="preserve"> in Model 6 is not statistically significant. This result prevents us from confirming H2b. However, a joint read</w:t>
      </w:r>
      <w:r w:rsidR="00D36E60" w:rsidRPr="00064932">
        <w:rPr>
          <w:rFonts w:ascii="Times New Roman" w:hAnsi="Times New Roman" w:cs="Times New Roman"/>
        </w:rPr>
        <w:t>ing</w:t>
      </w:r>
      <w:r w:rsidRPr="00064932">
        <w:rPr>
          <w:rFonts w:ascii="Times New Roman" w:hAnsi="Times New Roman" w:cs="Times New Roman"/>
        </w:rPr>
        <w:t xml:space="preserve"> of our results reveals another interesting effect. In fact, Model 4 shows that the </w:t>
      </w:r>
      <w:r w:rsidRPr="00064932">
        <w:rPr>
          <w:rFonts w:ascii="Times New Roman" w:hAnsi="Times New Roman" w:cs="Times New Roman"/>
          <w:iCs/>
        </w:rPr>
        <w:t>LTO</w:t>
      </w:r>
      <w:r w:rsidRPr="00064932">
        <w:rPr>
          <w:rFonts w:ascii="Times New Roman" w:hAnsi="Times New Roman" w:cs="Times New Roman"/>
        </w:rPr>
        <w:t xml:space="preserve"> </w:t>
      </w:r>
      <w:r w:rsidR="00CD1FC9" w:rsidRPr="00064932">
        <w:rPr>
          <w:rFonts w:ascii="Times New Roman" w:hAnsi="Times New Roman" w:cs="Times New Roman"/>
        </w:rPr>
        <w:t xml:space="preserve">coefficient </w:t>
      </w:r>
      <w:r w:rsidRPr="00064932">
        <w:rPr>
          <w:rFonts w:ascii="Times New Roman" w:hAnsi="Times New Roman" w:cs="Times New Roman"/>
        </w:rPr>
        <w:t>is negative and statistically significant (</w:t>
      </w:r>
      <w:r w:rsidRPr="00064932">
        <w:rPr>
          <w:rFonts w:ascii="Times New Roman" w:hAnsi="Times New Roman" w:cs="Times New Roman"/>
          <w:i/>
        </w:rPr>
        <w:t>p</w:t>
      </w:r>
      <w:r w:rsidRPr="00064932">
        <w:rPr>
          <w:rFonts w:ascii="Times New Roman" w:hAnsi="Times New Roman" w:cs="Times New Roman"/>
        </w:rPr>
        <w:t xml:space="preserve"> = 0.074)</w:t>
      </w:r>
      <w:r w:rsidR="00023EA7" w:rsidRPr="00064932">
        <w:rPr>
          <w:rFonts w:ascii="Times New Roman" w:hAnsi="Times New Roman" w:cs="Times New Roman"/>
        </w:rPr>
        <w:t>,</w:t>
      </w:r>
      <w:r w:rsidRPr="00064932">
        <w:rPr>
          <w:rFonts w:ascii="Times New Roman" w:hAnsi="Times New Roman" w:cs="Times New Roman"/>
        </w:rPr>
        <w:t xml:space="preserve"> but </w:t>
      </w:r>
      <w:r w:rsidR="00023EA7" w:rsidRPr="00064932">
        <w:rPr>
          <w:rFonts w:ascii="Times New Roman" w:hAnsi="Times New Roman" w:cs="Times New Roman"/>
        </w:rPr>
        <w:t>this</w:t>
      </w:r>
      <w:r w:rsidRPr="00064932">
        <w:rPr>
          <w:rFonts w:ascii="Times New Roman" w:hAnsi="Times New Roman" w:cs="Times New Roman"/>
        </w:rPr>
        <w:t xml:space="preserve"> significance is lost when the </w:t>
      </w:r>
      <w:r w:rsidR="00023EA7" w:rsidRPr="00064932">
        <w:rPr>
          <w:rFonts w:ascii="Times New Roman" w:hAnsi="Times New Roman" w:cs="Times New Roman"/>
          <w:iCs/>
        </w:rPr>
        <w:t>family intensity</w:t>
      </w:r>
      <w:r w:rsidR="00023EA7" w:rsidRPr="00064932">
        <w:rPr>
          <w:rFonts w:ascii="Times New Roman" w:hAnsi="Times New Roman" w:cs="Times New Roman"/>
        </w:rPr>
        <w:t xml:space="preserve"> </w:t>
      </w:r>
      <w:r w:rsidRPr="00064932">
        <w:rPr>
          <w:rFonts w:ascii="Times New Roman" w:hAnsi="Times New Roman" w:cs="Times New Roman"/>
        </w:rPr>
        <w:t xml:space="preserve">variable is included in the regression (Model 5). Together with Model 2, which shows a positive association between </w:t>
      </w:r>
      <w:r w:rsidRPr="00064932">
        <w:rPr>
          <w:rFonts w:ascii="Times New Roman" w:hAnsi="Times New Roman" w:cs="Times New Roman"/>
          <w:iCs/>
        </w:rPr>
        <w:t>LTO</w:t>
      </w:r>
      <w:r w:rsidRPr="00064932">
        <w:rPr>
          <w:rFonts w:ascii="Times New Roman" w:hAnsi="Times New Roman" w:cs="Times New Roman"/>
        </w:rPr>
        <w:t xml:space="preserve"> and </w:t>
      </w:r>
      <w:r w:rsidR="00023EA7" w:rsidRPr="00064932">
        <w:rPr>
          <w:rFonts w:ascii="Times New Roman" w:hAnsi="Times New Roman" w:cs="Times New Roman"/>
          <w:iCs/>
        </w:rPr>
        <w:t>family intensity</w:t>
      </w:r>
      <w:r w:rsidRPr="00064932">
        <w:rPr>
          <w:rFonts w:ascii="Times New Roman" w:hAnsi="Times New Roman" w:cs="Times New Roman"/>
        </w:rPr>
        <w:t xml:space="preserve">, these results indicate a full mediation effect of </w:t>
      </w:r>
      <w:r w:rsidR="00023EA7" w:rsidRPr="00064932">
        <w:rPr>
          <w:rFonts w:ascii="Times New Roman" w:hAnsi="Times New Roman" w:cs="Times New Roman"/>
          <w:iCs/>
        </w:rPr>
        <w:t xml:space="preserve">family intensity </w:t>
      </w:r>
      <w:r w:rsidR="00023EA7" w:rsidRPr="00064932">
        <w:rPr>
          <w:rFonts w:ascii="Times New Roman" w:hAnsi="Times New Roman" w:cs="Times New Roman"/>
        </w:rPr>
        <w:t xml:space="preserve">in </w:t>
      </w:r>
      <w:r w:rsidRPr="00064932">
        <w:rPr>
          <w:rFonts w:ascii="Times New Roman" w:hAnsi="Times New Roman" w:cs="Times New Roman"/>
        </w:rPr>
        <w:t xml:space="preserve">the relationship between </w:t>
      </w:r>
      <w:r w:rsidRPr="00064932">
        <w:rPr>
          <w:rFonts w:ascii="Times New Roman" w:hAnsi="Times New Roman" w:cs="Times New Roman"/>
          <w:iCs/>
        </w:rPr>
        <w:t>LTO</w:t>
      </w:r>
      <w:r w:rsidRPr="00064932">
        <w:rPr>
          <w:rFonts w:ascii="Times New Roman" w:hAnsi="Times New Roman" w:cs="Times New Roman"/>
          <w:i/>
          <w:iCs/>
        </w:rPr>
        <w:t xml:space="preserve"> </w:t>
      </w:r>
      <w:r w:rsidRPr="00064932">
        <w:rPr>
          <w:rFonts w:ascii="Times New Roman" w:hAnsi="Times New Roman" w:cs="Times New Roman"/>
        </w:rPr>
        <w:t>and</w:t>
      </w:r>
      <w:r w:rsidRPr="00064932">
        <w:rPr>
          <w:rFonts w:ascii="Times New Roman" w:hAnsi="Times New Roman" w:cs="Times New Roman"/>
          <w:i/>
          <w:iCs/>
        </w:rPr>
        <w:t xml:space="preserve">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s Q</w:t>
      </w:r>
      <w:r w:rsidRPr="00064932">
        <w:rPr>
          <w:rFonts w:ascii="Times New Roman" w:hAnsi="Times New Roman" w:cs="Times New Roman"/>
        </w:rPr>
        <w:t xml:space="preserve">, </w:t>
      </w:r>
      <w:r w:rsidR="00017843" w:rsidRPr="00064932">
        <w:rPr>
          <w:rFonts w:ascii="Times New Roman" w:hAnsi="Times New Roman" w:cs="Times New Roman"/>
        </w:rPr>
        <w:t>with</w:t>
      </w:r>
      <w:r w:rsidRPr="00064932">
        <w:rPr>
          <w:rFonts w:ascii="Times New Roman" w:hAnsi="Times New Roman" w:cs="Times New Roman"/>
        </w:rPr>
        <w:t xml:space="preserve"> </w:t>
      </w:r>
      <w:r w:rsidRPr="00064932">
        <w:rPr>
          <w:rFonts w:ascii="Times New Roman" w:hAnsi="Times New Roman" w:cs="Times New Roman"/>
          <w:iCs/>
        </w:rPr>
        <w:t>LTO</w:t>
      </w:r>
      <w:r w:rsidRPr="00064932">
        <w:rPr>
          <w:rFonts w:ascii="Times New Roman" w:hAnsi="Times New Roman" w:cs="Times New Roman"/>
        </w:rPr>
        <w:t xml:space="preserve"> positively affect</w:t>
      </w:r>
      <w:r w:rsidR="00017843" w:rsidRPr="00064932">
        <w:rPr>
          <w:rFonts w:ascii="Times New Roman" w:hAnsi="Times New Roman" w:cs="Times New Roman"/>
        </w:rPr>
        <w:t>ing</w:t>
      </w:r>
      <w:r w:rsidRPr="00064932">
        <w:rPr>
          <w:rFonts w:ascii="Times New Roman" w:hAnsi="Times New Roman" w:cs="Times New Roman"/>
        </w:rPr>
        <w:t xml:space="preserve"> </w:t>
      </w:r>
      <w:r w:rsidR="00017843" w:rsidRPr="00064932">
        <w:rPr>
          <w:rFonts w:ascii="Times New Roman" w:hAnsi="Times New Roman" w:cs="Times New Roman"/>
          <w:iCs/>
        </w:rPr>
        <w:t>family intensity</w:t>
      </w:r>
      <w:r w:rsidR="00017843" w:rsidRPr="00064932">
        <w:rPr>
          <w:rFonts w:ascii="Times New Roman" w:hAnsi="Times New Roman" w:cs="Times New Roman"/>
        </w:rPr>
        <w:t xml:space="preserve"> </w:t>
      </w:r>
      <w:r w:rsidRPr="00064932">
        <w:rPr>
          <w:rFonts w:ascii="Times New Roman" w:hAnsi="Times New Roman" w:cs="Times New Roman"/>
        </w:rPr>
        <w:t>and</w:t>
      </w:r>
      <w:r w:rsidR="00017843" w:rsidRPr="00064932">
        <w:rPr>
          <w:rFonts w:ascii="Times New Roman" w:hAnsi="Times New Roman" w:cs="Times New Roman"/>
        </w:rPr>
        <w:t xml:space="preserve"> thereby</w:t>
      </w:r>
      <w:r w:rsidRPr="00064932">
        <w:rPr>
          <w:rFonts w:ascii="Times New Roman" w:hAnsi="Times New Roman" w:cs="Times New Roman"/>
        </w:rPr>
        <w:t xml:space="preserve"> negatively affect</w:t>
      </w:r>
      <w:r w:rsidR="00017843" w:rsidRPr="00064932">
        <w:rPr>
          <w:rFonts w:ascii="Times New Roman" w:hAnsi="Times New Roman" w:cs="Times New Roman"/>
        </w:rPr>
        <w:t>ing</w:t>
      </w:r>
      <w:r w:rsidRPr="00064932">
        <w:rPr>
          <w:rFonts w:ascii="Times New Roman" w:hAnsi="Times New Roman" w:cs="Times New Roman"/>
        </w:rPr>
        <w:t xml:space="preserve">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s Q</w:t>
      </w:r>
      <w:r w:rsidRPr="00064932">
        <w:rPr>
          <w:rFonts w:ascii="Times New Roman" w:hAnsi="Times New Roman" w:cs="Times New Roman"/>
        </w:rPr>
        <w:t xml:space="preserve">. </w:t>
      </w:r>
      <w:r w:rsidR="00017843" w:rsidRPr="00064932">
        <w:rPr>
          <w:rFonts w:ascii="Times New Roman" w:hAnsi="Times New Roman" w:cs="Times New Roman"/>
        </w:rPr>
        <w:t>However, t</w:t>
      </w:r>
      <w:r w:rsidRPr="00064932">
        <w:rPr>
          <w:rFonts w:ascii="Times New Roman" w:hAnsi="Times New Roman" w:cs="Times New Roman"/>
        </w:rPr>
        <w:t xml:space="preserve">he negative effect on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 xml:space="preserve">s </w:t>
      </w:r>
      <w:r w:rsidRPr="00064932">
        <w:rPr>
          <w:rFonts w:ascii="Times New Roman" w:hAnsi="Times New Roman" w:cs="Times New Roman"/>
        </w:rPr>
        <w:t>Q</w:t>
      </w:r>
      <w:r w:rsidR="005479EB" w:rsidRPr="00064932">
        <w:rPr>
          <w:rFonts w:ascii="Times New Roman" w:hAnsi="Times New Roman" w:cs="Times New Roman"/>
        </w:rPr>
        <w:t xml:space="preserve"> </w:t>
      </w:r>
      <w:r w:rsidRPr="00064932">
        <w:rPr>
          <w:rFonts w:ascii="Times New Roman" w:hAnsi="Times New Roman" w:cs="Times New Roman"/>
        </w:rPr>
        <w:t xml:space="preserve">is due to </w:t>
      </w:r>
      <w:r w:rsidR="00017843" w:rsidRPr="00064932">
        <w:rPr>
          <w:rFonts w:ascii="Times New Roman" w:hAnsi="Times New Roman" w:cs="Times New Roman"/>
          <w:iCs/>
        </w:rPr>
        <w:t>family intensity</w:t>
      </w:r>
      <w:r w:rsidR="004C4E60" w:rsidRPr="00064932">
        <w:rPr>
          <w:rFonts w:ascii="Times New Roman" w:hAnsi="Times New Roman" w:cs="Times New Roman"/>
          <w:iCs/>
        </w:rPr>
        <w:t xml:space="preserve"> and</w:t>
      </w:r>
      <w:r w:rsidRPr="00064932">
        <w:rPr>
          <w:rFonts w:ascii="Times New Roman" w:hAnsi="Times New Roman" w:cs="Times New Roman"/>
        </w:rPr>
        <w:t xml:space="preserve"> not </w:t>
      </w:r>
      <w:r w:rsidRPr="00064932">
        <w:rPr>
          <w:rFonts w:ascii="Times New Roman" w:hAnsi="Times New Roman" w:cs="Times New Roman"/>
          <w:iCs/>
        </w:rPr>
        <w:t>LTO</w:t>
      </w:r>
      <w:r w:rsidRPr="00064932">
        <w:rPr>
          <w:rFonts w:ascii="Times New Roman" w:hAnsi="Times New Roman" w:cs="Times New Roman"/>
        </w:rPr>
        <w:t xml:space="preserve">. </w:t>
      </w:r>
      <w:r w:rsidR="004C4E60" w:rsidRPr="00064932">
        <w:rPr>
          <w:rFonts w:ascii="Times New Roman" w:hAnsi="Times New Roman" w:cs="Times New Roman"/>
        </w:rPr>
        <w:t>One</w:t>
      </w:r>
      <w:r w:rsidRPr="00064932">
        <w:rPr>
          <w:rFonts w:ascii="Times New Roman" w:hAnsi="Times New Roman" w:cs="Times New Roman"/>
        </w:rPr>
        <w:t xml:space="preserve"> interpretation of these results, which we will discuss </w:t>
      </w:r>
      <w:r w:rsidR="004C4E60" w:rsidRPr="00064932">
        <w:rPr>
          <w:rFonts w:ascii="Times New Roman" w:hAnsi="Times New Roman" w:cs="Times New Roman"/>
        </w:rPr>
        <w:t>in more</w:t>
      </w:r>
      <w:r w:rsidRPr="00064932">
        <w:rPr>
          <w:rFonts w:ascii="Times New Roman" w:hAnsi="Times New Roman" w:cs="Times New Roman"/>
        </w:rPr>
        <w:t xml:space="preserve"> </w:t>
      </w:r>
      <w:r w:rsidR="004C4E60" w:rsidRPr="00064932">
        <w:rPr>
          <w:rFonts w:ascii="Times New Roman" w:hAnsi="Times New Roman" w:cs="Times New Roman"/>
        </w:rPr>
        <w:t xml:space="preserve">detail </w:t>
      </w:r>
      <w:r w:rsidRPr="00064932">
        <w:rPr>
          <w:rFonts w:ascii="Times New Roman" w:hAnsi="Times New Roman" w:cs="Times New Roman"/>
        </w:rPr>
        <w:t xml:space="preserve">in the </w:t>
      </w:r>
      <w:r w:rsidR="004C4E60" w:rsidRPr="00064932">
        <w:rPr>
          <w:rFonts w:ascii="Times New Roman" w:hAnsi="Times New Roman" w:cs="Times New Roman"/>
        </w:rPr>
        <w:t>next</w:t>
      </w:r>
      <w:r w:rsidRPr="00064932">
        <w:rPr>
          <w:rFonts w:ascii="Times New Roman" w:hAnsi="Times New Roman" w:cs="Times New Roman"/>
        </w:rPr>
        <w:t xml:space="preserve"> section, is that a country</w:t>
      </w:r>
      <w:r w:rsidR="002D3DD6" w:rsidRPr="00064932">
        <w:rPr>
          <w:rFonts w:ascii="Times New Roman" w:hAnsi="Times New Roman" w:cs="Times New Roman"/>
        </w:rPr>
        <w:t>’</w:t>
      </w:r>
      <w:r w:rsidRPr="00064932">
        <w:rPr>
          <w:rFonts w:ascii="Times New Roman" w:hAnsi="Times New Roman" w:cs="Times New Roman"/>
        </w:rPr>
        <w:t xml:space="preserve">s long-term orientation increases the likelihood that firms </w:t>
      </w:r>
      <w:r w:rsidR="004C4E60" w:rsidRPr="00064932">
        <w:rPr>
          <w:rFonts w:ascii="Times New Roman" w:hAnsi="Times New Roman" w:cs="Times New Roman"/>
        </w:rPr>
        <w:t xml:space="preserve">will </w:t>
      </w:r>
      <w:r w:rsidRPr="00064932">
        <w:rPr>
          <w:rFonts w:ascii="Times New Roman" w:hAnsi="Times New Roman" w:cs="Times New Roman"/>
        </w:rPr>
        <w:t xml:space="preserve">adopt more </w:t>
      </w:r>
      <w:r w:rsidR="00986BF7" w:rsidRPr="00064932">
        <w:rPr>
          <w:rFonts w:ascii="Times New Roman" w:hAnsi="Times New Roman" w:cs="Times New Roman"/>
        </w:rPr>
        <w:t>FGAs</w:t>
      </w:r>
      <w:r w:rsidRPr="00064932">
        <w:rPr>
          <w:rFonts w:ascii="Times New Roman" w:hAnsi="Times New Roman" w:cs="Times New Roman"/>
        </w:rPr>
        <w:t xml:space="preserve"> by </w:t>
      </w:r>
      <w:r w:rsidR="00925296" w:rsidRPr="00064932">
        <w:rPr>
          <w:rFonts w:ascii="Times New Roman" w:hAnsi="Times New Roman" w:cs="Times New Roman"/>
        </w:rPr>
        <w:t>providing</w:t>
      </w:r>
      <w:r w:rsidRPr="00064932">
        <w:rPr>
          <w:rFonts w:ascii="Times New Roman" w:hAnsi="Times New Roman" w:cs="Times New Roman"/>
        </w:rPr>
        <w:t xml:space="preserve"> them more efficient governance options locally (i.e., within the embedding institutional context)</w:t>
      </w:r>
      <w:r w:rsidR="00925296" w:rsidRPr="00064932">
        <w:rPr>
          <w:rFonts w:ascii="Times New Roman" w:hAnsi="Times New Roman" w:cs="Times New Roman"/>
        </w:rPr>
        <w:t>,</w:t>
      </w:r>
      <w:r w:rsidRPr="00064932">
        <w:rPr>
          <w:rFonts w:ascii="Times New Roman" w:hAnsi="Times New Roman" w:cs="Times New Roman"/>
        </w:rPr>
        <w:t xml:space="preserve"> but this comes at a </w:t>
      </w:r>
      <w:r w:rsidR="00925296" w:rsidRPr="00064932">
        <w:rPr>
          <w:rFonts w:ascii="Times New Roman" w:hAnsi="Times New Roman" w:cs="Times New Roman"/>
        </w:rPr>
        <w:t>cost</w:t>
      </w:r>
      <w:r w:rsidRPr="00064932">
        <w:rPr>
          <w:rFonts w:ascii="Times New Roman" w:hAnsi="Times New Roman" w:cs="Times New Roman"/>
        </w:rPr>
        <w:t xml:space="preserve"> in terms of stock market valuation because in global financial markets</w:t>
      </w:r>
      <w:r w:rsidR="00925296" w:rsidRPr="00064932">
        <w:rPr>
          <w:rFonts w:ascii="Times New Roman" w:hAnsi="Times New Roman" w:cs="Times New Roman"/>
        </w:rPr>
        <w:t>,</w:t>
      </w:r>
      <w:r w:rsidRPr="00064932">
        <w:rPr>
          <w:rFonts w:ascii="Times New Roman" w:hAnsi="Times New Roman" w:cs="Times New Roman"/>
        </w:rPr>
        <w:t xml:space="preserve"> assets are not priced locally but globally, </w:t>
      </w:r>
      <w:r w:rsidR="00925296" w:rsidRPr="00064932">
        <w:rPr>
          <w:rFonts w:ascii="Times New Roman" w:hAnsi="Times New Roman" w:cs="Times New Roman"/>
        </w:rPr>
        <w:t>so</w:t>
      </w:r>
      <w:r w:rsidRPr="00064932">
        <w:rPr>
          <w:rFonts w:ascii="Times New Roman" w:hAnsi="Times New Roman" w:cs="Times New Roman"/>
        </w:rPr>
        <w:t xml:space="preserve"> market analysts and stakeholders may be unaware of or insensitive to the mitigated costs of </w:t>
      </w:r>
      <w:r w:rsidR="00986BF7" w:rsidRPr="00064932">
        <w:rPr>
          <w:rFonts w:ascii="Times New Roman" w:hAnsi="Times New Roman" w:cs="Times New Roman"/>
        </w:rPr>
        <w:t>FGAs</w:t>
      </w:r>
      <w:r w:rsidRPr="00064932">
        <w:rPr>
          <w:rFonts w:ascii="Times New Roman" w:hAnsi="Times New Roman" w:cs="Times New Roman"/>
        </w:rPr>
        <w:t xml:space="preserve"> in long-term oriented cultures. The small ICC of </w:t>
      </w:r>
      <w:r w:rsidRPr="00064932">
        <w:rPr>
          <w:rFonts w:ascii="Times New Roman" w:hAnsi="Times New Roman" w:cs="Times New Roman"/>
          <w:iCs/>
        </w:rPr>
        <w:t>Tobin</w:t>
      </w:r>
      <w:r w:rsidR="002D3DD6" w:rsidRPr="00064932">
        <w:rPr>
          <w:rFonts w:ascii="Times New Roman" w:hAnsi="Times New Roman" w:cs="Times New Roman"/>
          <w:iCs/>
        </w:rPr>
        <w:t>’</w:t>
      </w:r>
      <w:r w:rsidRPr="00064932">
        <w:rPr>
          <w:rFonts w:ascii="Times New Roman" w:hAnsi="Times New Roman" w:cs="Times New Roman"/>
          <w:iCs/>
        </w:rPr>
        <w:t>s Q</w:t>
      </w:r>
      <w:r w:rsidRPr="00064932">
        <w:rPr>
          <w:rFonts w:ascii="Times New Roman" w:hAnsi="Times New Roman" w:cs="Times New Roman"/>
        </w:rPr>
        <w:t xml:space="preserve"> (0.016 or 1.6% of between-country variance) is consistent with this interpretation</w:t>
      </w:r>
      <w:r w:rsidR="00925296" w:rsidRPr="00064932">
        <w:rPr>
          <w:rFonts w:ascii="Times New Roman" w:hAnsi="Times New Roman" w:cs="Times New Roman"/>
        </w:rPr>
        <w:t xml:space="preserve">, </w:t>
      </w:r>
      <w:r w:rsidRPr="00064932">
        <w:rPr>
          <w:rFonts w:ascii="Times New Roman" w:hAnsi="Times New Roman" w:cs="Times New Roman"/>
        </w:rPr>
        <w:t>suggest</w:t>
      </w:r>
      <w:r w:rsidR="00267BE1" w:rsidRPr="00064932">
        <w:rPr>
          <w:rFonts w:ascii="Times New Roman" w:hAnsi="Times New Roman" w:cs="Times New Roman"/>
        </w:rPr>
        <w:t>ing</w:t>
      </w:r>
      <w:r w:rsidRPr="00064932">
        <w:rPr>
          <w:rFonts w:ascii="Times New Roman" w:hAnsi="Times New Roman" w:cs="Times New Roman"/>
        </w:rPr>
        <w:t xml:space="preserve"> that a firm</w:t>
      </w:r>
      <w:r w:rsidR="002D3DD6" w:rsidRPr="00064932">
        <w:rPr>
          <w:rFonts w:ascii="Times New Roman" w:hAnsi="Times New Roman" w:cs="Times New Roman"/>
        </w:rPr>
        <w:t>’</w:t>
      </w:r>
      <w:r w:rsidRPr="00064932">
        <w:rPr>
          <w:rFonts w:ascii="Times New Roman" w:hAnsi="Times New Roman" w:cs="Times New Roman"/>
        </w:rPr>
        <w:t>s market value (relative to its book value) is not sensit</w:t>
      </w:r>
      <w:r w:rsidR="00267BE1" w:rsidRPr="00064932">
        <w:rPr>
          <w:rFonts w:ascii="Times New Roman" w:hAnsi="Times New Roman" w:cs="Times New Roman"/>
        </w:rPr>
        <w:t>ive to a nested data structure.</w:t>
      </w:r>
    </w:p>
    <w:p w14:paraId="0B0209E9" w14:textId="681E844C" w:rsidR="00715900" w:rsidRPr="00064932" w:rsidRDefault="00715900" w:rsidP="00267BE1">
      <w:pPr>
        <w:widowControl w:val="0"/>
        <w:spacing w:after="0" w:line="240" w:lineRule="auto"/>
        <w:jc w:val="center"/>
        <w:rPr>
          <w:rFonts w:ascii="Times New Roman" w:hAnsi="Times New Roman" w:cs="Times New Roman"/>
        </w:rPr>
      </w:pPr>
      <w:r w:rsidRPr="00064932">
        <w:rPr>
          <w:rFonts w:ascii="Times New Roman" w:hAnsi="Times New Roman" w:cs="Times New Roman"/>
        </w:rPr>
        <w:t>(Insert Table 4 about here)</w:t>
      </w:r>
    </w:p>
    <w:p w14:paraId="2ED85EEA" w14:textId="77777777" w:rsidR="00357043" w:rsidRPr="00064932" w:rsidRDefault="00357043" w:rsidP="004A1C8D">
      <w:pPr>
        <w:widowControl w:val="0"/>
        <w:spacing w:after="0" w:line="240" w:lineRule="auto"/>
        <w:jc w:val="both"/>
        <w:rPr>
          <w:rFonts w:ascii="Times New Roman" w:hAnsi="Times New Roman" w:cs="Times New Roman"/>
          <w:b/>
        </w:rPr>
      </w:pPr>
    </w:p>
    <w:p w14:paraId="3DBDF1FA" w14:textId="330602E4" w:rsidR="00357043" w:rsidRPr="00064932" w:rsidRDefault="00715900" w:rsidP="004A1C8D">
      <w:pPr>
        <w:pStyle w:val="ListParagraph"/>
        <w:widowControl w:val="0"/>
        <w:spacing w:after="0" w:line="480" w:lineRule="auto"/>
        <w:ind w:left="0"/>
        <w:jc w:val="both"/>
        <w:rPr>
          <w:rFonts w:ascii="Times New Roman" w:hAnsi="Times New Roman" w:cs="Times New Roman"/>
          <w:b/>
        </w:rPr>
      </w:pPr>
      <w:r w:rsidRPr="00064932">
        <w:rPr>
          <w:rFonts w:ascii="Times New Roman" w:hAnsi="Times New Roman" w:cs="Times New Roman"/>
          <w:b/>
        </w:rPr>
        <w:t>5 Discussion and conclusions</w:t>
      </w:r>
    </w:p>
    <w:p w14:paraId="360CC2D5" w14:textId="39B2015F" w:rsidR="00357043" w:rsidRPr="00064932" w:rsidRDefault="00357043" w:rsidP="004A1C8D">
      <w:pPr>
        <w:widowControl w:val="0"/>
        <w:spacing w:after="0" w:line="480" w:lineRule="auto"/>
        <w:jc w:val="both"/>
        <w:rPr>
          <w:rFonts w:ascii="Times New Roman" w:hAnsi="Times New Roman" w:cs="Times New Roman"/>
          <w:bCs/>
        </w:rPr>
      </w:pPr>
      <w:r w:rsidRPr="00064932">
        <w:rPr>
          <w:rFonts w:ascii="Times New Roman" w:hAnsi="Times New Roman" w:cs="Times New Roman"/>
        </w:rPr>
        <w:t xml:space="preserve">This paper contributes to research on the determinants of family involvement in firm governance and </w:t>
      </w:r>
      <w:r w:rsidR="007A4165" w:rsidRPr="00064932">
        <w:rPr>
          <w:rFonts w:ascii="Times New Roman" w:hAnsi="Times New Roman" w:cs="Times New Roman"/>
        </w:rPr>
        <w:t>the</w:t>
      </w:r>
      <w:r w:rsidRPr="00064932">
        <w:rPr>
          <w:rFonts w:ascii="Times New Roman" w:hAnsi="Times New Roman" w:cs="Times New Roman"/>
        </w:rPr>
        <w:t xml:space="preserve"> performance consequences (e.g., Hoffmann et al., 2016; </w:t>
      </w:r>
      <w:proofErr w:type="spellStart"/>
      <w:r w:rsidRPr="00064932">
        <w:rPr>
          <w:rFonts w:ascii="Times New Roman" w:hAnsi="Times New Roman" w:cs="Times New Roman"/>
        </w:rPr>
        <w:t>Jaskiewicz</w:t>
      </w:r>
      <w:proofErr w:type="spellEnd"/>
      <w:r w:rsidRPr="00064932">
        <w:rPr>
          <w:rFonts w:ascii="Times New Roman" w:hAnsi="Times New Roman" w:cs="Times New Roman"/>
        </w:rPr>
        <w:t xml:space="preserve"> e</w:t>
      </w:r>
      <w:r w:rsidR="008E2102" w:rsidRPr="00064932">
        <w:rPr>
          <w:rFonts w:ascii="Times New Roman" w:hAnsi="Times New Roman" w:cs="Times New Roman"/>
        </w:rPr>
        <w:t>t al., 2021). Through the lens</w:t>
      </w:r>
      <w:r w:rsidRPr="00064932">
        <w:rPr>
          <w:rFonts w:ascii="Times New Roman" w:hAnsi="Times New Roman" w:cs="Times New Roman"/>
        </w:rPr>
        <w:t xml:space="preserve"> of institutional economics</w:t>
      </w:r>
      <w:r w:rsidR="008E2102" w:rsidRPr="00064932">
        <w:rPr>
          <w:rFonts w:ascii="Times New Roman" w:hAnsi="Times New Roman" w:cs="Times New Roman"/>
        </w:rPr>
        <w:t>,</w:t>
      </w:r>
      <w:r w:rsidRPr="00064932">
        <w:rPr>
          <w:rFonts w:ascii="Times New Roman" w:hAnsi="Times New Roman" w:cs="Times New Roman"/>
        </w:rPr>
        <w:t xml:space="preserve"> we developed arguments </w:t>
      </w:r>
      <w:r w:rsidR="008E2102" w:rsidRPr="00064932">
        <w:rPr>
          <w:rFonts w:ascii="Times New Roman" w:hAnsi="Times New Roman" w:cs="Times New Roman"/>
        </w:rPr>
        <w:t>for</w:t>
      </w:r>
      <w:r w:rsidRPr="00064932">
        <w:rPr>
          <w:rFonts w:ascii="Times New Roman" w:hAnsi="Times New Roman" w:cs="Times New Roman"/>
        </w:rPr>
        <w:t xml:space="preserve"> the greater relative efficiency of </w:t>
      </w:r>
      <w:r w:rsidR="00986BF7" w:rsidRPr="00064932">
        <w:rPr>
          <w:rFonts w:ascii="Times New Roman" w:hAnsi="Times New Roman" w:cs="Times New Roman"/>
        </w:rPr>
        <w:t>FGAs</w:t>
      </w:r>
      <w:r w:rsidRPr="00064932">
        <w:rPr>
          <w:rFonts w:ascii="Times New Roman" w:hAnsi="Times New Roman" w:cs="Times New Roman"/>
        </w:rPr>
        <w:t xml:space="preserve"> in long-term oriented cultures. Consistent with our reasoning, </w:t>
      </w:r>
      <w:r w:rsidR="007A4165" w:rsidRPr="00064932">
        <w:rPr>
          <w:rFonts w:ascii="Times New Roman" w:hAnsi="Times New Roman" w:cs="Times New Roman"/>
        </w:rPr>
        <w:t>the</w:t>
      </w:r>
      <w:r w:rsidRPr="00064932">
        <w:rPr>
          <w:rFonts w:ascii="Times New Roman" w:hAnsi="Times New Roman" w:cs="Times New Roman"/>
        </w:rPr>
        <w:t xml:space="preserve"> empirical results show that </w:t>
      </w:r>
      <w:r w:rsidR="008E2102" w:rsidRPr="00064932">
        <w:rPr>
          <w:rFonts w:ascii="Times New Roman" w:hAnsi="Times New Roman" w:cs="Times New Roman"/>
        </w:rPr>
        <w:t>the long-term orientation of a</w:t>
      </w:r>
      <w:r w:rsidRPr="00064932">
        <w:rPr>
          <w:rFonts w:ascii="Times New Roman" w:hAnsi="Times New Roman" w:cs="Times New Roman"/>
        </w:rPr>
        <w:t xml:space="preserve"> culture</w:t>
      </w:r>
      <w:r w:rsidR="008E2102" w:rsidRPr="00064932">
        <w:rPr>
          <w:rFonts w:ascii="Times New Roman" w:hAnsi="Times New Roman" w:cs="Times New Roman"/>
        </w:rPr>
        <w:t xml:space="preserve"> </w:t>
      </w:r>
      <w:r w:rsidRPr="00064932">
        <w:rPr>
          <w:rFonts w:ascii="Times New Roman" w:hAnsi="Times New Roman" w:cs="Times New Roman"/>
        </w:rPr>
        <w:t>increases the likelihood of adopti</w:t>
      </w:r>
      <w:r w:rsidR="00B35E09" w:rsidRPr="00064932">
        <w:rPr>
          <w:rFonts w:ascii="Times New Roman" w:hAnsi="Times New Roman" w:cs="Times New Roman"/>
        </w:rPr>
        <w:t xml:space="preserve">ng </w:t>
      </w:r>
      <w:r w:rsidRPr="00064932">
        <w:rPr>
          <w:rFonts w:ascii="Times New Roman" w:hAnsi="Times New Roman" w:cs="Times New Roman"/>
        </w:rPr>
        <w:t xml:space="preserve">more </w:t>
      </w:r>
      <w:r w:rsidR="00986BF7" w:rsidRPr="00064932">
        <w:rPr>
          <w:rFonts w:ascii="Times New Roman" w:hAnsi="Times New Roman" w:cs="Times New Roman"/>
        </w:rPr>
        <w:t>FGAs</w:t>
      </w:r>
      <w:r w:rsidRPr="00064932">
        <w:rPr>
          <w:rFonts w:ascii="Times New Roman" w:hAnsi="Times New Roman" w:cs="Times New Roman"/>
        </w:rPr>
        <w:t xml:space="preserve">. We attribute </w:t>
      </w:r>
      <w:r w:rsidR="00B35E09" w:rsidRPr="00064932">
        <w:rPr>
          <w:rFonts w:ascii="Times New Roman" w:hAnsi="Times New Roman" w:cs="Times New Roman"/>
        </w:rPr>
        <w:t>this effect to the lower costs of</w:t>
      </w:r>
      <w:r w:rsidRPr="00064932">
        <w:rPr>
          <w:rFonts w:ascii="Times New Roman" w:hAnsi="Times New Roman" w:cs="Times New Roman"/>
        </w:rPr>
        <w:t xml:space="preserve"> extracti</w:t>
      </w:r>
      <w:r w:rsidR="00B35E09" w:rsidRPr="00064932">
        <w:rPr>
          <w:rFonts w:ascii="Times New Roman" w:hAnsi="Times New Roman" w:cs="Times New Roman"/>
        </w:rPr>
        <w:t>ng</w:t>
      </w:r>
      <w:r w:rsidRPr="00064932">
        <w:rPr>
          <w:rFonts w:ascii="Times New Roman" w:hAnsi="Times New Roman" w:cs="Times New Roman"/>
        </w:rPr>
        <w:t xml:space="preserve"> private benefits from the firm, conflicts and tensions between family owners and professional managers</w:t>
      </w:r>
      <w:r w:rsidR="00B35E09" w:rsidRPr="00064932">
        <w:rPr>
          <w:rFonts w:ascii="Times New Roman" w:hAnsi="Times New Roman" w:cs="Times New Roman"/>
        </w:rPr>
        <w:t>,</w:t>
      </w:r>
      <w:r w:rsidRPr="00064932">
        <w:rPr>
          <w:rFonts w:ascii="Times New Roman" w:hAnsi="Times New Roman" w:cs="Times New Roman"/>
        </w:rPr>
        <w:t xml:space="preserve"> and paternalistic human resource management practices</w:t>
      </w:r>
      <w:r w:rsidR="007A4165" w:rsidRPr="00064932">
        <w:rPr>
          <w:rFonts w:ascii="Times New Roman" w:hAnsi="Times New Roman" w:cs="Times New Roman"/>
        </w:rPr>
        <w:t>,</w:t>
      </w:r>
      <w:r w:rsidRPr="00064932">
        <w:rPr>
          <w:rFonts w:ascii="Times New Roman" w:hAnsi="Times New Roman" w:cs="Times New Roman"/>
        </w:rPr>
        <w:t xml:space="preserve"> as well as lower legitimacy costs. W</w:t>
      </w:r>
      <w:r w:rsidRPr="00064932">
        <w:rPr>
          <w:rFonts w:ascii="Times New Roman" w:hAnsi="Times New Roman" w:cs="Times New Roman"/>
          <w:bCs/>
        </w:rPr>
        <w:t xml:space="preserve">hile we expected that such greater efficiency would also </w:t>
      </w:r>
      <w:r w:rsidR="00B35E09" w:rsidRPr="00064932">
        <w:rPr>
          <w:rFonts w:ascii="Times New Roman" w:hAnsi="Times New Roman" w:cs="Times New Roman"/>
          <w:bCs/>
        </w:rPr>
        <w:t xml:space="preserve">be </w:t>
      </w:r>
      <w:r w:rsidRPr="00064932">
        <w:rPr>
          <w:rFonts w:ascii="Times New Roman" w:hAnsi="Times New Roman" w:cs="Times New Roman"/>
          <w:bCs/>
        </w:rPr>
        <w:t>reflect</w:t>
      </w:r>
      <w:r w:rsidR="00B35E09" w:rsidRPr="00064932">
        <w:rPr>
          <w:rFonts w:ascii="Times New Roman" w:hAnsi="Times New Roman" w:cs="Times New Roman"/>
          <w:bCs/>
        </w:rPr>
        <w:t>ed</w:t>
      </w:r>
      <w:r w:rsidRPr="00064932">
        <w:rPr>
          <w:rFonts w:ascii="Times New Roman" w:hAnsi="Times New Roman" w:cs="Times New Roman"/>
          <w:bCs/>
        </w:rPr>
        <w:t xml:space="preserve"> in improved </w:t>
      </w:r>
      <w:r w:rsidRPr="00064932">
        <w:rPr>
          <w:rFonts w:ascii="Times New Roman" w:hAnsi="Times New Roman" w:cs="Times New Roman"/>
          <w:bCs/>
        </w:rPr>
        <w:lastRenderedPageBreak/>
        <w:t xml:space="preserve">performance from </w:t>
      </w:r>
      <w:r w:rsidR="00B35E09" w:rsidRPr="00064932">
        <w:rPr>
          <w:rFonts w:ascii="Times New Roman" w:hAnsi="Times New Roman" w:cs="Times New Roman"/>
          <w:bCs/>
        </w:rPr>
        <w:t>the</w:t>
      </w:r>
      <w:r w:rsidRPr="00064932">
        <w:rPr>
          <w:rFonts w:ascii="Times New Roman" w:hAnsi="Times New Roman" w:cs="Times New Roman"/>
          <w:bCs/>
        </w:rPr>
        <w:t xml:space="preserve"> adoption</w:t>
      </w:r>
      <w:r w:rsidR="00B35E09" w:rsidRPr="00064932">
        <w:rPr>
          <w:rFonts w:ascii="Times New Roman" w:hAnsi="Times New Roman" w:cs="Times New Roman"/>
          <w:bCs/>
        </w:rPr>
        <w:t xml:space="preserve"> of FGAs</w:t>
      </w:r>
      <w:r w:rsidRPr="00064932">
        <w:rPr>
          <w:rFonts w:ascii="Times New Roman" w:hAnsi="Times New Roman" w:cs="Times New Roman"/>
          <w:bCs/>
        </w:rPr>
        <w:t xml:space="preserve"> in more long-term oriented countries, we</w:t>
      </w:r>
      <w:r w:rsidR="00D818F1" w:rsidRPr="00064932">
        <w:rPr>
          <w:rFonts w:ascii="Times New Roman" w:hAnsi="Times New Roman" w:cs="Times New Roman"/>
          <w:bCs/>
        </w:rPr>
        <w:t xml:space="preserve"> found no </w:t>
      </w:r>
      <w:r w:rsidRPr="00064932">
        <w:rPr>
          <w:rFonts w:ascii="Times New Roman" w:hAnsi="Times New Roman" w:cs="Times New Roman"/>
          <w:bCs/>
        </w:rPr>
        <w:t xml:space="preserve">evidence </w:t>
      </w:r>
      <w:r w:rsidR="00D818F1" w:rsidRPr="00064932">
        <w:rPr>
          <w:rFonts w:ascii="Times New Roman" w:hAnsi="Times New Roman" w:cs="Times New Roman"/>
          <w:bCs/>
        </w:rPr>
        <w:t>to</w:t>
      </w:r>
      <w:r w:rsidRPr="00064932">
        <w:rPr>
          <w:rFonts w:ascii="Times New Roman" w:hAnsi="Times New Roman" w:cs="Times New Roman"/>
          <w:bCs/>
        </w:rPr>
        <w:t xml:space="preserve"> support this prediction. </w:t>
      </w:r>
      <w:r w:rsidR="00D818F1" w:rsidRPr="00064932">
        <w:rPr>
          <w:rFonts w:ascii="Times New Roman" w:hAnsi="Times New Roman" w:cs="Times New Roman"/>
          <w:bCs/>
        </w:rPr>
        <w:t>Instead</w:t>
      </w:r>
      <w:r w:rsidRPr="00064932">
        <w:rPr>
          <w:rFonts w:ascii="Times New Roman" w:hAnsi="Times New Roman" w:cs="Times New Roman"/>
          <w:bCs/>
        </w:rPr>
        <w:t>,</w:t>
      </w:r>
      <w:r w:rsidR="00D818F1" w:rsidRPr="00064932">
        <w:rPr>
          <w:rFonts w:ascii="Times New Roman" w:hAnsi="Times New Roman" w:cs="Times New Roman"/>
          <w:bCs/>
        </w:rPr>
        <w:t xml:space="preserve"> we find</w:t>
      </w:r>
      <w:r w:rsidRPr="00064932">
        <w:rPr>
          <w:rFonts w:ascii="Times New Roman" w:hAnsi="Times New Roman" w:cs="Times New Roman"/>
          <w:bCs/>
        </w:rPr>
        <w:t xml:space="preserve"> that cultural long-term orientation has a negative effect on firm performance. However, when our measure of </w:t>
      </w:r>
      <w:r w:rsidR="00986BF7" w:rsidRPr="00064932">
        <w:rPr>
          <w:rFonts w:ascii="Times New Roman" w:hAnsi="Times New Roman" w:cs="Times New Roman"/>
          <w:bCs/>
        </w:rPr>
        <w:t>FGAs</w:t>
      </w:r>
      <w:r w:rsidRPr="00064932">
        <w:rPr>
          <w:rFonts w:ascii="Times New Roman" w:hAnsi="Times New Roman" w:cs="Times New Roman"/>
          <w:bCs/>
        </w:rPr>
        <w:t xml:space="preserve"> is </w:t>
      </w:r>
      <w:r w:rsidR="00D818F1" w:rsidRPr="00064932">
        <w:rPr>
          <w:rFonts w:ascii="Times New Roman" w:hAnsi="Times New Roman" w:cs="Times New Roman"/>
          <w:bCs/>
        </w:rPr>
        <w:t>included</w:t>
      </w:r>
      <w:r w:rsidRPr="00064932">
        <w:rPr>
          <w:rFonts w:ascii="Times New Roman" w:hAnsi="Times New Roman" w:cs="Times New Roman"/>
          <w:bCs/>
        </w:rPr>
        <w:t xml:space="preserve"> in the regression, this negative effect disappears. </w:t>
      </w:r>
      <w:r w:rsidR="00D818F1" w:rsidRPr="00064932">
        <w:rPr>
          <w:rFonts w:ascii="Times New Roman" w:hAnsi="Times New Roman" w:cs="Times New Roman"/>
          <w:bCs/>
        </w:rPr>
        <w:t>Since</w:t>
      </w:r>
      <w:r w:rsidRPr="00064932">
        <w:rPr>
          <w:rFonts w:ascii="Times New Roman" w:hAnsi="Times New Roman" w:cs="Times New Roman"/>
          <w:bCs/>
        </w:rPr>
        <w:t xml:space="preserve"> our results also show that </w:t>
      </w:r>
      <w:r w:rsidR="00986BF7" w:rsidRPr="00064932">
        <w:rPr>
          <w:rFonts w:ascii="Times New Roman" w:hAnsi="Times New Roman" w:cs="Times New Roman"/>
          <w:bCs/>
        </w:rPr>
        <w:t>FGAs</w:t>
      </w:r>
      <w:r w:rsidRPr="00064932">
        <w:rPr>
          <w:rFonts w:ascii="Times New Roman" w:hAnsi="Times New Roman" w:cs="Times New Roman"/>
          <w:bCs/>
        </w:rPr>
        <w:t xml:space="preserve"> have a negative</w:t>
      </w:r>
      <w:r w:rsidR="005026E8" w:rsidRPr="00064932">
        <w:rPr>
          <w:rFonts w:ascii="Times New Roman" w:hAnsi="Times New Roman" w:cs="Times New Roman"/>
          <w:bCs/>
        </w:rPr>
        <w:t xml:space="preserve"> effect on</w:t>
      </w:r>
      <w:r w:rsidRPr="00064932">
        <w:rPr>
          <w:rFonts w:ascii="Times New Roman" w:hAnsi="Times New Roman" w:cs="Times New Roman"/>
          <w:bCs/>
        </w:rPr>
        <w:t xml:space="preserve"> performance, our empirical analysis </w:t>
      </w:r>
      <w:r w:rsidR="005026E8" w:rsidRPr="00064932">
        <w:rPr>
          <w:rFonts w:ascii="Times New Roman" w:hAnsi="Times New Roman" w:cs="Times New Roman"/>
          <w:bCs/>
        </w:rPr>
        <w:t>indicates</w:t>
      </w:r>
      <w:r w:rsidRPr="00064932">
        <w:rPr>
          <w:rFonts w:ascii="Times New Roman" w:hAnsi="Times New Roman" w:cs="Times New Roman"/>
          <w:bCs/>
        </w:rPr>
        <w:t xml:space="preserve"> that the relationship between cultural long-term orientation and performance is mediated by </w:t>
      </w:r>
      <w:r w:rsidR="00986BF7" w:rsidRPr="00064932">
        <w:rPr>
          <w:rFonts w:ascii="Times New Roman" w:hAnsi="Times New Roman" w:cs="Times New Roman"/>
          <w:bCs/>
        </w:rPr>
        <w:t>FGAs</w:t>
      </w:r>
      <w:r w:rsidRPr="00064932">
        <w:rPr>
          <w:rFonts w:ascii="Times New Roman" w:hAnsi="Times New Roman" w:cs="Times New Roman"/>
          <w:bCs/>
        </w:rPr>
        <w:t xml:space="preserve">. In other words, long-term orientation increases the adoption of </w:t>
      </w:r>
      <w:r w:rsidR="00986BF7" w:rsidRPr="00064932">
        <w:rPr>
          <w:rFonts w:ascii="Times New Roman" w:hAnsi="Times New Roman" w:cs="Times New Roman"/>
          <w:bCs/>
        </w:rPr>
        <w:t>FGAs</w:t>
      </w:r>
      <w:r w:rsidRPr="00064932">
        <w:rPr>
          <w:rFonts w:ascii="Times New Roman" w:hAnsi="Times New Roman" w:cs="Times New Roman"/>
          <w:bCs/>
        </w:rPr>
        <w:t xml:space="preserve">, which </w:t>
      </w:r>
      <w:r w:rsidR="005026E8" w:rsidRPr="00064932">
        <w:rPr>
          <w:rFonts w:ascii="Times New Roman" w:hAnsi="Times New Roman" w:cs="Times New Roman"/>
          <w:bCs/>
        </w:rPr>
        <w:t>decreases</w:t>
      </w:r>
      <w:r w:rsidRPr="00064932">
        <w:rPr>
          <w:rFonts w:ascii="Times New Roman" w:hAnsi="Times New Roman" w:cs="Times New Roman"/>
          <w:bCs/>
        </w:rPr>
        <w:t xml:space="preserve"> performance. </w:t>
      </w:r>
      <w:r w:rsidRPr="00064932">
        <w:rPr>
          <w:rFonts w:ascii="Times New Roman" w:hAnsi="Times New Roman" w:cs="Times New Roman"/>
        </w:rPr>
        <w:t xml:space="preserve">The study of the drivers and consequences of family involvement in firm governance is central </w:t>
      </w:r>
      <w:r w:rsidR="005026E8" w:rsidRPr="00064932">
        <w:rPr>
          <w:rFonts w:ascii="Times New Roman" w:hAnsi="Times New Roman" w:cs="Times New Roman"/>
        </w:rPr>
        <w:t>to</w:t>
      </w:r>
      <w:r w:rsidRPr="00064932">
        <w:rPr>
          <w:rFonts w:ascii="Times New Roman" w:hAnsi="Times New Roman" w:cs="Times New Roman"/>
        </w:rPr>
        <w:t xml:space="preserve"> family business and management research. In this study</w:t>
      </w:r>
      <w:r w:rsidR="005026E8" w:rsidRPr="00064932">
        <w:rPr>
          <w:rFonts w:ascii="Times New Roman" w:hAnsi="Times New Roman" w:cs="Times New Roman"/>
        </w:rPr>
        <w:t>,</w:t>
      </w:r>
      <w:r w:rsidRPr="00064932">
        <w:rPr>
          <w:rFonts w:ascii="Times New Roman" w:hAnsi="Times New Roman" w:cs="Times New Roman"/>
        </w:rPr>
        <w:t xml:space="preserve"> we </w:t>
      </w:r>
      <w:r w:rsidR="00716492" w:rsidRPr="00064932">
        <w:rPr>
          <w:rFonts w:ascii="Times New Roman" w:hAnsi="Times New Roman" w:cs="Times New Roman"/>
        </w:rPr>
        <w:t>draw</w:t>
      </w:r>
      <w:r w:rsidRPr="00064932">
        <w:rPr>
          <w:rFonts w:ascii="Times New Roman" w:hAnsi="Times New Roman" w:cs="Times New Roman"/>
        </w:rPr>
        <w:t xml:space="preserve"> on institutional economics to theorize the effect of cultural long-term orientation on the adoption of </w:t>
      </w:r>
      <w:r w:rsidR="00986BF7" w:rsidRPr="00064932">
        <w:rPr>
          <w:rFonts w:ascii="Times New Roman" w:hAnsi="Times New Roman" w:cs="Times New Roman"/>
        </w:rPr>
        <w:t>FGAs</w:t>
      </w:r>
      <w:r w:rsidRPr="00064932">
        <w:rPr>
          <w:rFonts w:ascii="Times New Roman" w:hAnsi="Times New Roman" w:cs="Times New Roman"/>
        </w:rPr>
        <w:t xml:space="preserve"> and firm performance. In so doing, we contribute to </w:t>
      </w:r>
      <w:r w:rsidR="00F72F72" w:rsidRPr="00064932">
        <w:rPr>
          <w:rFonts w:ascii="Times New Roman" w:hAnsi="Times New Roman" w:cs="Times New Roman"/>
        </w:rPr>
        <w:t>the literature</w:t>
      </w:r>
      <w:r w:rsidR="007D1FCA" w:rsidRPr="00064932">
        <w:rPr>
          <w:rFonts w:ascii="Times New Roman" w:hAnsi="Times New Roman" w:cs="Times New Roman"/>
        </w:rPr>
        <w:t xml:space="preserve"> </w:t>
      </w:r>
      <w:r w:rsidRPr="00064932">
        <w:rPr>
          <w:rFonts w:ascii="Times New Roman" w:hAnsi="Times New Roman" w:cs="Times New Roman"/>
        </w:rPr>
        <w:t>in several ways.</w:t>
      </w:r>
    </w:p>
    <w:p w14:paraId="3CD3840A" w14:textId="61EE97FD" w:rsidR="00715900" w:rsidRPr="00064932" w:rsidRDefault="00357043"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 xml:space="preserve">First, our study contributes to </w:t>
      </w:r>
      <w:bookmarkStart w:id="4" w:name="_Hlk143014169"/>
      <w:r w:rsidRPr="00064932">
        <w:rPr>
          <w:rFonts w:ascii="Times New Roman" w:hAnsi="Times New Roman" w:cs="Times New Roman"/>
        </w:rPr>
        <w:t xml:space="preserve">research on the </w:t>
      </w:r>
      <w:r w:rsidR="00F72F72" w:rsidRPr="00064932">
        <w:rPr>
          <w:rFonts w:ascii="Times New Roman" w:hAnsi="Times New Roman" w:cs="Times New Roman"/>
        </w:rPr>
        <w:t>impact</w:t>
      </w:r>
      <w:r w:rsidRPr="00064932">
        <w:rPr>
          <w:rFonts w:ascii="Times New Roman" w:hAnsi="Times New Roman" w:cs="Times New Roman"/>
        </w:rPr>
        <w:t xml:space="preserve"> of institutions on family </w:t>
      </w:r>
      <w:r w:rsidR="00F72F72" w:rsidRPr="00064932">
        <w:rPr>
          <w:rFonts w:ascii="Times New Roman" w:hAnsi="Times New Roman" w:cs="Times New Roman"/>
        </w:rPr>
        <w:t>firm</w:t>
      </w:r>
      <w:r w:rsidRPr="00064932">
        <w:rPr>
          <w:rFonts w:ascii="Times New Roman" w:hAnsi="Times New Roman" w:cs="Times New Roman"/>
        </w:rPr>
        <w:t xml:space="preserve"> governance</w:t>
      </w:r>
      <w:bookmarkEnd w:id="4"/>
      <w:r w:rsidRPr="00064932">
        <w:rPr>
          <w:rFonts w:ascii="Times New Roman" w:hAnsi="Times New Roman" w:cs="Times New Roman"/>
        </w:rPr>
        <w:t xml:space="preserve">. Departing from the commonly adopted perspective that informal institutions </w:t>
      </w:r>
      <w:r w:rsidR="00F72F72" w:rsidRPr="00064932">
        <w:rPr>
          <w:rFonts w:ascii="Times New Roman" w:hAnsi="Times New Roman" w:cs="Times New Roman"/>
        </w:rPr>
        <w:t>influence stakeholder</w:t>
      </w:r>
      <w:r w:rsidR="00852E99" w:rsidRPr="00064932">
        <w:rPr>
          <w:rFonts w:ascii="Times New Roman" w:hAnsi="Times New Roman" w:cs="Times New Roman"/>
        </w:rPr>
        <w:t>s’</w:t>
      </w:r>
      <w:r w:rsidRPr="00064932">
        <w:rPr>
          <w:rFonts w:ascii="Times New Roman" w:hAnsi="Times New Roman" w:cs="Times New Roman"/>
        </w:rPr>
        <w:t xml:space="preserve"> perceptions of the legitimacy of family involvement in firm governance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 Miller et al., 2018), we build on institutional economics to argue that cultural long-term orientation </w:t>
      </w:r>
      <w:r w:rsidR="00852E99" w:rsidRPr="00064932">
        <w:rPr>
          <w:rFonts w:ascii="Times New Roman" w:hAnsi="Times New Roman" w:cs="Times New Roman"/>
        </w:rPr>
        <w:t>enhances</w:t>
      </w:r>
      <w:r w:rsidRPr="00064932">
        <w:rPr>
          <w:rFonts w:ascii="Times New Roman" w:hAnsi="Times New Roman" w:cs="Times New Roman"/>
        </w:rPr>
        <w:t xml:space="preserve"> the salience of socioemotional priorities that reduce the economic cost</w:t>
      </w:r>
      <w:r w:rsidR="00852E99" w:rsidRPr="00064932">
        <w:rPr>
          <w:rFonts w:ascii="Times New Roman" w:hAnsi="Times New Roman" w:cs="Times New Roman"/>
        </w:rPr>
        <w:t>s</w:t>
      </w:r>
      <w:r w:rsidRPr="00064932">
        <w:rPr>
          <w:rFonts w:ascii="Times New Roman" w:hAnsi="Times New Roman" w:cs="Times New Roman"/>
        </w:rPr>
        <w:t xml:space="preserve"> of </w:t>
      </w:r>
      <w:r w:rsidR="00986BF7" w:rsidRPr="00064932">
        <w:rPr>
          <w:rFonts w:ascii="Times New Roman" w:hAnsi="Times New Roman" w:cs="Times New Roman"/>
        </w:rPr>
        <w:t>FGAs</w:t>
      </w:r>
      <w:r w:rsidRPr="00064932">
        <w:rPr>
          <w:rFonts w:ascii="Times New Roman" w:hAnsi="Times New Roman" w:cs="Times New Roman"/>
        </w:rPr>
        <w:t xml:space="preserve">. From an institutional economics perspective, institutions are responsible for making alternative </w:t>
      </w:r>
      <w:r w:rsidR="00852E99" w:rsidRPr="00064932">
        <w:rPr>
          <w:rFonts w:ascii="Times New Roman" w:hAnsi="Times New Roman" w:cs="Times New Roman"/>
        </w:rPr>
        <w:t xml:space="preserve">forms of </w:t>
      </w:r>
      <w:r w:rsidRPr="00064932">
        <w:rPr>
          <w:rFonts w:ascii="Times New Roman" w:hAnsi="Times New Roman" w:cs="Times New Roman"/>
        </w:rPr>
        <w:t>organization</w:t>
      </w:r>
      <w:r w:rsidR="00852E99" w:rsidRPr="00064932">
        <w:rPr>
          <w:rFonts w:ascii="Times New Roman" w:hAnsi="Times New Roman" w:cs="Times New Roman"/>
        </w:rPr>
        <w:t xml:space="preserve"> </w:t>
      </w:r>
      <w:r w:rsidRPr="00064932">
        <w:rPr>
          <w:rFonts w:ascii="Times New Roman" w:hAnsi="Times New Roman" w:cs="Times New Roman"/>
        </w:rPr>
        <w:t>and governance more or less costly (</w:t>
      </w:r>
      <w:proofErr w:type="spellStart"/>
      <w:r w:rsidRPr="00064932">
        <w:rPr>
          <w:rFonts w:ascii="Times New Roman" w:hAnsi="Times New Roman" w:cs="Times New Roman"/>
        </w:rPr>
        <w:t>Gedajlovic</w:t>
      </w:r>
      <w:proofErr w:type="spellEnd"/>
      <w:r w:rsidRPr="00064932">
        <w:rPr>
          <w:rFonts w:ascii="Times New Roman" w:hAnsi="Times New Roman" w:cs="Times New Roman"/>
        </w:rPr>
        <w:t xml:space="preserve"> &amp; Carney, 2010)</w:t>
      </w:r>
      <w:r w:rsidR="00852E99" w:rsidRPr="00064932">
        <w:rPr>
          <w:rFonts w:ascii="Times New Roman" w:hAnsi="Times New Roman" w:cs="Times New Roman"/>
          <w:bCs/>
        </w:rPr>
        <w:t>. Our arguments highlight</w:t>
      </w:r>
      <w:r w:rsidRPr="00064932">
        <w:rPr>
          <w:rFonts w:ascii="Times New Roman" w:hAnsi="Times New Roman" w:cs="Times New Roman"/>
          <w:bCs/>
        </w:rPr>
        <w:t xml:space="preserve"> </w:t>
      </w:r>
      <w:r w:rsidR="00852E99" w:rsidRPr="00064932">
        <w:rPr>
          <w:rFonts w:ascii="Times New Roman" w:hAnsi="Times New Roman" w:cs="Times New Roman"/>
          <w:bCs/>
        </w:rPr>
        <w:t>that</w:t>
      </w:r>
      <w:r w:rsidRPr="00064932">
        <w:rPr>
          <w:rFonts w:ascii="Times New Roman" w:hAnsi="Times New Roman" w:cs="Times New Roman"/>
          <w:bCs/>
        </w:rPr>
        <w:t xml:space="preserve"> cultural long-term orientation can </w:t>
      </w:r>
      <w:r w:rsidRPr="00064932">
        <w:rPr>
          <w:rFonts w:ascii="Times New Roman" w:hAnsi="Times New Roman" w:cs="Times New Roman"/>
        </w:rPr>
        <w:t xml:space="preserve">mitigate some of the costs associated with </w:t>
      </w:r>
      <w:r w:rsidR="00986BF7" w:rsidRPr="00064932">
        <w:rPr>
          <w:rFonts w:ascii="Times New Roman" w:hAnsi="Times New Roman" w:cs="Times New Roman"/>
        </w:rPr>
        <w:t>FGAs</w:t>
      </w:r>
      <w:r w:rsidRPr="00064932">
        <w:rPr>
          <w:rFonts w:ascii="Times New Roman" w:hAnsi="Times New Roman" w:cs="Times New Roman"/>
        </w:rPr>
        <w:t>, making them more efficient and more frequ</w:t>
      </w:r>
      <w:r w:rsidR="001C7110" w:rsidRPr="00064932">
        <w:rPr>
          <w:rFonts w:ascii="Times New Roman" w:hAnsi="Times New Roman" w:cs="Times New Roman"/>
        </w:rPr>
        <w:t>ently adopted as governance options</w:t>
      </w:r>
      <w:r w:rsidRPr="00064932">
        <w:rPr>
          <w:rFonts w:ascii="Times New Roman" w:hAnsi="Times New Roman" w:cs="Times New Roman"/>
        </w:rPr>
        <w:t xml:space="preserve">. </w:t>
      </w:r>
      <w:r w:rsidR="00986BF7" w:rsidRPr="00064932">
        <w:rPr>
          <w:rFonts w:ascii="Times New Roman" w:hAnsi="Times New Roman" w:cs="Times New Roman"/>
        </w:rPr>
        <w:t xml:space="preserve">Our theoretical perspective thus allows us to address a fundamental issue in family firm research, </w:t>
      </w:r>
      <w:r w:rsidR="00435B4F" w:rsidRPr="00064932">
        <w:rPr>
          <w:rFonts w:ascii="Times New Roman" w:hAnsi="Times New Roman" w:cs="Times New Roman"/>
        </w:rPr>
        <w:t>namely</w:t>
      </w:r>
      <w:r w:rsidR="00986BF7" w:rsidRPr="00064932">
        <w:rPr>
          <w:rFonts w:ascii="Times New Roman" w:hAnsi="Times New Roman" w:cs="Times New Roman"/>
        </w:rPr>
        <w:t xml:space="preserve"> explain</w:t>
      </w:r>
      <w:r w:rsidR="00435B4F" w:rsidRPr="00064932">
        <w:rPr>
          <w:rFonts w:ascii="Times New Roman" w:hAnsi="Times New Roman" w:cs="Times New Roman"/>
        </w:rPr>
        <w:t>ing</w:t>
      </w:r>
      <w:r w:rsidR="00986BF7" w:rsidRPr="00064932">
        <w:rPr>
          <w:rFonts w:ascii="Times New Roman" w:hAnsi="Times New Roman" w:cs="Times New Roman"/>
        </w:rPr>
        <w:t xml:space="preserve"> how informal institutional aspects (in our case, the long-term orientation </w:t>
      </w:r>
      <w:r w:rsidR="009F3B76" w:rsidRPr="00064932">
        <w:rPr>
          <w:rFonts w:ascii="Times New Roman" w:hAnsi="Times New Roman" w:cs="Times New Roman"/>
        </w:rPr>
        <w:t>of</w:t>
      </w:r>
      <w:r w:rsidR="00986BF7" w:rsidRPr="00064932">
        <w:rPr>
          <w:rFonts w:ascii="Times New Roman" w:hAnsi="Times New Roman" w:cs="Times New Roman"/>
        </w:rPr>
        <w:t xml:space="preserve"> a country</w:t>
      </w:r>
      <w:r w:rsidR="002D3DD6" w:rsidRPr="00064932">
        <w:rPr>
          <w:rFonts w:ascii="Times New Roman" w:hAnsi="Times New Roman" w:cs="Times New Roman"/>
        </w:rPr>
        <w:t>’</w:t>
      </w:r>
      <w:r w:rsidR="00986BF7" w:rsidRPr="00064932">
        <w:rPr>
          <w:rFonts w:ascii="Times New Roman" w:hAnsi="Times New Roman" w:cs="Times New Roman"/>
        </w:rPr>
        <w:t xml:space="preserve">s culture) </w:t>
      </w:r>
      <w:r w:rsidR="005351DB" w:rsidRPr="00064932">
        <w:rPr>
          <w:rFonts w:ascii="Times New Roman" w:hAnsi="Times New Roman" w:cs="Times New Roman"/>
        </w:rPr>
        <w:t>affect</w:t>
      </w:r>
      <w:r w:rsidR="00986BF7" w:rsidRPr="00064932">
        <w:rPr>
          <w:rFonts w:ascii="Times New Roman" w:hAnsi="Times New Roman" w:cs="Times New Roman"/>
        </w:rPr>
        <w:t xml:space="preserve"> </w:t>
      </w:r>
      <w:r w:rsidR="005351DB" w:rsidRPr="00064932">
        <w:rPr>
          <w:rFonts w:ascii="Times New Roman" w:hAnsi="Times New Roman" w:cs="Times New Roman"/>
        </w:rPr>
        <w:t>firm</w:t>
      </w:r>
      <w:r w:rsidR="00986BF7" w:rsidRPr="00064932">
        <w:rPr>
          <w:rFonts w:ascii="Times New Roman" w:hAnsi="Times New Roman" w:cs="Times New Roman"/>
        </w:rPr>
        <w:t xml:space="preserve"> performance and how family firms differ in their behavior </w:t>
      </w:r>
      <w:r w:rsidR="005351DB" w:rsidRPr="00064932">
        <w:rPr>
          <w:rFonts w:ascii="Times New Roman" w:hAnsi="Times New Roman" w:cs="Times New Roman"/>
        </w:rPr>
        <w:t>from</w:t>
      </w:r>
      <w:r w:rsidR="00986BF7" w:rsidRPr="00064932">
        <w:rPr>
          <w:rFonts w:ascii="Times New Roman" w:hAnsi="Times New Roman" w:cs="Times New Roman"/>
        </w:rPr>
        <w:t xml:space="preserve"> nonfamily firms (</w:t>
      </w:r>
      <w:proofErr w:type="spellStart"/>
      <w:r w:rsidR="00986BF7" w:rsidRPr="00064932">
        <w:rPr>
          <w:rFonts w:ascii="Times New Roman" w:hAnsi="Times New Roman" w:cs="Times New Roman"/>
        </w:rPr>
        <w:t>Gedajlovic</w:t>
      </w:r>
      <w:proofErr w:type="spellEnd"/>
      <w:r w:rsidR="00CD1FC9" w:rsidRPr="00064932">
        <w:rPr>
          <w:rFonts w:ascii="Times New Roman" w:hAnsi="Times New Roman" w:cs="Times New Roman"/>
        </w:rPr>
        <w:t xml:space="preserve"> et al., </w:t>
      </w:r>
      <w:r w:rsidR="00986BF7" w:rsidRPr="00064932">
        <w:rPr>
          <w:rFonts w:ascii="Times New Roman" w:hAnsi="Times New Roman" w:cs="Times New Roman"/>
        </w:rPr>
        <w:t>2012; Peng</w:t>
      </w:r>
      <w:r w:rsidR="00CD1FC9" w:rsidRPr="00064932">
        <w:rPr>
          <w:rFonts w:ascii="Times New Roman" w:hAnsi="Times New Roman" w:cs="Times New Roman"/>
        </w:rPr>
        <w:t xml:space="preserve"> et al., </w:t>
      </w:r>
      <w:r w:rsidR="00986BF7" w:rsidRPr="00064932">
        <w:rPr>
          <w:rFonts w:ascii="Times New Roman" w:hAnsi="Times New Roman" w:cs="Times New Roman"/>
        </w:rPr>
        <w:t xml:space="preserve">2018). This also </w:t>
      </w:r>
      <w:r w:rsidR="006F1CEB" w:rsidRPr="00064932">
        <w:rPr>
          <w:rFonts w:ascii="Times New Roman" w:hAnsi="Times New Roman" w:cs="Times New Roman"/>
        </w:rPr>
        <w:t>calls for</w:t>
      </w:r>
      <w:r w:rsidR="00986BF7" w:rsidRPr="00064932">
        <w:rPr>
          <w:rFonts w:ascii="Times New Roman" w:hAnsi="Times New Roman" w:cs="Times New Roman"/>
        </w:rPr>
        <w:t xml:space="preserve"> a conceptual reconsideration of the importance of the institutional context </w:t>
      </w:r>
      <w:r w:rsidR="006F1CEB" w:rsidRPr="00064932">
        <w:rPr>
          <w:rFonts w:ascii="Times New Roman" w:hAnsi="Times New Roman" w:cs="Times New Roman"/>
        </w:rPr>
        <w:t>in</w:t>
      </w:r>
      <w:r w:rsidR="00986BF7" w:rsidRPr="00064932">
        <w:rPr>
          <w:rFonts w:ascii="Times New Roman" w:hAnsi="Times New Roman" w:cs="Times New Roman"/>
        </w:rPr>
        <w:t xml:space="preserve"> explaining the relationship between governance and performance in family firms. </w:t>
      </w:r>
      <w:r w:rsidR="006F1CEB" w:rsidRPr="00064932">
        <w:rPr>
          <w:rFonts w:ascii="Times New Roman" w:hAnsi="Times New Roman" w:cs="Times New Roman"/>
        </w:rPr>
        <w:t xml:space="preserve">The </w:t>
      </w:r>
      <w:r w:rsidR="00986BF7" w:rsidRPr="00064932">
        <w:rPr>
          <w:rFonts w:ascii="Times New Roman" w:hAnsi="Times New Roman" w:cs="Times New Roman"/>
        </w:rPr>
        <w:t>literature</w:t>
      </w:r>
      <w:r w:rsidR="006F1CEB" w:rsidRPr="00064932">
        <w:rPr>
          <w:rFonts w:ascii="Times New Roman" w:hAnsi="Times New Roman" w:cs="Times New Roman"/>
        </w:rPr>
        <w:t xml:space="preserve"> often uses</w:t>
      </w:r>
      <w:r w:rsidR="00986BF7" w:rsidRPr="00064932">
        <w:rPr>
          <w:rFonts w:ascii="Times New Roman" w:hAnsi="Times New Roman" w:cs="Times New Roman"/>
        </w:rPr>
        <w:t xml:space="preserve"> samples of family firms in the US, where there is </w:t>
      </w:r>
      <w:r w:rsidR="00ED58F3" w:rsidRPr="00064932">
        <w:rPr>
          <w:rFonts w:ascii="Times New Roman" w:hAnsi="Times New Roman" w:cs="Times New Roman"/>
        </w:rPr>
        <w:t>less</w:t>
      </w:r>
      <w:r w:rsidR="00986BF7" w:rsidRPr="00064932">
        <w:rPr>
          <w:rFonts w:ascii="Times New Roman" w:hAnsi="Times New Roman" w:cs="Times New Roman"/>
        </w:rPr>
        <w:t xml:space="preserve"> long-term orientation, </w:t>
      </w:r>
      <w:r w:rsidR="00ED58F3" w:rsidRPr="00064932">
        <w:rPr>
          <w:rFonts w:ascii="Times New Roman" w:hAnsi="Times New Roman" w:cs="Times New Roman"/>
        </w:rPr>
        <w:t>as a reference point</w:t>
      </w:r>
      <w:r w:rsidR="00986BF7" w:rsidRPr="00064932">
        <w:rPr>
          <w:rFonts w:ascii="Times New Roman" w:hAnsi="Times New Roman" w:cs="Times New Roman"/>
        </w:rPr>
        <w:t xml:space="preserve"> and attempts </w:t>
      </w:r>
      <w:r w:rsidR="00435B4F" w:rsidRPr="00064932">
        <w:rPr>
          <w:rFonts w:ascii="Times New Roman" w:hAnsi="Times New Roman" w:cs="Times New Roman"/>
        </w:rPr>
        <w:t>to</w:t>
      </w:r>
      <w:r w:rsidR="00986BF7" w:rsidRPr="00064932">
        <w:rPr>
          <w:rFonts w:ascii="Times New Roman" w:hAnsi="Times New Roman" w:cs="Times New Roman"/>
        </w:rPr>
        <w:t xml:space="preserve"> theorize such contexts as generic </w:t>
      </w:r>
      <w:r w:rsidR="00CB754F" w:rsidRPr="00064932">
        <w:rPr>
          <w:rFonts w:ascii="Times New Roman" w:hAnsi="Times New Roman" w:cs="Times New Roman"/>
        </w:rPr>
        <w:t>to</w:t>
      </w:r>
      <w:r w:rsidR="00986BF7" w:rsidRPr="00064932">
        <w:rPr>
          <w:rFonts w:ascii="Times New Roman" w:hAnsi="Times New Roman" w:cs="Times New Roman"/>
        </w:rPr>
        <w:t xml:space="preserve"> all. Our </w:t>
      </w:r>
      <w:r w:rsidR="00ED58F3" w:rsidRPr="00064932">
        <w:rPr>
          <w:rFonts w:ascii="Times New Roman" w:hAnsi="Times New Roman" w:cs="Times New Roman"/>
        </w:rPr>
        <w:t>findings call for</w:t>
      </w:r>
      <w:r w:rsidR="00986BF7" w:rsidRPr="00064932">
        <w:rPr>
          <w:rFonts w:ascii="Times New Roman" w:hAnsi="Times New Roman" w:cs="Times New Roman"/>
        </w:rPr>
        <w:t xml:space="preserve"> future research to </w:t>
      </w:r>
      <w:r w:rsidR="001062BD" w:rsidRPr="00064932">
        <w:rPr>
          <w:rFonts w:ascii="Times New Roman" w:hAnsi="Times New Roman" w:cs="Times New Roman"/>
        </w:rPr>
        <w:t>consider</w:t>
      </w:r>
      <w:r w:rsidR="00986BF7" w:rsidRPr="00064932">
        <w:rPr>
          <w:rFonts w:ascii="Times New Roman" w:hAnsi="Times New Roman" w:cs="Times New Roman"/>
        </w:rPr>
        <w:t xml:space="preserve"> the institutional context as a fundamental variable that can help </w:t>
      </w:r>
      <w:r w:rsidR="00CB754F" w:rsidRPr="00064932">
        <w:rPr>
          <w:rFonts w:ascii="Times New Roman" w:hAnsi="Times New Roman" w:cs="Times New Roman"/>
        </w:rPr>
        <w:t>clarify</w:t>
      </w:r>
      <w:r w:rsidR="00986BF7" w:rsidRPr="00064932">
        <w:rPr>
          <w:rFonts w:ascii="Times New Roman" w:hAnsi="Times New Roman" w:cs="Times New Roman"/>
        </w:rPr>
        <w:t xml:space="preserve"> how certain governance mechanisms can explain firm performance. Since the owning family is </w:t>
      </w:r>
      <w:r w:rsidR="001062BD" w:rsidRPr="00064932">
        <w:rPr>
          <w:rFonts w:ascii="Times New Roman" w:hAnsi="Times New Roman" w:cs="Times New Roman"/>
        </w:rPr>
        <w:t>embedded</w:t>
      </w:r>
      <w:r w:rsidR="00986BF7" w:rsidRPr="00064932">
        <w:rPr>
          <w:rFonts w:ascii="Times New Roman" w:hAnsi="Times New Roman" w:cs="Times New Roman"/>
        </w:rPr>
        <w:t xml:space="preserve"> in the social </w:t>
      </w:r>
      <w:r w:rsidR="00986BF7" w:rsidRPr="00064932">
        <w:rPr>
          <w:rFonts w:ascii="Times New Roman" w:hAnsi="Times New Roman" w:cs="Times New Roman"/>
        </w:rPr>
        <w:lastRenderedPageBreak/>
        <w:t>environment, the culture of a society will strongly influence the governance structure and objectives of the owning family (Dou</w:t>
      </w:r>
      <w:r w:rsidR="008F63C7" w:rsidRPr="00064932">
        <w:rPr>
          <w:rFonts w:ascii="Times New Roman" w:hAnsi="Times New Roman" w:cs="Times New Roman"/>
        </w:rPr>
        <w:t xml:space="preserve"> et al., </w:t>
      </w:r>
      <w:r w:rsidR="00986BF7" w:rsidRPr="00064932">
        <w:rPr>
          <w:rFonts w:ascii="Times New Roman" w:hAnsi="Times New Roman" w:cs="Times New Roman"/>
        </w:rPr>
        <w:t>2022). With the aim of shedding light on the heterogeneity of family firms (</w:t>
      </w:r>
      <w:proofErr w:type="spellStart"/>
      <w:r w:rsidR="00986BF7" w:rsidRPr="00064932">
        <w:rPr>
          <w:rFonts w:ascii="Times New Roman" w:hAnsi="Times New Roman" w:cs="Times New Roman"/>
        </w:rPr>
        <w:t>Daspit</w:t>
      </w:r>
      <w:proofErr w:type="spellEnd"/>
      <w:r w:rsidR="00986BF7" w:rsidRPr="00064932">
        <w:rPr>
          <w:rFonts w:ascii="Times New Roman" w:hAnsi="Times New Roman" w:cs="Times New Roman"/>
        </w:rPr>
        <w:t xml:space="preserve"> et al.</w:t>
      </w:r>
      <w:r w:rsidR="008F63C7" w:rsidRPr="00064932">
        <w:rPr>
          <w:rFonts w:ascii="Times New Roman" w:hAnsi="Times New Roman" w:cs="Times New Roman"/>
        </w:rPr>
        <w:t>,</w:t>
      </w:r>
      <w:r w:rsidR="00986BF7" w:rsidRPr="00064932">
        <w:rPr>
          <w:rFonts w:ascii="Times New Roman" w:hAnsi="Times New Roman" w:cs="Times New Roman"/>
        </w:rPr>
        <w:t xml:space="preserve"> 2021), </w:t>
      </w:r>
      <w:proofErr w:type="gramStart"/>
      <w:r w:rsidR="00986BF7" w:rsidRPr="00064932">
        <w:rPr>
          <w:rFonts w:ascii="Times New Roman" w:hAnsi="Times New Roman" w:cs="Times New Roman"/>
        </w:rPr>
        <w:t>taking</w:t>
      </w:r>
      <w:r w:rsidR="00A11F2A" w:rsidRPr="00064932">
        <w:rPr>
          <w:rFonts w:ascii="Times New Roman" w:hAnsi="Times New Roman" w:cs="Times New Roman"/>
        </w:rPr>
        <w:t xml:space="preserve"> into account</w:t>
      </w:r>
      <w:proofErr w:type="gramEnd"/>
      <w:r w:rsidR="00986BF7" w:rsidRPr="00064932">
        <w:rPr>
          <w:rFonts w:ascii="Times New Roman" w:hAnsi="Times New Roman" w:cs="Times New Roman"/>
        </w:rPr>
        <w:t xml:space="preserve"> the cultural variables of a country can also help explain how</w:t>
      </w:r>
      <w:r w:rsidR="005479EB" w:rsidRPr="00064932">
        <w:rPr>
          <w:rFonts w:ascii="Times New Roman" w:hAnsi="Times New Roman" w:cs="Times New Roman"/>
        </w:rPr>
        <w:t xml:space="preserve"> </w:t>
      </w:r>
      <w:r w:rsidR="00986BF7" w:rsidRPr="00064932">
        <w:rPr>
          <w:rFonts w:ascii="Times New Roman" w:hAnsi="Times New Roman" w:cs="Times New Roman"/>
        </w:rPr>
        <w:t>family firm</w:t>
      </w:r>
      <w:r w:rsidR="00A11F2A" w:rsidRPr="00064932">
        <w:rPr>
          <w:rFonts w:ascii="Times New Roman" w:hAnsi="Times New Roman" w:cs="Times New Roman"/>
        </w:rPr>
        <w:t>s</w:t>
      </w:r>
      <w:r w:rsidR="00986BF7" w:rsidRPr="00064932">
        <w:rPr>
          <w:rFonts w:ascii="Times New Roman" w:hAnsi="Times New Roman" w:cs="Times New Roman"/>
        </w:rPr>
        <w:t xml:space="preserve"> set</w:t>
      </w:r>
      <w:r w:rsidR="00A11F2A" w:rsidRPr="00064932">
        <w:rPr>
          <w:rFonts w:ascii="Times New Roman" w:hAnsi="Times New Roman" w:cs="Times New Roman"/>
        </w:rPr>
        <w:t xml:space="preserve"> their</w:t>
      </w:r>
      <w:r w:rsidR="00986BF7" w:rsidRPr="00064932">
        <w:rPr>
          <w:rFonts w:ascii="Times New Roman" w:hAnsi="Times New Roman" w:cs="Times New Roman"/>
        </w:rPr>
        <w:t xml:space="preserve"> economic and non-economic goals</w:t>
      </w:r>
      <w:r w:rsidR="00A11F2A" w:rsidRPr="00064932">
        <w:rPr>
          <w:rFonts w:ascii="Times New Roman" w:hAnsi="Times New Roman" w:cs="Times New Roman"/>
        </w:rPr>
        <w:t xml:space="preserve"> differently</w:t>
      </w:r>
      <w:r w:rsidR="00986BF7" w:rsidRPr="00064932">
        <w:rPr>
          <w:rFonts w:ascii="Times New Roman" w:hAnsi="Times New Roman" w:cs="Times New Roman"/>
        </w:rPr>
        <w:t>. We hope that our theorization serves as an incentive for future research to consider institutional aspects as determinants of goal setting in family firms (</w:t>
      </w:r>
      <w:proofErr w:type="spellStart"/>
      <w:r w:rsidR="00986BF7" w:rsidRPr="00064932">
        <w:rPr>
          <w:rFonts w:ascii="Times New Roman" w:hAnsi="Times New Roman" w:cs="Times New Roman"/>
        </w:rPr>
        <w:t>Kotlar</w:t>
      </w:r>
      <w:proofErr w:type="spellEnd"/>
      <w:r w:rsidR="00986BF7" w:rsidRPr="00064932">
        <w:rPr>
          <w:rFonts w:ascii="Times New Roman" w:hAnsi="Times New Roman" w:cs="Times New Roman"/>
        </w:rPr>
        <w:t xml:space="preserve"> &amp; De </w:t>
      </w:r>
      <w:proofErr w:type="spellStart"/>
      <w:r w:rsidR="00986BF7" w:rsidRPr="00064932">
        <w:rPr>
          <w:rFonts w:ascii="Times New Roman" w:hAnsi="Times New Roman" w:cs="Times New Roman"/>
        </w:rPr>
        <w:t>Massis</w:t>
      </w:r>
      <w:proofErr w:type="spellEnd"/>
      <w:r w:rsidR="00986BF7" w:rsidRPr="00064932">
        <w:rPr>
          <w:rFonts w:ascii="Times New Roman" w:hAnsi="Times New Roman" w:cs="Times New Roman"/>
        </w:rPr>
        <w:t xml:space="preserve">, 2013), </w:t>
      </w:r>
      <w:r w:rsidR="000B0C68" w:rsidRPr="00064932">
        <w:rPr>
          <w:rFonts w:ascii="Times New Roman" w:hAnsi="Times New Roman" w:cs="Times New Roman"/>
        </w:rPr>
        <w:t>considering</w:t>
      </w:r>
      <w:r w:rsidR="00AE1D8D" w:rsidRPr="00064932">
        <w:rPr>
          <w:rFonts w:ascii="Times New Roman" w:hAnsi="Times New Roman" w:cs="Times New Roman"/>
        </w:rPr>
        <w:t xml:space="preserve"> both firm-level aspects</w:t>
      </w:r>
      <w:r w:rsidR="000B0C68" w:rsidRPr="00064932">
        <w:rPr>
          <w:rFonts w:ascii="Times New Roman" w:hAnsi="Times New Roman" w:cs="Times New Roman"/>
        </w:rPr>
        <w:t>,</w:t>
      </w:r>
      <w:r w:rsidR="00AE1D8D" w:rsidRPr="00064932">
        <w:rPr>
          <w:rFonts w:ascii="Times New Roman" w:hAnsi="Times New Roman" w:cs="Times New Roman"/>
        </w:rPr>
        <w:t xml:space="preserve"> such as family involvement in governance</w:t>
      </w:r>
      <w:r w:rsidR="000B0C68" w:rsidRPr="00064932">
        <w:rPr>
          <w:rFonts w:ascii="Times New Roman" w:hAnsi="Times New Roman" w:cs="Times New Roman"/>
        </w:rPr>
        <w:t>,</w:t>
      </w:r>
      <w:r w:rsidR="00AE1D8D" w:rsidRPr="00064932">
        <w:rPr>
          <w:rFonts w:ascii="Times New Roman" w:hAnsi="Times New Roman" w:cs="Times New Roman"/>
        </w:rPr>
        <w:t xml:space="preserve"> and institutional aspects</w:t>
      </w:r>
      <w:r w:rsidR="000B0C68" w:rsidRPr="00064932">
        <w:rPr>
          <w:rFonts w:ascii="Times New Roman" w:hAnsi="Times New Roman" w:cs="Times New Roman"/>
        </w:rPr>
        <w:t>,</w:t>
      </w:r>
      <w:r w:rsidR="00AE1D8D" w:rsidRPr="00064932">
        <w:rPr>
          <w:rFonts w:ascii="Times New Roman" w:hAnsi="Times New Roman" w:cs="Times New Roman"/>
        </w:rPr>
        <w:t xml:space="preserve"> such as country cultural dimensions</w:t>
      </w:r>
      <w:r w:rsidR="000B0C68" w:rsidRPr="00064932">
        <w:rPr>
          <w:rFonts w:ascii="Times New Roman" w:hAnsi="Times New Roman" w:cs="Times New Roman"/>
        </w:rPr>
        <w:t>,</w:t>
      </w:r>
      <w:r w:rsidR="00AE1D8D" w:rsidRPr="00064932">
        <w:rPr>
          <w:rFonts w:ascii="Times New Roman" w:hAnsi="Times New Roman" w:cs="Times New Roman"/>
        </w:rPr>
        <w:t xml:space="preserve"> to explain differences in the </w:t>
      </w:r>
      <w:r w:rsidR="000B0C68" w:rsidRPr="00064932">
        <w:rPr>
          <w:rFonts w:ascii="Times New Roman" w:hAnsi="Times New Roman" w:cs="Times New Roman"/>
        </w:rPr>
        <w:t>s</w:t>
      </w:r>
      <w:r w:rsidR="00C44FC3" w:rsidRPr="00064932">
        <w:rPr>
          <w:rFonts w:ascii="Times New Roman" w:hAnsi="Times New Roman" w:cs="Times New Roman"/>
        </w:rPr>
        <w:t>cale</w:t>
      </w:r>
      <w:r w:rsidR="00AE1D8D" w:rsidRPr="00064932">
        <w:rPr>
          <w:rFonts w:ascii="Times New Roman" w:hAnsi="Times New Roman" w:cs="Times New Roman"/>
        </w:rPr>
        <w:t xml:space="preserve"> and scope of family </w:t>
      </w:r>
      <w:r w:rsidR="000B0C68" w:rsidRPr="00064932">
        <w:rPr>
          <w:rFonts w:ascii="Times New Roman" w:hAnsi="Times New Roman" w:cs="Times New Roman"/>
        </w:rPr>
        <w:t>firms</w:t>
      </w:r>
      <w:r w:rsidR="00AE1D8D" w:rsidRPr="00064932">
        <w:rPr>
          <w:rFonts w:ascii="Times New Roman" w:hAnsi="Times New Roman" w:cs="Times New Roman"/>
        </w:rPr>
        <w:t>.</w:t>
      </w:r>
    </w:p>
    <w:p w14:paraId="15FEDC5B" w14:textId="29E22E8D" w:rsidR="00715900" w:rsidRPr="00064932" w:rsidRDefault="00795D47" w:rsidP="004A1C8D">
      <w:pPr>
        <w:widowControl w:val="0"/>
        <w:spacing w:after="0" w:line="480" w:lineRule="auto"/>
        <w:ind w:firstLine="284"/>
        <w:jc w:val="both"/>
        <w:rPr>
          <w:rFonts w:ascii="Times New Roman" w:hAnsi="Times New Roman" w:cs="Times New Roman"/>
        </w:rPr>
      </w:pPr>
      <w:r w:rsidRPr="00064932">
        <w:rPr>
          <w:rFonts w:ascii="Times New Roman" w:hAnsi="Times New Roman" w:cs="Times New Roman"/>
        </w:rPr>
        <w:t>Importantly</w:t>
      </w:r>
      <w:r w:rsidR="00C040C0" w:rsidRPr="00064932">
        <w:rPr>
          <w:rFonts w:ascii="Times New Roman" w:hAnsi="Times New Roman" w:cs="Times New Roman"/>
        </w:rPr>
        <w:t>,</w:t>
      </w:r>
      <w:r w:rsidRPr="00064932">
        <w:rPr>
          <w:rFonts w:ascii="Times New Roman" w:hAnsi="Times New Roman" w:cs="Times New Roman"/>
        </w:rPr>
        <w:t xml:space="preserve"> our institutional economics perspective lends itself to integrat</w:t>
      </w:r>
      <w:r w:rsidR="000B0C68" w:rsidRPr="00064932">
        <w:rPr>
          <w:rFonts w:ascii="Times New Roman" w:hAnsi="Times New Roman" w:cs="Times New Roman"/>
        </w:rPr>
        <w:t>ing</w:t>
      </w:r>
      <w:r w:rsidRPr="00064932">
        <w:rPr>
          <w:rFonts w:ascii="Times New Roman" w:hAnsi="Times New Roman" w:cs="Times New Roman"/>
        </w:rPr>
        <w:t>, reconcil</w:t>
      </w:r>
      <w:r w:rsidR="000B0C68" w:rsidRPr="00064932">
        <w:rPr>
          <w:rFonts w:ascii="Times New Roman" w:hAnsi="Times New Roman" w:cs="Times New Roman"/>
        </w:rPr>
        <w:t>ing,</w:t>
      </w:r>
      <w:r w:rsidRPr="00064932">
        <w:rPr>
          <w:rFonts w:ascii="Times New Roman" w:hAnsi="Times New Roman" w:cs="Times New Roman"/>
        </w:rPr>
        <w:t xml:space="preserve"> and unify</w:t>
      </w:r>
      <w:r w:rsidR="000B0C68" w:rsidRPr="00064932">
        <w:rPr>
          <w:rFonts w:ascii="Times New Roman" w:hAnsi="Times New Roman" w:cs="Times New Roman"/>
        </w:rPr>
        <w:t>ing</w:t>
      </w:r>
      <w:r w:rsidRPr="00064932">
        <w:rPr>
          <w:rFonts w:ascii="Times New Roman" w:hAnsi="Times New Roman" w:cs="Times New Roman"/>
        </w:rPr>
        <w:t xml:space="preserve"> three views on </w:t>
      </w:r>
      <w:r w:rsidR="006D6AEA" w:rsidRPr="00064932">
        <w:rPr>
          <w:rFonts w:ascii="Times New Roman" w:hAnsi="Times New Roman" w:cs="Times New Roman"/>
        </w:rPr>
        <w:t xml:space="preserve">the institutional determinants of </w:t>
      </w:r>
      <w:r w:rsidR="00673DE5" w:rsidRPr="00064932">
        <w:rPr>
          <w:rFonts w:ascii="Times New Roman" w:hAnsi="Times New Roman" w:cs="Times New Roman"/>
        </w:rPr>
        <w:t xml:space="preserve">the emergence and spread of </w:t>
      </w:r>
      <w:r w:rsidR="006D6AEA" w:rsidRPr="00064932">
        <w:rPr>
          <w:rFonts w:ascii="Times New Roman" w:hAnsi="Times New Roman" w:cs="Times New Roman"/>
        </w:rPr>
        <w:t>family governance</w:t>
      </w:r>
      <w:r w:rsidR="00C239D7" w:rsidRPr="00064932">
        <w:rPr>
          <w:rFonts w:ascii="Times New Roman" w:hAnsi="Times New Roman" w:cs="Times New Roman"/>
        </w:rPr>
        <w:t>,</w:t>
      </w:r>
      <w:r w:rsidRPr="00064932">
        <w:rPr>
          <w:rFonts w:ascii="Times New Roman" w:hAnsi="Times New Roman" w:cs="Times New Roman"/>
        </w:rPr>
        <w:t xml:space="preserve"> </w:t>
      </w:r>
      <w:r w:rsidR="00673DE5" w:rsidRPr="00064932">
        <w:rPr>
          <w:rFonts w:ascii="Times New Roman" w:hAnsi="Times New Roman" w:cs="Times New Roman"/>
        </w:rPr>
        <w:t>namely</w:t>
      </w:r>
      <w:r w:rsidR="006D6AEA" w:rsidRPr="00064932">
        <w:rPr>
          <w:rFonts w:ascii="Times New Roman" w:hAnsi="Times New Roman" w:cs="Times New Roman"/>
        </w:rPr>
        <w:t xml:space="preserve"> </w:t>
      </w:r>
      <w:r w:rsidRPr="00064932">
        <w:rPr>
          <w:rFonts w:ascii="Times New Roman" w:hAnsi="Times New Roman" w:cs="Times New Roman"/>
        </w:rPr>
        <w:t xml:space="preserve">legitimacy (e.g.,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 Miller et al., 2018), political rent-seeking </w:t>
      </w:r>
      <w:r w:rsidR="00C040C0" w:rsidRPr="00064932">
        <w:rPr>
          <w:rFonts w:ascii="Times New Roman" w:hAnsi="Times New Roman" w:cs="Times New Roman"/>
        </w:rPr>
        <w:t>(</w:t>
      </w:r>
      <w:r w:rsidR="006D6AEA" w:rsidRPr="00064932">
        <w:rPr>
          <w:rFonts w:ascii="Times New Roman" w:hAnsi="Times New Roman" w:cs="Times New Roman"/>
        </w:rPr>
        <w:t xml:space="preserve">e.g., </w:t>
      </w:r>
      <w:proofErr w:type="spellStart"/>
      <w:r w:rsidR="00C040C0" w:rsidRPr="00064932">
        <w:rPr>
          <w:rFonts w:ascii="Times New Roman" w:hAnsi="Times New Roman" w:cs="Times New Roman"/>
        </w:rPr>
        <w:t>Morck</w:t>
      </w:r>
      <w:proofErr w:type="spellEnd"/>
      <w:r w:rsidR="00C040C0" w:rsidRPr="00064932">
        <w:rPr>
          <w:rFonts w:ascii="Times New Roman" w:hAnsi="Times New Roman" w:cs="Times New Roman"/>
        </w:rPr>
        <w:t xml:space="preserve"> &amp; Yeung, 2004)</w:t>
      </w:r>
      <w:r w:rsidR="00673DE5" w:rsidRPr="00064932">
        <w:rPr>
          <w:rFonts w:ascii="Times New Roman" w:hAnsi="Times New Roman" w:cs="Times New Roman"/>
        </w:rPr>
        <w:t>,</w:t>
      </w:r>
      <w:r w:rsidR="00C040C0" w:rsidRPr="00064932">
        <w:rPr>
          <w:rFonts w:ascii="Times New Roman" w:hAnsi="Times New Roman" w:cs="Times New Roman"/>
        </w:rPr>
        <w:t xml:space="preserve"> </w:t>
      </w:r>
      <w:r w:rsidRPr="00064932">
        <w:rPr>
          <w:rFonts w:ascii="Times New Roman" w:hAnsi="Times New Roman" w:cs="Times New Roman"/>
        </w:rPr>
        <w:t xml:space="preserve">and family embeddedness </w:t>
      </w:r>
      <w:r w:rsidR="00C040C0" w:rsidRPr="00064932">
        <w:rPr>
          <w:rFonts w:ascii="Times New Roman" w:hAnsi="Times New Roman" w:cs="Times New Roman"/>
        </w:rPr>
        <w:t>(</w:t>
      </w:r>
      <w:r w:rsidR="006D6AEA" w:rsidRPr="00064932">
        <w:rPr>
          <w:rFonts w:ascii="Times New Roman" w:hAnsi="Times New Roman" w:cs="Times New Roman"/>
        </w:rPr>
        <w:t xml:space="preserve">e.g., </w:t>
      </w:r>
      <w:r w:rsidR="00C040C0" w:rsidRPr="00064932">
        <w:rPr>
          <w:rFonts w:ascii="Times New Roman" w:hAnsi="Times New Roman" w:cs="Times New Roman"/>
        </w:rPr>
        <w:t>Ge et al., 2019)</w:t>
      </w:r>
      <w:r w:rsidRPr="00064932">
        <w:rPr>
          <w:rFonts w:ascii="Times New Roman" w:hAnsi="Times New Roman" w:cs="Times New Roman"/>
        </w:rPr>
        <w:t>.</w:t>
      </w:r>
      <w:r w:rsidR="00C040C0" w:rsidRPr="00064932">
        <w:rPr>
          <w:rFonts w:ascii="Times New Roman" w:hAnsi="Times New Roman" w:cs="Times New Roman"/>
        </w:rPr>
        <w:t xml:space="preserve"> As previously </w:t>
      </w:r>
      <w:r w:rsidR="00673DE5" w:rsidRPr="00064932">
        <w:rPr>
          <w:rFonts w:ascii="Times New Roman" w:hAnsi="Times New Roman" w:cs="Times New Roman"/>
        </w:rPr>
        <w:t>noted</w:t>
      </w:r>
      <w:r w:rsidR="00C040C0" w:rsidRPr="00064932">
        <w:rPr>
          <w:rFonts w:ascii="Times New Roman" w:hAnsi="Times New Roman" w:cs="Times New Roman"/>
        </w:rPr>
        <w:t xml:space="preserve">, legitimacy arguments suggest that </w:t>
      </w:r>
      <w:r w:rsidR="00FA044C" w:rsidRPr="00064932">
        <w:rPr>
          <w:rFonts w:ascii="Times New Roman" w:hAnsi="Times New Roman" w:cs="Times New Roman"/>
        </w:rPr>
        <w:t xml:space="preserve">the </w:t>
      </w:r>
      <w:r w:rsidR="00C040C0" w:rsidRPr="00064932">
        <w:rPr>
          <w:rFonts w:ascii="Times New Roman" w:hAnsi="Times New Roman" w:cs="Times New Roman"/>
        </w:rPr>
        <w:t>prevalence</w:t>
      </w:r>
      <w:r w:rsidR="00FA044C" w:rsidRPr="00064932">
        <w:rPr>
          <w:rFonts w:ascii="Times New Roman" w:hAnsi="Times New Roman" w:cs="Times New Roman"/>
        </w:rPr>
        <w:t xml:space="preserve"> of family firms depends</w:t>
      </w:r>
      <w:r w:rsidR="00C040C0" w:rsidRPr="00064932">
        <w:rPr>
          <w:rFonts w:ascii="Times New Roman" w:hAnsi="Times New Roman" w:cs="Times New Roman"/>
        </w:rPr>
        <w:t xml:space="preserve"> fundamentally on perceptions </w:t>
      </w:r>
      <w:r w:rsidR="00FA044C" w:rsidRPr="00064932">
        <w:rPr>
          <w:rFonts w:ascii="Times New Roman" w:hAnsi="Times New Roman" w:cs="Times New Roman"/>
        </w:rPr>
        <w:t>of</w:t>
      </w:r>
      <w:r w:rsidR="00C040C0" w:rsidRPr="00064932">
        <w:rPr>
          <w:rFonts w:ascii="Times New Roman" w:hAnsi="Times New Roman" w:cs="Times New Roman"/>
        </w:rPr>
        <w:t xml:space="preserve"> the legitimacy of family governance. </w:t>
      </w:r>
      <w:r w:rsidR="006D6AEA" w:rsidRPr="00064932">
        <w:rPr>
          <w:rFonts w:ascii="Times New Roman" w:hAnsi="Times New Roman" w:cs="Times New Roman"/>
        </w:rPr>
        <w:t xml:space="preserve">Our institutional economics perspective </w:t>
      </w:r>
      <w:r w:rsidR="00FA044C" w:rsidRPr="00064932">
        <w:rPr>
          <w:rFonts w:ascii="Times New Roman" w:hAnsi="Times New Roman" w:cs="Times New Roman"/>
        </w:rPr>
        <w:t>embraces</w:t>
      </w:r>
      <w:r w:rsidR="006D6AEA" w:rsidRPr="00064932">
        <w:rPr>
          <w:rFonts w:ascii="Times New Roman" w:hAnsi="Times New Roman" w:cs="Times New Roman"/>
        </w:rPr>
        <w:t xml:space="preserve"> this line of reasoning because the legitimacy cost</w:t>
      </w:r>
      <w:r w:rsidR="00FA044C" w:rsidRPr="00064932">
        <w:rPr>
          <w:rFonts w:ascii="Times New Roman" w:hAnsi="Times New Roman" w:cs="Times New Roman"/>
        </w:rPr>
        <w:t>s</w:t>
      </w:r>
      <w:r w:rsidR="006D6AEA" w:rsidRPr="00064932">
        <w:rPr>
          <w:rFonts w:ascii="Times New Roman" w:hAnsi="Times New Roman" w:cs="Times New Roman"/>
        </w:rPr>
        <w:t xml:space="preserve"> of </w:t>
      </w:r>
      <w:r w:rsidR="00986BF7" w:rsidRPr="00064932">
        <w:rPr>
          <w:rFonts w:ascii="Times New Roman" w:hAnsi="Times New Roman" w:cs="Times New Roman"/>
        </w:rPr>
        <w:t>FGAs</w:t>
      </w:r>
      <w:r w:rsidR="006D6AEA" w:rsidRPr="00064932">
        <w:rPr>
          <w:rFonts w:ascii="Times New Roman" w:hAnsi="Times New Roman" w:cs="Times New Roman"/>
        </w:rPr>
        <w:t xml:space="preserve"> can be viewed as just one particular manifestation of the broader set of costs that </w:t>
      </w:r>
      <w:r w:rsidR="00FA044C" w:rsidRPr="00064932">
        <w:rPr>
          <w:rFonts w:ascii="Times New Roman" w:hAnsi="Times New Roman" w:cs="Times New Roman"/>
        </w:rPr>
        <w:t>result</w:t>
      </w:r>
      <w:r w:rsidR="006D6AEA" w:rsidRPr="00064932">
        <w:rPr>
          <w:rFonts w:ascii="Times New Roman" w:hAnsi="Times New Roman" w:cs="Times New Roman"/>
        </w:rPr>
        <w:t xml:space="preserve"> from family involvement in firm governance. </w:t>
      </w:r>
      <w:r w:rsidR="004508F1" w:rsidRPr="00064932">
        <w:rPr>
          <w:rFonts w:ascii="Times New Roman" w:hAnsi="Times New Roman" w:cs="Times New Roman"/>
        </w:rPr>
        <w:t xml:space="preserve">The </w:t>
      </w:r>
      <w:r w:rsidR="006D6AEA" w:rsidRPr="00064932">
        <w:rPr>
          <w:rFonts w:ascii="Times New Roman" w:hAnsi="Times New Roman" w:cs="Times New Roman"/>
        </w:rPr>
        <w:t xml:space="preserve">political rent-seeking (e.g., </w:t>
      </w:r>
      <w:proofErr w:type="spellStart"/>
      <w:r w:rsidR="006D6AEA" w:rsidRPr="00064932">
        <w:rPr>
          <w:rFonts w:ascii="Times New Roman" w:hAnsi="Times New Roman" w:cs="Times New Roman"/>
        </w:rPr>
        <w:t>Morck</w:t>
      </w:r>
      <w:proofErr w:type="spellEnd"/>
      <w:r w:rsidR="006D6AEA" w:rsidRPr="00064932">
        <w:rPr>
          <w:rFonts w:ascii="Times New Roman" w:hAnsi="Times New Roman" w:cs="Times New Roman"/>
        </w:rPr>
        <w:t xml:space="preserve"> &amp; Yeung, 2004) and family embeddedness (e.g., Ge et al., 2019)</w:t>
      </w:r>
      <w:r w:rsidR="000E2DBE" w:rsidRPr="00064932">
        <w:rPr>
          <w:rFonts w:ascii="Times New Roman" w:hAnsi="Times New Roman" w:cs="Times New Roman"/>
        </w:rPr>
        <w:t xml:space="preserve"> perspectives</w:t>
      </w:r>
      <w:r w:rsidR="004508F1" w:rsidRPr="00064932">
        <w:rPr>
          <w:rFonts w:ascii="Times New Roman" w:hAnsi="Times New Roman" w:cs="Times New Roman"/>
        </w:rPr>
        <w:t xml:space="preserve"> argue</w:t>
      </w:r>
      <w:r w:rsidR="00881C76" w:rsidRPr="00064932">
        <w:rPr>
          <w:rFonts w:ascii="Times New Roman" w:hAnsi="Times New Roman" w:cs="Times New Roman"/>
        </w:rPr>
        <w:t xml:space="preserve"> </w:t>
      </w:r>
      <w:r w:rsidR="007D1C62" w:rsidRPr="00064932">
        <w:rPr>
          <w:rFonts w:ascii="Times New Roman" w:hAnsi="Times New Roman" w:cs="Times New Roman"/>
        </w:rPr>
        <w:t>that</w:t>
      </w:r>
      <w:r w:rsidR="00881C76" w:rsidRPr="00064932">
        <w:rPr>
          <w:rFonts w:ascii="Times New Roman" w:hAnsi="Times New Roman" w:cs="Times New Roman"/>
        </w:rPr>
        <w:t xml:space="preserve"> family </w:t>
      </w:r>
      <w:r w:rsidR="006D6AEA" w:rsidRPr="00064932">
        <w:rPr>
          <w:rFonts w:ascii="Times New Roman" w:hAnsi="Times New Roman" w:cs="Times New Roman"/>
        </w:rPr>
        <w:t>firms</w:t>
      </w:r>
      <w:r w:rsidR="009C42CD" w:rsidRPr="00064932">
        <w:rPr>
          <w:rFonts w:ascii="Times New Roman" w:hAnsi="Times New Roman" w:cs="Times New Roman"/>
        </w:rPr>
        <w:t xml:space="preserve"> </w:t>
      </w:r>
      <w:r w:rsidR="006D6AEA" w:rsidRPr="00064932">
        <w:rPr>
          <w:rFonts w:ascii="Times New Roman" w:hAnsi="Times New Roman" w:cs="Times New Roman"/>
        </w:rPr>
        <w:t>are</w:t>
      </w:r>
      <w:r w:rsidR="009C42CD" w:rsidRPr="00064932">
        <w:rPr>
          <w:rFonts w:ascii="Times New Roman" w:hAnsi="Times New Roman" w:cs="Times New Roman"/>
        </w:rPr>
        <w:t xml:space="preserve"> more </w:t>
      </w:r>
      <w:r w:rsidR="004508F1" w:rsidRPr="00064932">
        <w:rPr>
          <w:rFonts w:ascii="Times New Roman" w:hAnsi="Times New Roman" w:cs="Times New Roman"/>
        </w:rPr>
        <w:t>common</w:t>
      </w:r>
      <w:r w:rsidR="009C42CD" w:rsidRPr="00064932">
        <w:rPr>
          <w:rFonts w:ascii="Times New Roman" w:hAnsi="Times New Roman" w:cs="Times New Roman"/>
        </w:rPr>
        <w:t xml:space="preserve"> in countries with </w:t>
      </w:r>
      <w:r w:rsidR="004508F1" w:rsidRPr="00064932">
        <w:rPr>
          <w:rFonts w:ascii="Times New Roman" w:hAnsi="Times New Roman" w:cs="Times New Roman"/>
        </w:rPr>
        <w:t>less</w:t>
      </w:r>
      <w:r w:rsidR="00190879" w:rsidRPr="00064932">
        <w:rPr>
          <w:rFonts w:ascii="Times New Roman" w:hAnsi="Times New Roman" w:cs="Times New Roman"/>
        </w:rPr>
        <w:t xml:space="preserve"> </w:t>
      </w:r>
      <w:r w:rsidR="009C42CD" w:rsidRPr="00064932">
        <w:rPr>
          <w:rFonts w:ascii="Times New Roman" w:hAnsi="Times New Roman" w:cs="Times New Roman"/>
        </w:rPr>
        <w:t>developed institutions</w:t>
      </w:r>
      <w:r w:rsidR="006D6AEA" w:rsidRPr="00064932">
        <w:rPr>
          <w:rFonts w:ascii="Times New Roman" w:hAnsi="Times New Roman" w:cs="Times New Roman"/>
        </w:rPr>
        <w:t xml:space="preserve">. </w:t>
      </w:r>
      <w:r w:rsidR="004508F1" w:rsidRPr="00064932">
        <w:rPr>
          <w:rFonts w:ascii="Times New Roman" w:hAnsi="Times New Roman" w:cs="Times New Roman"/>
        </w:rPr>
        <w:t>However, t</w:t>
      </w:r>
      <w:r w:rsidR="009C42CD" w:rsidRPr="00064932">
        <w:rPr>
          <w:rFonts w:ascii="Times New Roman" w:hAnsi="Times New Roman" w:cs="Times New Roman"/>
        </w:rPr>
        <w:t xml:space="preserve">hey </w:t>
      </w:r>
      <w:r w:rsidR="004508F1" w:rsidRPr="00064932">
        <w:rPr>
          <w:rFonts w:ascii="Times New Roman" w:hAnsi="Times New Roman" w:cs="Times New Roman"/>
        </w:rPr>
        <w:t xml:space="preserve">differ </w:t>
      </w:r>
      <w:r w:rsidR="00190879" w:rsidRPr="00064932">
        <w:rPr>
          <w:rFonts w:ascii="Times New Roman" w:hAnsi="Times New Roman" w:cs="Times New Roman"/>
        </w:rPr>
        <w:t xml:space="preserve">fundamentally </w:t>
      </w:r>
      <w:r w:rsidR="006D6AEA" w:rsidRPr="00064932">
        <w:rPr>
          <w:rFonts w:ascii="Times New Roman" w:hAnsi="Times New Roman" w:cs="Times New Roman"/>
        </w:rPr>
        <w:t xml:space="preserve">on the antecedents and consequences of </w:t>
      </w:r>
      <w:r w:rsidR="00E3781E" w:rsidRPr="00064932">
        <w:rPr>
          <w:rFonts w:ascii="Times New Roman" w:hAnsi="Times New Roman" w:cs="Times New Roman"/>
        </w:rPr>
        <w:t xml:space="preserve">the emergence of </w:t>
      </w:r>
      <w:r w:rsidR="00190879" w:rsidRPr="00064932">
        <w:rPr>
          <w:rFonts w:ascii="Times New Roman" w:hAnsi="Times New Roman" w:cs="Times New Roman"/>
        </w:rPr>
        <w:t xml:space="preserve">family governance. </w:t>
      </w:r>
      <w:r w:rsidR="006D6AEA" w:rsidRPr="00064932">
        <w:rPr>
          <w:rFonts w:ascii="Times New Roman" w:hAnsi="Times New Roman" w:cs="Times New Roman"/>
        </w:rPr>
        <w:t>T</w:t>
      </w:r>
      <w:r w:rsidR="00190879" w:rsidRPr="00064932">
        <w:rPr>
          <w:rFonts w:ascii="Times New Roman" w:hAnsi="Times New Roman" w:cs="Times New Roman"/>
        </w:rPr>
        <w:t xml:space="preserve">he rent-seeking perspective </w:t>
      </w:r>
      <w:r w:rsidR="00E3781E" w:rsidRPr="00064932">
        <w:rPr>
          <w:rFonts w:ascii="Times New Roman" w:hAnsi="Times New Roman" w:cs="Times New Roman"/>
        </w:rPr>
        <w:t>suggests</w:t>
      </w:r>
      <w:r w:rsidR="00190879" w:rsidRPr="00064932">
        <w:rPr>
          <w:rFonts w:ascii="Times New Roman" w:hAnsi="Times New Roman" w:cs="Times New Roman"/>
        </w:rPr>
        <w:t xml:space="preserve"> that </w:t>
      </w:r>
      <w:r w:rsidR="00E3781E" w:rsidRPr="00064932">
        <w:rPr>
          <w:rFonts w:ascii="Times New Roman" w:hAnsi="Times New Roman" w:cs="Times New Roman"/>
        </w:rPr>
        <w:t>in countries with</w:t>
      </w:r>
      <w:r w:rsidR="005479EB" w:rsidRPr="00064932">
        <w:rPr>
          <w:rFonts w:ascii="Times New Roman" w:hAnsi="Times New Roman" w:cs="Times New Roman"/>
        </w:rPr>
        <w:t xml:space="preserve"> </w:t>
      </w:r>
      <w:r w:rsidR="005F63B7" w:rsidRPr="00064932">
        <w:rPr>
          <w:rFonts w:ascii="Times New Roman" w:hAnsi="Times New Roman" w:cs="Times New Roman"/>
        </w:rPr>
        <w:t xml:space="preserve">high </w:t>
      </w:r>
      <w:r w:rsidR="00E3781E" w:rsidRPr="00064932">
        <w:rPr>
          <w:rFonts w:ascii="Times New Roman" w:hAnsi="Times New Roman" w:cs="Times New Roman"/>
        </w:rPr>
        <w:t>levels</w:t>
      </w:r>
      <w:r w:rsidR="00A4395C" w:rsidRPr="00064932">
        <w:rPr>
          <w:rFonts w:ascii="Times New Roman" w:hAnsi="Times New Roman" w:cs="Times New Roman"/>
        </w:rPr>
        <w:t xml:space="preserve"> </w:t>
      </w:r>
      <w:r w:rsidR="005F63B7" w:rsidRPr="00064932">
        <w:rPr>
          <w:rFonts w:ascii="Times New Roman" w:hAnsi="Times New Roman" w:cs="Times New Roman"/>
        </w:rPr>
        <w:t>of corruption</w:t>
      </w:r>
      <w:r w:rsidR="006D6AEA" w:rsidRPr="00064932">
        <w:rPr>
          <w:rFonts w:ascii="Times New Roman" w:hAnsi="Times New Roman" w:cs="Times New Roman"/>
        </w:rPr>
        <w:t xml:space="preserve"> and</w:t>
      </w:r>
      <w:r w:rsidR="00A4395C" w:rsidRPr="00064932">
        <w:rPr>
          <w:rFonts w:ascii="Times New Roman" w:hAnsi="Times New Roman" w:cs="Times New Roman"/>
        </w:rPr>
        <w:t xml:space="preserve"> </w:t>
      </w:r>
      <w:r w:rsidR="005F63B7" w:rsidRPr="00064932">
        <w:rPr>
          <w:rFonts w:ascii="Times New Roman" w:hAnsi="Times New Roman" w:cs="Times New Roman"/>
        </w:rPr>
        <w:t>low</w:t>
      </w:r>
      <w:r w:rsidR="00E3781E" w:rsidRPr="00064932">
        <w:rPr>
          <w:rFonts w:ascii="Times New Roman" w:hAnsi="Times New Roman" w:cs="Times New Roman"/>
        </w:rPr>
        <w:t xml:space="preserve"> levels of</w:t>
      </w:r>
      <w:r w:rsidR="005F63B7" w:rsidRPr="00064932">
        <w:rPr>
          <w:rFonts w:ascii="Times New Roman" w:hAnsi="Times New Roman" w:cs="Times New Roman"/>
        </w:rPr>
        <w:t xml:space="preserve"> </w:t>
      </w:r>
      <w:r w:rsidR="00A4395C" w:rsidRPr="00064932">
        <w:rPr>
          <w:rFonts w:ascii="Times New Roman" w:hAnsi="Times New Roman" w:cs="Times New Roman"/>
        </w:rPr>
        <w:t>societ</w:t>
      </w:r>
      <w:r w:rsidR="00E3781E" w:rsidRPr="00064932">
        <w:rPr>
          <w:rFonts w:ascii="Times New Roman" w:hAnsi="Times New Roman" w:cs="Times New Roman"/>
        </w:rPr>
        <w:t>al trust</w:t>
      </w:r>
      <w:r w:rsidR="006D6AEA" w:rsidRPr="00064932">
        <w:rPr>
          <w:rFonts w:ascii="Times New Roman" w:hAnsi="Times New Roman" w:cs="Times New Roman"/>
        </w:rPr>
        <w:t xml:space="preserve">, </w:t>
      </w:r>
      <w:r w:rsidR="00A4395C" w:rsidRPr="00064932">
        <w:rPr>
          <w:rFonts w:ascii="Times New Roman" w:hAnsi="Times New Roman" w:cs="Times New Roman"/>
        </w:rPr>
        <w:t xml:space="preserve">a relatively </w:t>
      </w:r>
      <w:r w:rsidR="006D6AEA" w:rsidRPr="00064932">
        <w:rPr>
          <w:rFonts w:ascii="Times New Roman" w:hAnsi="Times New Roman" w:cs="Times New Roman"/>
        </w:rPr>
        <w:t xml:space="preserve">small </w:t>
      </w:r>
      <w:r w:rsidR="00A4395C" w:rsidRPr="00064932">
        <w:rPr>
          <w:rFonts w:ascii="Times New Roman" w:hAnsi="Times New Roman" w:cs="Times New Roman"/>
        </w:rPr>
        <w:t xml:space="preserve">number of </w:t>
      </w:r>
      <w:r w:rsidR="00BD1B3B" w:rsidRPr="00064932">
        <w:rPr>
          <w:rFonts w:ascii="Times New Roman" w:hAnsi="Times New Roman" w:cs="Times New Roman"/>
        </w:rPr>
        <w:t xml:space="preserve">business </w:t>
      </w:r>
      <w:r w:rsidR="00A4395C" w:rsidRPr="00064932">
        <w:rPr>
          <w:rFonts w:ascii="Times New Roman" w:hAnsi="Times New Roman" w:cs="Times New Roman"/>
        </w:rPr>
        <w:t xml:space="preserve">families </w:t>
      </w:r>
      <w:r w:rsidR="00BD1B3B" w:rsidRPr="00064932">
        <w:rPr>
          <w:rFonts w:ascii="Times New Roman" w:hAnsi="Times New Roman" w:cs="Times New Roman"/>
        </w:rPr>
        <w:t>ha</w:t>
      </w:r>
      <w:r w:rsidR="00E3781E" w:rsidRPr="00064932">
        <w:rPr>
          <w:rFonts w:ascii="Times New Roman" w:hAnsi="Times New Roman" w:cs="Times New Roman"/>
        </w:rPr>
        <w:t>ve</w:t>
      </w:r>
      <w:r w:rsidR="00BD1B3B" w:rsidRPr="00064932">
        <w:rPr>
          <w:rFonts w:ascii="Times New Roman" w:hAnsi="Times New Roman" w:cs="Times New Roman"/>
        </w:rPr>
        <w:t xml:space="preserve"> an incentive to invest in </w:t>
      </w:r>
      <w:r w:rsidR="00A4395C" w:rsidRPr="00064932">
        <w:rPr>
          <w:rFonts w:ascii="Times New Roman" w:hAnsi="Times New Roman" w:cs="Times New Roman"/>
        </w:rPr>
        <w:t>political connections</w:t>
      </w:r>
      <w:r w:rsidR="00EC2465" w:rsidRPr="00064932">
        <w:rPr>
          <w:rFonts w:ascii="Times New Roman" w:hAnsi="Times New Roman" w:cs="Times New Roman"/>
        </w:rPr>
        <w:t xml:space="preserve"> to </w:t>
      </w:r>
      <w:r w:rsidR="006D6AEA" w:rsidRPr="00064932">
        <w:rPr>
          <w:rFonts w:ascii="Times New Roman" w:hAnsi="Times New Roman" w:cs="Times New Roman"/>
        </w:rPr>
        <w:t>accumulate personal wealth</w:t>
      </w:r>
      <w:r w:rsidR="00BD1B3B" w:rsidRPr="00064932">
        <w:rPr>
          <w:rFonts w:ascii="Times New Roman" w:hAnsi="Times New Roman" w:cs="Times New Roman"/>
        </w:rPr>
        <w:t xml:space="preserve"> rather than in innovation and other value-adding business functions</w:t>
      </w:r>
      <w:r w:rsidR="00A4395C" w:rsidRPr="00064932">
        <w:rPr>
          <w:rFonts w:ascii="Times New Roman" w:hAnsi="Times New Roman" w:cs="Times New Roman"/>
        </w:rPr>
        <w:t xml:space="preserve">. </w:t>
      </w:r>
      <w:r w:rsidR="00BD1B3B" w:rsidRPr="00064932">
        <w:rPr>
          <w:rFonts w:ascii="Times New Roman" w:hAnsi="Times New Roman" w:cs="Times New Roman"/>
        </w:rPr>
        <w:t>As a result</w:t>
      </w:r>
      <w:r w:rsidR="007104A2" w:rsidRPr="00064932">
        <w:rPr>
          <w:rFonts w:ascii="Times New Roman" w:hAnsi="Times New Roman" w:cs="Times New Roman"/>
        </w:rPr>
        <w:t>,</w:t>
      </w:r>
      <w:r w:rsidR="00BD1B3B" w:rsidRPr="00064932">
        <w:rPr>
          <w:rFonts w:ascii="Times New Roman" w:hAnsi="Times New Roman" w:cs="Times New Roman"/>
        </w:rPr>
        <w:t xml:space="preserve"> </w:t>
      </w:r>
      <w:r w:rsidR="007104A2" w:rsidRPr="00064932">
        <w:rPr>
          <w:rFonts w:ascii="Times New Roman" w:hAnsi="Times New Roman" w:cs="Times New Roman"/>
        </w:rPr>
        <w:t xml:space="preserve">political </w:t>
      </w:r>
      <w:r w:rsidR="00A4395C" w:rsidRPr="00064932">
        <w:rPr>
          <w:rFonts w:ascii="Times New Roman" w:hAnsi="Times New Roman" w:cs="Times New Roman"/>
        </w:rPr>
        <w:t xml:space="preserve">rent-seeking </w:t>
      </w:r>
      <w:r w:rsidR="00D15DB1" w:rsidRPr="00064932">
        <w:rPr>
          <w:rFonts w:ascii="Times New Roman" w:hAnsi="Times New Roman" w:cs="Times New Roman"/>
        </w:rPr>
        <w:t>by business families ultimately harms</w:t>
      </w:r>
      <w:r w:rsidR="00BD1B3B" w:rsidRPr="00064932">
        <w:rPr>
          <w:rFonts w:ascii="Times New Roman" w:hAnsi="Times New Roman" w:cs="Times New Roman"/>
        </w:rPr>
        <w:t xml:space="preserve"> </w:t>
      </w:r>
      <w:r w:rsidR="00094B74" w:rsidRPr="00064932">
        <w:rPr>
          <w:rFonts w:ascii="Times New Roman" w:hAnsi="Times New Roman" w:cs="Times New Roman"/>
        </w:rPr>
        <w:t xml:space="preserve">long-term </w:t>
      </w:r>
      <w:r w:rsidR="00D15DB1" w:rsidRPr="00064932">
        <w:rPr>
          <w:rFonts w:ascii="Times New Roman" w:hAnsi="Times New Roman" w:cs="Times New Roman"/>
        </w:rPr>
        <w:t xml:space="preserve">firm </w:t>
      </w:r>
      <w:r w:rsidR="00094B74" w:rsidRPr="00064932">
        <w:rPr>
          <w:rFonts w:ascii="Times New Roman" w:hAnsi="Times New Roman" w:cs="Times New Roman"/>
        </w:rPr>
        <w:t>performance</w:t>
      </w:r>
      <w:r w:rsidR="00633341" w:rsidRPr="00064932">
        <w:rPr>
          <w:rFonts w:ascii="Times New Roman" w:hAnsi="Times New Roman" w:cs="Times New Roman"/>
        </w:rPr>
        <w:t xml:space="preserve"> and</w:t>
      </w:r>
      <w:r w:rsidR="00094B74" w:rsidRPr="00064932">
        <w:rPr>
          <w:rFonts w:ascii="Times New Roman" w:hAnsi="Times New Roman" w:cs="Times New Roman"/>
        </w:rPr>
        <w:t xml:space="preserve"> </w:t>
      </w:r>
      <w:r w:rsidR="00D15DB1" w:rsidRPr="00064932">
        <w:rPr>
          <w:rFonts w:ascii="Times New Roman" w:hAnsi="Times New Roman" w:cs="Times New Roman"/>
        </w:rPr>
        <w:t>the</w:t>
      </w:r>
      <w:r w:rsidR="00BD1B3B" w:rsidRPr="00064932">
        <w:rPr>
          <w:rFonts w:ascii="Times New Roman" w:hAnsi="Times New Roman" w:cs="Times New Roman"/>
        </w:rPr>
        <w:t xml:space="preserve"> socioeconomic development </w:t>
      </w:r>
      <w:r w:rsidR="00D15DB1" w:rsidRPr="00064932">
        <w:rPr>
          <w:rFonts w:ascii="Times New Roman" w:hAnsi="Times New Roman" w:cs="Times New Roman"/>
        </w:rPr>
        <w:t xml:space="preserve">of a country </w:t>
      </w:r>
      <w:r w:rsidR="00BD1B3B" w:rsidRPr="00064932">
        <w:rPr>
          <w:rFonts w:ascii="Times New Roman" w:hAnsi="Times New Roman" w:cs="Times New Roman"/>
        </w:rPr>
        <w:t>(</w:t>
      </w:r>
      <w:proofErr w:type="spellStart"/>
      <w:r w:rsidR="00A4395C" w:rsidRPr="00064932">
        <w:rPr>
          <w:rFonts w:ascii="Times New Roman" w:hAnsi="Times New Roman" w:cs="Times New Roman"/>
        </w:rPr>
        <w:t>Morck</w:t>
      </w:r>
      <w:proofErr w:type="spellEnd"/>
      <w:r w:rsidR="00A4395C" w:rsidRPr="00064932">
        <w:rPr>
          <w:rFonts w:ascii="Times New Roman" w:hAnsi="Times New Roman" w:cs="Times New Roman"/>
        </w:rPr>
        <w:t xml:space="preserve"> </w:t>
      </w:r>
      <w:r w:rsidR="00873C7E" w:rsidRPr="00064932">
        <w:rPr>
          <w:rFonts w:ascii="Times New Roman" w:hAnsi="Times New Roman" w:cs="Times New Roman"/>
        </w:rPr>
        <w:t>&amp;</w:t>
      </w:r>
      <w:r w:rsidR="00A4395C" w:rsidRPr="00064932">
        <w:rPr>
          <w:rFonts w:ascii="Times New Roman" w:hAnsi="Times New Roman" w:cs="Times New Roman"/>
        </w:rPr>
        <w:t xml:space="preserve"> Yeung 2004)</w:t>
      </w:r>
      <w:r w:rsidR="00BD1B3B" w:rsidRPr="00064932">
        <w:rPr>
          <w:rFonts w:ascii="Times New Roman" w:hAnsi="Times New Roman" w:cs="Times New Roman"/>
        </w:rPr>
        <w:t xml:space="preserve">. </w:t>
      </w:r>
      <w:r w:rsidR="00F41FBB" w:rsidRPr="00064932">
        <w:rPr>
          <w:rFonts w:ascii="Times New Roman" w:hAnsi="Times New Roman" w:cs="Times New Roman"/>
        </w:rPr>
        <w:t xml:space="preserve">In contrast, the </w:t>
      </w:r>
      <w:r w:rsidR="00BA0CF1" w:rsidRPr="00064932">
        <w:rPr>
          <w:rFonts w:ascii="Times New Roman" w:hAnsi="Times New Roman" w:cs="Times New Roman"/>
        </w:rPr>
        <w:t xml:space="preserve">relational </w:t>
      </w:r>
      <w:r w:rsidR="00F41FBB" w:rsidRPr="00064932">
        <w:rPr>
          <w:rFonts w:ascii="Times New Roman" w:hAnsi="Times New Roman" w:cs="Times New Roman"/>
        </w:rPr>
        <w:t xml:space="preserve">perspective argues that family firms – as a </w:t>
      </w:r>
      <w:r w:rsidR="00D15DB1" w:rsidRPr="00064932">
        <w:rPr>
          <w:rFonts w:ascii="Times New Roman" w:hAnsi="Times New Roman" w:cs="Times New Roman"/>
        </w:rPr>
        <w:t xml:space="preserve">form of </w:t>
      </w:r>
      <w:r w:rsidR="00F41FBB" w:rsidRPr="00064932">
        <w:rPr>
          <w:rFonts w:ascii="Times New Roman" w:hAnsi="Times New Roman" w:cs="Times New Roman"/>
        </w:rPr>
        <w:t>governance</w:t>
      </w:r>
      <w:r w:rsidR="00633341" w:rsidRPr="00064932">
        <w:rPr>
          <w:rFonts w:ascii="Times New Roman" w:hAnsi="Times New Roman" w:cs="Times New Roman"/>
        </w:rPr>
        <w:t xml:space="preserve"> </w:t>
      </w:r>
      <w:r w:rsidR="00F41FBB" w:rsidRPr="00064932">
        <w:rPr>
          <w:rFonts w:ascii="Times New Roman" w:hAnsi="Times New Roman" w:cs="Times New Roman"/>
        </w:rPr>
        <w:t xml:space="preserve">– emerge in </w:t>
      </w:r>
      <w:r w:rsidR="00D15DB1" w:rsidRPr="00064932">
        <w:rPr>
          <w:rFonts w:ascii="Times New Roman" w:hAnsi="Times New Roman" w:cs="Times New Roman"/>
        </w:rPr>
        <w:t>under</w:t>
      </w:r>
      <w:r w:rsidR="00F41FBB" w:rsidRPr="00064932">
        <w:rPr>
          <w:rFonts w:ascii="Times New Roman" w:hAnsi="Times New Roman" w:cs="Times New Roman"/>
        </w:rPr>
        <w:t xml:space="preserve">developed countries </w:t>
      </w:r>
      <w:r w:rsidR="00BD1B3B" w:rsidRPr="00064932">
        <w:rPr>
          <w:rFonts w:ascii="Times New Roman" w:hAnsi="Times New Roman" w:cs="Times New Roman"/>
        </w:rPr>
        <w:t xml:space="preserve">due </w:t>
      </w:r>
      <w:r w:rsidR="00F41FBB" w:rsidRPr="00064932">
        <w:rPr>
          <w:rFonts w:ascii="Times New Roman" w:hAnsi="Times New Roman" w:cs="Times New Roman"/>
        </w:rPr>
        <w:t xml:space="preserve">to </w:t>
      </w:r>
      <w:r w:rsidR="00094B74" w:rsidRPr="00064932">
        <w:rPr>
          <w:rFonts w:ascii="Times New Roman" w:hAnsi="Times New Roman" w:cs="Times New Roman"/>
        </w:rPr>
        <w:t>their</w:t>
      </w:r>
      <w:r w:rsidR="00BD1B3B" w:rsidRPr="00064932">
        <w:rPr>
          <w:rFonts w:ascii="Times New Roman" w:hAnsi="Times New Roman" w:cs="Times New Roman"/>
        </w:rPr>
        <w:t xml:space="preserve"> </w:t>
      </w:r>
      <w:r w:rsidR="00094B74" w:rsidRPr="00064932">
        <w:rPr>
          <w:rFonts w:ascii="Times New Roman" w:hAnsi="Times New Roman" w:cs="Times New Roman"/>
        </w:rPr>
        <w:t xml:space="preserve">ability </w:t>
      </w:r>
      <w:r w:rsidR="00BD1B3B" w:rsidRPr="00064932">
        <w:rPr>
          <w:rFonts w:ascii="Times New Roman" w:hAnsi="Times New Roman" w:cs="Times New Roman"/>
        </w:rPr>
        <w:t xml:space="preserve">to </w:t>
      </w:r>
      <w:r w:rsidR="00392C90" w:rsidRPr="00064932">
        <w:rPr>
          <w:rFonts w:ascii="Times New Roman" w:hAnsi="Times New Roman" w:cs="Times New Roman"/>
        </w:rPr>
        <w:t>offset</w:t>
      </w:r>
      <w:r w:rsidR="00F41FBB" w:rsidRPr="00064932">
        <w:rPr>
          <w:rFonts w:ascii="Times New Roman" w:hAnsi="Times New Roman" w:cs="Times New Roman"/>
        </w:rPr>
        <w:t xml:space="preserve"> the inefficiencies of low-quality institutions</w:t>
      </w:r>
      <w:r w:rsidR="00094B74" w:rsidRPr="00064932">
        <w:rPr>
          <w:rFonts w:ascii="Times New Roman" w:hAnsi="Times New Roman" w:cs="Times New Roman"/>
        </w:rPr>
        <w:t xml:space="preserve"> by leveraging the family</w:t>
      </w:r>
      <w:r w:rsidR="002D3DD6" w:rsidRPr="00064932">
        <w:rPr>
          <w:rFonts w:ascii="Times New Roman" w:hAnsi="Times New Roman" w:cs="Times New Roman"/>
        </w:rPr>
        <w:t>’</w:t>
      </w:r>
      <w:r w:rsidR="00094B74" w:rsidRPr="00064932">
        <w:rPr>
          <w:rFonts w:ascii="Times New Roman" w:hAnsi="Times New Roman" w:cs="Times New Roman"/>
        </w:rPr>
        <w:t>s social network</w:t>
      </w:r>
      <w:r w:rsidR="00A644C5" w:rsidRPr="00064932">
        <w:rPr>
          <w:rFonts w:ascii="Times New Roman" w:hAnsi="Times New Roman" w:cs="Times New Roman"/>
        </w:rPr>
        <w:t xml:space="preserve"> (Ge et al., 2019)</w:t>
      </w:r>
      <w:r w:rsidR="00F41FBB" w:rsidRPr="00064932">
        <w:rPr>
          <w:rFonts w:ascii="Times New Roman" w:hAnsi="Times New Roman" w:cs="Times New Roman"/>
        </w:rPr>
        <w:t>.</w:t>
      </w:r>
      <w:r w:rsidR="005C0E1A" w:rsidRPr="00064932">
        <w:rPr>
          <w:rFonts w:ascii="Times New Roman" w:hAnsi="Times New Roman" w:cs="Times New Roman"/>
        </w:rPr>
        <w:t xml:space="preserve"> </w:t>
      </w:r>
      <w:r w:rsidR="00BD1B3B" w:rsidRPr="00064932">
        <w:rPr>
          <w:rFonts w:ascii="Times New Roman" w:hAnsi="Times New Roman" w:cs="Times New Roman"/>
        </w:rPr>
        <w:t>W</w:t>
      </w:r>
      <w:r w:rsidR="008F4F6F" w:rsidRPr="00064932">
        <w:rPr>
          <w:rFonts w:ascii="Times New Roman" w:hAnsi="Times New Roman" w:cs="Times New Roman"/>
        </w:rPr>
        <w:t xml:space="preserve">hen </w:t>
      </w:r>
      <w:r w:rsidR="00BD1B3B" w:rsidRPr="00064932">
        <w:rPr>
          <w:rFonts w:ascii="Times New Roman" w:hAnsi="Times New Roman" w:cs="Times New Roman"/>
        </w:rPr>
        <w:t xml:space="preserve">weak </w:t>
      </w:r>
      <w:r w:rsidR="008F4F6F" w:rsidRPr="00064932">
        <w:rPr>
          <w:rFonts w:ascii="Times New Roman" w:hAnsi="Times New Roman" w:cs="Times New Roman"/>
        </w:rPr>
        <w:t>legal provisions</w:t>
      </w:r>
      <w:r w:rsidR="00BD1B3B" w:rsidRPr="00064932">
        <w:rPr>
          <w:rFonts w:ascii="Times New Roman" w:hAnsi="Times New Roman" w:cs="Times New Roman"/>
        </w:rPr>
        <w:t xml:space="preserve">, </w:t>
      </w:r>
      <w:r w:rsidR="008F4F6F" w:rsidRPr="00064932">
        <w:rPr>
          <w:rFonts w:ascii="Times New Roman" w:hAnsi="Times New Roman" w:cs="Times New Roman"/>
        </w:rPr>
        <w:t>enforcement</w:t>
      </w:r>
      <w:r w:rsidR="00F84CB2" w:rsidRPr="00064932">
        <w:rPr>
          <w:rFonts w:ascii="Times New Roman" w:hAnsi="Times New Roman" w:cs="Times New Roman"/>
        </w:rPr>
        <w:t>,</w:t>
      </w:r>
      <w:r w:rsidR="008F4F6F" w:rsidRPr="00064932">
        <w:rPr>
          <w:rFonts w:ascii="Times New Roman" w:hAnsi="Times New Roman" w:cs="Times New Roman"/>
        </w:rPr>
        <w:t xml:space="preserve"> </w:t>
      </w:r>
      <w:r w:rsidR="00BD1B3B" w:rsidRPr="00064932">
        <w:rPr>
          <w:rFonts w:ascii="Times New Roman" w:hAnsi="Times New Roman" w:cs="Times New Roman"/>
        </w:rPr>
        <w:t xml:space="preserve">and infrastructure </w:t>
      </w:r>
      <w:r w:rsidR="008F4F6F" w:rsidRPr="00064932">
        <w:rPr>
          <w:rFonts w:ascii="Times New Roman" w:hAnsi="Times New Roman" w:cs="Times New Roman"/>
        </w:rPr>
        <w:t xml:space="preserve">do not effectively support market mechanisms, </w:t>
      </w:r>
      <w:r w:rsidR="00BD1B3B" w:rsidRPr="00064932">
        <w:rPr>
          <w:rFonts w:ascii="Times New Roman" w:hAnsi="Times New Roman" w:cs="Times New Roman"/>
        </w:rPr>
        <w:t xml:space="preserve">the use of family networks and </w:t>
      </w:r>
      <w:r w:rsidR="00F84CB2" w:rsidRPr="00064932">
        <w:rPr>
          <w:rFonts w:ascii="Times New Roman" w:hAnsi="Times New Roman" w:cs="Times New Roman"/>
        </w:rPr>
        <w:t>the</w:t>
      </w:r>
      <w:r w:rsidR="00BD1B3B" w:rsidRPr="00064932">
        <w:rPr>
          <w:rFonts w:ascii="Times New Roman" w:hAnsi="Times New Roman" w:cs="Times New Roman"/>
        </w:rPr>
        <w:t xml:space="preserve"> social capital </w:t>
      </w:r>
      <w:r w:rsidR="00F84CB2" w:rsidRPr="00064932">
        <w:rPr>
          <w:rFonts w:ascii="Times New Roman" w:hAnsi="Times New Roman" w:cs="Times New Roman"/>
        </w:rPr>
        <w:t xml:space="preserve">of business </w:t>
      </w:r>
      <w:r w:rsidR="00F84CB2" w:rsidRPr="00064932">
        <w:rPr>
          <w:rFonts w:ascii="Times New Roman" w:hAnsi="Times New Roman" w:cs="Times New Roman"/>
        </w:rPr>
        <w:lastRenderedPageBreak/>
        <w:t xml:space="preserve">families </w:t>
      </w:r>
      <w:r w:rsidR="008F4F6F" w:rsidRPr="00064932">
        <w:rPr>
          <w:rFonts w:ascii="Times New Roman" w:hAnsi="Times New Roman" w:cs="Times New Roman"/>
        </w:rPr>
        <w:t>reduce</w:t>
      </w:r>
      <w:r w:rsidR="00BD1B3B" w:rsidRPr="00064932">
        <w:rPr>
          <w:rFonts w:ascii="Times New Roman" w:hAnsi="Times New Roman" w:cs="Times New Roman"/>
        </w:rPr>
        <w:t>s</w:t>
      </w:r>
      <w:r w:rsidR="008F4F6F" w:rsidRPr="00064932">
        <w:rPr>
          <w:rFonts w:ascii="Times New Roman" w:hAnsi="Times New Roman" w:cs="Times New Roman"/>
        </w:rPr>
        <w:t xml:space="preserve"> uncertainty and transaction costs (</w:t>
      </w:r>
      <w:proofErr w:type="spellStart"/>
      <w:r w:rsidR="008F4F6F" w:rsidRPr="00064932">
        <w:rPr>
          <w:rFonts w:ascii="Times New Roman" w:hAnsi="Times New Roman" w:cs="Times New Roman"/>
        </w:rPr>
        <w:t>Faccio</w:t>
      </w:r>
      <w:proofErr w:type="spellEnd"/>
      <w:r w:rsidR="00610FD7" w:rsidRPr="00064932">
        <w:rPr>
          <w:rFonts w:ascii="Times New Roman" w:hAnsi="Times New Roman" w:cs="Times New Roman"/>
        </w:rPr>
        <w:t xml:space="preserve"> et al.</w:t>
      </w:r>
      <w:r w:rsidR="008F4F6F" w:rsidRPr="00064932">
        <w:rPr>
          <w:rFonts w:ascii="Times New Roman" w:hAnsi="Times New Roman" w:cs="Times New Roman"/>
        </w:rPr>
        <w:t xml:space="preserve">, 2006; Peng &amp; Luo, 2000). </w:t>
      </w:r>
      <w:r w:rsidR="00BD1B3B" w:rsidRPr="00064932">
        <w:rPr>
          <w:rFonts w:ascii="Times New Roman" w:hAnsi="Times New Roman" w:cs="Times New Roman"/>
        </w:rPr>
        <w:t>At the firm</w:t>
      </w:r>
      <w:r w:rsidR="00F84CB2" w:rsidRPr="00064932">
        <w:rPr>
          <w:rFonts w:ascii="Times New Roman" w:hAnsi="Times New Roman" w:cs="Times New Roman"/>
        </w:rPr>
        <w:t xml:space="preserve"> level, </w:t>
      </w:r>
      <w:r w:rsidR="00BD1B3B" w:rsidRPr="00064932">
        <w:rPr>
          <w:rFonts w:ascii="Times New Roman" w:hAnsi="Times New Roman" w:cs="Times New Roman"/>
        </w:rPr>
        <w:t xml:space="preserve">this provides family firms with a competitive advantage, which also translates into </w:t>
      </w:r>
      <w:r w:rsidR="00F84CB2" w:rsidRPr="00064932">
        <w:rPr>
          <w:rFonts w:ascii="Times New Roman" w:hAnsi="Times New Roman" w:cs="Times New Roman"/>
        </w:rPr>
        <w:t>greater</w:t>
      </w:r>
      <w:r w:rsidR="00BD1B3B" w:rsidRPr="00064932">
        <w:rPr>
          <w:rFonts w:ascii="Times New Roman" w:hAnsi="Times New Roman" w:cs="Times New Roman"/>
        </w:rPr>
        <w:t xml:space="preserve"> entrepreneurship, growth</w:t>
      </w:r>
      <w:r w:rsidR="00F84CB2" w:rsidRPr="00064932">
        <w:rPr>
          <w:rFonts w:ascii="Times New Roman" w:hAnsi="Times New Roman" w:cs="Times New Roman"/>
        </w:rPr>
        <w:t>,</w:t>
      </w:r>
      <w:r w:rsidR="00BD1B3B" w:rsidRPr="00064932">
        <w:rPr>
          <w:rFonts w:ascii="Times New Roman" w:hAnsi="Times New Roman" w:cs="Times New Roman"/>
        </w:rPr>
        <w:t xml:space="preserve"> and socioeconomic development at the country</w:t>
      </w:r>
      <w:r w:rsidR="00F84CB2" w:rsidRPr="00064932">
        <w:rPr>
          <w:rFonts w:ascii="Times New Roman" w:hAnsi="Times New Roman" w:cs="Times New Roman"/>
        </w:rPr>
        <w:t xml:space="preserve"> </w:t>
      </w:r>
      <w:r w:rsidR="00BD1B3B" w:rsidRPr="00064932">
        <w:rPr>
          <w:rFonts w:ascii="Times New Roman" w:hAnsi="Times New Roman" w:cs="Times New Roman"/>
        </w:rPr>
        <w:t xml:space="preserve">level (Ge et al., 2019). </w:t>
      </w:r>
      <w:r w:rsidR="00C42261" w:rsidRPr="00064932">
        <w:rPr>
          <w:rFonts w:ascii="Times New Roman" w:hAnsi="Times New Roman" w:cs="Times New Roman"/>
        </w:rPr>
        <w:t>Our institutional economics perspective reconciles these views because the cost of political rent-seeking</w:t>
      </w:r>
      <w:r w:rsidR="00673BC3" w:rsidRPr="00064932">
        <w:rPr>
          <w:rFonts w:ascii="Times New Roman" w:hAnsi="Times New Roman" w:cs="Times New Roman"/>
        </w:rPr>
        <w:t xml:space="preserve"> to the firm</w:t>
      </w:r>
      <w:r w:rsidR="00C42261" w:rsidRPr="00064932">
        <w:rPr>
          <w:rFonts w:ascii="Times New Roman" w:hAnsi="Times New Roman" w:cs="Times New Roman"/>
        </w:rPr>
        <w:t xml:space="preserve"> is also a </w:t>
      </w:r>
      <w:r w:rsidR="00673BC3" w:rsidRPr="00064932">
        <w:rPr>
          <w:rFonts w:ascii="Times New Roman" w:hAnsi="Times New Roman" w:cs="Times New Roman"/>
        </w:rPr>
        <w:t>special</w:t>
      </w:r>
      <w:r w:rsidR="00C42261" w:rsidRPr="00064932">
        <w:rPr>
          <w:rFonts w:ascii="Times New Roman" w:hAnsi="Times New Roman" w:cs="Times New Roman"/>
        </w:rPr>
        <w:t xml:space="preserve"> kind of cost that </w:t>
      </w:r>
      <w:r w:rsidR="00673BC3" w:rsidRPr="00064932">
        <w:rPr>
          <w:rFonts w:ascii="Times New Roman" w:hAnsi="Times New Roman" w:cs="Times New Roman"/>
        </w:rPr>
        <w:t>arises</w:t>
      </w:r>
      <w:r w:rsidR="00C42261" w:rsidRPr="00064932">
        <w:rPr>
          <w:rFonts w:ascii="Times New Roman" w:hAnsi="Times New Roman" w:cs="Times New Roman"/>
        </w:rPr>
        <w:t xml:space="preserve"> from family involvement in firm governance. Such cost</w:t>
      </w:r>
      <w:r w:rsidR="00673BC3" w:rsidRPr="00064932">
        <w:rPr>
          <w:rFonts w:ascii="Times New Roman" w:hAnsi="Times New Roman" w:cs="Times New Roman"/>
        </w:rPr>
        <w:t>s are</w:t>
      </w:r>
      <w:r w:rsidR="00C42261" w:rsidRPr="00064932">
        <w:rPr>
          <w:rFonts w:ascii="Times New Roman" w:hAnsi="Times New Roman" w:cs="Times New Roman"/>
        </w:rPr>
        <w:t xml:space="preserve"> likely to be mitigated in long-term oriented cultures because a stronger orientation to the future and a focus on</w:t>
      </w:r>
      <w:r w:rsidR="000F605C" w:rsidRPr="00064932">
        <w:rPr>
          <w:rFonts w:ascii="Times New Roman" w:hAnsi="Times New Roman" w:cs="Times New Roman"/>
        </w:rPr>
        <w:t xml:space="preserve"> the welfare of the </w:t>
      </w:r>
      <w:r w:rsidR="00C42261" w:rsidRPr="00064932">
        <w:rPr>
          <w:rFonts w:ascii="Times New Roman" w:hAnsi="Times New Roman" w:cs="Times New Roman"/>
        </w:rPr>
        <w:t>next generations</w:t>
      </w:r>
      <w:r w:rsidR="000F605C" w:rsidRPr="00064932">
        <w:rPr>
          <w:rFonts w:ascii="Times New Roman" w:hAnsi="Times New Roman" w:cs="Times New Roman"/>
        </w:rPr>
        <w:t xml:space="preserve"> </w:t>
      </w:r>
      <w:r w:rsidR="00C42261" w:rsidRPr="00064932">
        <w:rPr>
          <w:rFonts w:ascii="Times New Roman" w:hAnsi="Times New Roman" w:cs="Times New Roman"/>
        </w:rPr>
        <w:t xml:space="preserve">provide </w:t>
      </w:r>
      <w:r w:rsidR="000F605C" w:rsidRPr="00064932">
        <w:rPr>
          <w:rFonts w:ascii="Times New Roman" w:hAnsi="Times New Roman" w:cs="Times New Roman"/>
        </w:rPr>
        <w:t xml:space="preserve">incentives for </w:t>
      </w:r>
      <w:r w:rsidR="00C42261" w:rsidRPr="00064932">
        <w:rPr>
          <w:rFonts w:ascii="Times New Roman" w:hAnsi="Times New Roman" w:cs="Times New Roman"/>
        </w:rPr>
        <w:t xml:space="preserve">business families to rely on family </w:t>
      </w:r>
      <w:r w:rsidR="00094B74" w:rsidRPr="00064932">
        <w:rPr>
          <w:rFonts w:ascii="Times New Roman" w:hAnsi="Times New Roman" w:cs="Times New Roman"/>
        </w:rPr>
        <w:t xml:space="preserve">rather than political </w:t>
      </w:r>
      <w:r w:rsidR="00C42261" w:rsidRPr="00064932">
        <w:rPr>
          <w:rFonts w:ascii="Times New Roman" w:hAnsi="Times New Roman" w:cs="Times New Roman"/>
        </w:rPr>
        <w:t xml:space="preserve">ties. In </w:t>
      </w:r>
      <w:r w:rsidR="000F605C" w:rsidRPr="00064932">
        <w:rPr>
          <w:rFonts w:ascii="Times New Roman" w:hAnsi="Times New Roman" w:cs="Times New Roman"/>
        </w:rPr>
        <w:t>this way</w:t>
      </w:r>
      <w:r w:rsidR="00C42261" w:rsidRPr="00064932">
        <w:rPr>
          <w:rFonts w:ascii="Times New Roman" w:hAnsi="Times New Roman" w:cs="Times New Roman"/>
        </w:rPr>
        <w:t>, cultural long-term orientation reduces the political re</w:t>
      </w:r>
      <w:r w:rsidR="006C4433" w:rsidRPr="00064932">
        <w:rPr>
          <w:rFonts w:ascii="Times New Roman" w:hAnsi="Times New Roman" w:cs="Times New Roman"/>
        </w:rPr>
        <w:t>n</w:t>
      </w:r>
      <w:r w:rsidR="00C42261" w:rsidRPr="00064932">
        <w:rPr>
          <w:rFonts w:ascii="Times New Roman" w:hAnsi="Times New Roman" w:cs="Times New Roman"/>
        </w:rPr>
        <w:t>t-seeking cost</w:t>
      </w:r>
      <w:r w:rsidR="000F605C" w:rsidRPr="00064932">
        <w:rPr>
          <w:rFonts w:ascii="Times New Roman" w:hAnsi="Times New Roman" w:cs="Times New Roman"/>
        </w:rPr>
        <w:t>s</w:t>
      </w:r>
      <w:r w:rsidR="00C42261" w:rsidRPr="00064932">
        <w:rPr>
          <w:rFonts w:ascii="Times New Roman" w:hAnsi="Times New Roman" w:cs="Times New Roman"/>
        </w:rPr>
        <w:t xml:space="preserve"> of </w:t>
      </w:r>
      <w:r w:rsidR="00986BF7" w:rsidRPr="00064932">
        <w:rPr>
          <w:rFonts w:ascii="Times New Roman" w:hAnsi="Times New Roman" w:cs="Times New Roman"/>
        </w:rPr>
        <w:t>FGAs</w:t>
      </w:r>
      <w:r w:rsidR="00C42261" w:rsidRPr="00064932">
        <w:rPr>
          <w:rFonts w:ascii="Times New Roman" w:hAnsi="Times New Roman" w:cs="Times New Roman"/>
        </w:rPr>
        <w:t xml:space="preserve"> </w:t>
      </w:r>
      <w:r w:rsidR="006C4433" w:rsidRPr="00064932">
        <w:rPr>
          <w:rFonts w:ascii="Times New Roman" w:hAnsi="Times New Roman" w:cs="Times New Roman"/>
        </w:rPr>
        <w:t xml:space="preserve">through a substitution effect from political to family networking strategies. </w:t>
      </w:r>
      <w:r w:rsidR="000F605C" w:rsidRPr="00064932">
        <w:rPr>
          <w:rFonts w:ascii="Times New Roman" w:hAnsi="Times New Roman" w:cs="Times New Roman"/>
        </w:rPr>
        <w:t>Thus</w:t>
      </w:r>
      <w:r w:rsidR="006C4433" w:rsidRPr="00064932">
        <w:rPr>
          <w:rFonts w:ascii="Times New Roman" w:hAnsi="Times New Roman" w:cs="Times New Roman"/>
        </w:rPr>
        <w:t xml:space="preserve">, our </w:t>
      </w:r>
      <w:r w:rsidR="005C5F25" w:rsidRPr="00064932">
        <w:rPr>
          <w:rFonts w:ascii="Times New Roman" w:hAnsi="Times New Roman" w:cs="Times New Roman"/>
        </w:rPr>
        <w:t xml:space="preserve">theoretical </w:t>
      </w:r>
      <w:r w:rsidR="006C4433" w:rsidRPr="00064932">
        <w:rPr>
          <w:rFonts w:ascii="Times New Roman" w:hAnsi="Times New Roman" w:cs="Times New Roman"/>
        </w:rPr>
        <w:t xml:space="preserve">perspective explains why in similar environments </w:t>
      </w:r>
      <w:r w:rsidR="00240E3A" w:rsidRPr="00064932">
        <w:rPr>
          <w:rFonts w:ascii="Times New Roman" w:hAnsi="Times New Roman" w:cs="Times New Roman"/>
        </w:rPr>
        <w:t>(</w:t>
      </w:r>
      <w:r w:rsidR="006C4433" w:rsidRPr="00064932">
        <w:rPr>
          <w:rFonts w:ascii="Times New Roman" w:hAnsi="Times New Roman" w:cs="Times New Roman"/>
        </w:rPr>
        <w:t>i.e., poorly developed institutional contexts</w:t>
      </w:r>
      <w:r w:rsidR="00240E3A" w:rsidRPr="00064932">
        <w:rPr>
          <w:rFonts w:ascii="Times New Roman" w:hAnsi="Times New Roman" w:cs="Times New Roman"/>
        </w:rPr>
        <w:t>)</w:t>
      </w:r>
      <w:r w:rsidR="007F42B4" w:rsidRPr="00064932">
        <w:rPr>
          <w:rFonts w:ascii="Times New Roman" w:hAnsi="Times New Roman" w:cs="Times New Roman"/>
        </w:rPr>
        <w:t>,</w:t>
      </w:r>
      <w:r w:rsidR="006C4433" w:rsidRPr="00064932">
        <w:rPr>
          <w:rFonts w:ascii="Times New Roman" w:hAnsi="Times New Roman" w:cs="Times New Roman"/>
        </w:rPr>
        <w:t xml:space="preserve"> some authors </w:t>
      </w:r>
      <w:r w:rsidR="00797E15" w:rsidRPr="00064932">
        <w:rPr>
          <w:rFonts w:ascii="Times New Roman" w:hAnsi="Times New Roman" w:cs="Times New Roman"/>
        </w:rPr>
        <w:t>argue</w:t>
      </w:r>
      <w:r w:rsidR="006C4433" w:rsidRPr="00064932">
        <w:rPr>
          <w:rFonts w:ascii="Times New Roman" w:hAnsi="Times New Roman" w:cs="Times New Roman"/>
        </w:rPr>
        <w:t xml:space="preserve"> that family governance is costly and others that</w:t>
      </w:r>
      <w:r w:rsidR="005C5F25" w:rsidRPr="00064932">
        <w:rPr>
          <w:rFonts w:ascii="Times New Roman" w:hAnsi="Times New Roman" w:cs="Times New Roman"/>
        </w:rPr>
        <w:t xml:space="preserve"> it</w:t>
      </w:r>
      <w:r w:rsidR="006C4433" w:rsidRPr="00064932">
        <w:rPr>
          <w:rFonts w:ascii="Times New Roman" w:hAnsi="Times New Roman" w:cs="Times New Roman"/>
        </w:rPr>
        <w:t xml:space="preserve"> is efficient.</w:t>
      </w:r>
      <w:r w:rsidR="005C5F25" w:rsidRPr="00064932">
        <w:rPr>
          <w:rFonts w:ascii="Times New Roman" w:hAnsi="Times New Roman" w:cs="Times New Roman"/>
        </w:rPr>
        <w:t xml:space="preserve"> </w:t>
      </w:r>
      <w:r w:rsidR="00E1417D" w:rsidRPr="00064932">
        <w:rPr>
          <w:rFonts w:ascii="Times New Roman" w:hAnsi="Times New Roman" w:cs="Times New Roman"/>
        </w:rPr>
        <w:t>Since</w:t>
      </w:r>
      <w:r w:rsidR="005C5F25" w:rsidRPr="00064932">
        <w:rPr>
          <w:rFonts w:ascii="Times New Roman" w:hAnsi="Times New Roman" w:cs="Times New Roman"/>
        </w:rPr>
        <w:t xml:space="preserve"> our institutional economics perspective also </w:t>
      </w:r>
      <w:r w:rsidR="00797E15" w:rsidRPr="00064932">
        <w:rPr>
          <w:rFonts w:ascii="Times New Roman" w:hAnsi="Times New Roman" w:cs="Times New Roman"/>
        </w:rPr>
        <w:t>incorporates</w:t>
      </w:r>
      <w:r w:rsidR="005C5F25" w:rsidRPr="00064932">
        <w:rPr>
          <w:rFonts w:ascii="Times New Roman" w:hAnsi="Times New Roman" w:cs="Times New Roman"/>
        </w:rPr>
        <w:t xml:space="preserve"> legitimacy arguments </w:t>
      </w:r>
      <w:r w:rsidR="00797E15" w:rsidRPr="00064932">
        <w:rPr>
          <w:rFonts w:ascii="Times New Roman" w:hAnsi="Times New Roman" w:cs="Times New Roman"/>
        </w:rPr>
        <w:t>for the prevalence of</w:t>
      </w:r>
      <w:r w:rsidR="005C5F25" w:rsidRPr="00064932">
        <w:rPr>
          <w:rFonts w:ascii="Times New Roman" w:hAnsi="Times New Roman" w:cs="Times New Roman"/>
        </w:rPr>
        <w:t xml:space="preserve"> family firms, it can be viewed as a more comprehensive, </w:t>
      </w:r>
      <w:r w:rsidR="006D6AEA" w:rsidRPr="00064932">
        <w:rPr>
          <w:rFonts w:ascii="Times New Roman" w:hAnsi="Times New Roman" w:cs="Times New Roman"/>
        </w:rPr>
        <w:t>integrated</w:t>
      </w:r>
      <w:r w:rsidR="00797E15" w:rsidRPr="00064932">
        <w:rPr>
          <w:rFonts w:ascii="Times New Roman" w:hAnsi="Times New Roman" w:cs="Times New Roman"/>
        </w:rPr>
        <w:t>,</w:t>
      </w:r>
      <w:r w:rsidR="006D6AEA" w:rsidRPr="00064932">
        <w:rPr>
          <w:rFonts w:ascii="Times New Roman" w:hAnsi="Times New Roman" w:cs="Times New Roman"/>
        </w:rPr>
        <w:t xml:space="preserve"> </w:t>
      </w:r>
      <w:r w:rsidR="005C5F25" w:rsidRPr="00064932">
        <w:rPr>
          <w:rFonts w:ascii="Times New Roman" w:hAnsi="Times New Roman" w:cs="Times New Roman"/>
        </w:rPr>
        <w:t xml:space="preserve">and </w:t>
      </w:r>
      <w:r w:rsidR="006D6AEA" w:rsidRPr="00064932">
        <w:rPr>
          <w:rFonts w:ascii="Times New Roman" w:hAnsi="Times New Roman" w:cs="Times New Roman"/>
        </w:rPr>
        <w:t>unified theory of family governance</w:t>
      </w:r>
      <w:r w:rsidR="007104A2" w:rsidRPr="00064932">
        <w:rPr>
          <w:rFonts w:ascii="Times New Roman" w:hAnsi="Times New Roman" w:cs="Times New Roman"/>
        </w:rPr>
        <w:t xml:space="preserve"> that contributes to our understanding of why firms are owned and managed by families </w:t>
      </w:r>
      <w:r w:rsidR="00E1417D" w:rsidRPr="00064932">
        <w:rPr>
          <w:rFonts w:ascii="Times New Roman" w:hAnsi="Times New Roman" w:cs="Times New Roman"/>
        </w:rPr>
        <w:t>instead of</w:t>
      </w:r>
      <w:r w:rsidR="00365041" w:rsidRPr="00064932">
        <w:rPr>
          <w:rFonts w:ascii="Times New Roman" w:hAnsi="Times New Roman" w:cs="Times New Roman"/>
        </w:rPr>
        <w:t xml:space="preserve"> </w:t>
      </w:r>
      <w:r w:rsidR="007104A2" w:rsidRPr="00064932">
        <w:rPr>
          <w:rFonts w:ascii="Times New Roman" w:hAnsi="Times New Roman" w:cs="Times New Roman"/>
        </w:rPr>
        <w:t>professional managers and investors</w:t>
      </w:r>
      <w:r w:rsidR="00365041" w:rsidRPr="00064932">
        <w:rPr>
          <w:rFonts w:ascii="Times New Roman" w:hAnsi="Times New Roman" w:cs="Times New Roman"/>
        </w:rPr>
        <w:t>,</w:t>
      </w:r>
      <w:r w:rsidR="007104A2" w:rsidRPr="00064932">
        <w:rPr>
          <w:rFonts w:ascii="Times New Roman" w:hAnsi="Times New Roman" w:cs="Times New Roman"/>
        </w:rPr>
        <w:t xml:space="preserve"> speak</w:t>
      </w:r>
      <w:r w:rsidR="00365041" w:rsidRPr="00064932">
        <w:rPr>
          <w:rFonts w:ascii="Times New Roman" w:hAnsi="Times New Roman" w:cs="Times New Roman"/>
        </w:rPr>
        <w:t>ing to</w:t>
      </w:r>
      <w:r w:rsidR="007104A2" w:rsidRPr="00064932">
        <w:rPr>
          <w:rFonts w:ascii="Times New Roman" w:hAnsi="Times New Roman" w:cs="Times New Roman"/>
        </w:rPr>
        <w:t xml:space="preserve"> the greater economic efficiency of </w:t>
      </w:r>
      <w:r w:rsidR="00986BF7" w:rsidRPr="00064932">
        <w:rPr>
          <w:rFonts w:ascii="Times New Roman" w:hAnsi="Times New Roman" w:cs="Times New Roman"/>
        </w:rPr>
        <w:t>FGAs</w:t>
      </w:r>
      <w:r w:rsidR="007104A2" w:rsidRPr="00064932">
        <w:rPr>
          <w:rFonts w:ascii="Times New Roman" w:hAnsi="Times New Roman" w:cs="Times New Roman"/>
        </w:rPr>
        <w:t xml:space="preserve"> in long-term oriented cultures.</w:t>
      </w:r>
    </w:p>
    <w:p w14:paraId="5DDBEAF6" w14:textId="7D58605A" w:rsidR="00715900" w:rsidRPr="00064932" w:rsidRDefault="00C14B6F" w:rsidP="0085148E">
      <w:pPr>
        <w:spacing w:after="0" w:line="480" w:lineRule="auto"/>
        <w:ind w:firstLine="284"/>
        <w:jc w:val="both"/>
        <w:rPr>
          <w:rFonts w:ascii="Times New Roman" w:hAnsi="Times New Roman" w:cs="Times New Roman"/>
        </w:rPr>
      </w:pPr>
      <w:r w:rsidRPr="00064932">
        <w:rPr>
          <w:rFonts w:ascii="Times New Roman" w:hAnsi="Times New Roman" w:cs="Times New Roman"/>
        </w:rPr>
        <w:t xml:space="preserve">Another contribution of </w:t>
      </w:r>
      <w:r w:rsidR="00357043" w:rsidRPr="00064932">
        <w:rPr>
          <w:rFonts w:ascii="Times New Roman" w:hAnsi="Times New Roman" w:cs="Times New Roman"/>
        </w:rPr>
        <w:t xml:space="preserve">our study </w:t>
      </w:r>
      <w:r w:rsidRPr="00064932">
        <w:rPr>
          <w:rFonts w:ascii="Times New Roman" w:hAnsi="Times New Roman" w:cs="Times New Roman"/>
        </w:rPr>
        <w:t xml:space="preserve">is </w:t>
      </w:r>
      <w:r w:rsidR="00357043" w:rsidRPr="00064932">
        <w:rPr>
          <w:rFonts w:ascii="Times New Roman" w:hAnsi="Times New Roman" w:cs="Times New Roman"/>
        </w:rPr>
        <w:t xml:space="preserve">to </w:t>
      </w:r>
      <w:bookmarkStart w:id="5" w:name="_Hlk143014331"/>
      <w:r w:rsidR="00357043" w:rsidRPr="00064932">
        <w:rPr>
          <w:rFonts w:ascii="Times New Roman" w:hAnsi="Times New Roman" w:cs="Times New Roman"/>
        </w:rPr>
        <w:t>research on the effects of informal institutions (</w:t>
      </w:r>
      <w:proofErr w:type="spellStart"/>
      <w:r w:rsidR="00357043" w:rsidRPr="00064932">
        <w:rPr>
          <w:rFonts w:ascii="Times New Roman" w:hAnsi="Times New Roman" w:cs="Times New Roman"/>
        </w:rPr>
        <w:t>Jaskiewicz</w:t>
      </w:r>
      <w:proofErr w:type="spellEnd"/>
      <w:r w:rsidR="00357043" w:rsidRPr="00064932">
        <w:rPr>
          <w:rFonts w:ascii="Times New Roman" w:hAnsi="Times New Roman" w:cs="Times New Roman"/>
        </w:rPr>
        <w:t xml:space="preserve"> et al., 2021; Miller et al., 2017) and </w:t>
      </w:r>
      <w:r w:rsidR="00357043" w:rsidRPr="00064932">
        <w:rPr>
          <w:rFonts w:ascii="Times New Roman" w:hAnsi="Times New Roman" w:cs="Times New Roman"/>
          <w:bCs/>
        </w:rPr>
        <w:t>long-term orientation (Brigham et al., 2014; Lumpkin &amp; Brigham, 2011) on family business performance</w:t>
      </w:r>
      <w:bookmarkEnd w:id="5"/>
      <w:r w:rsidR="00357043" w:rsidRPr="00064932">
        <w:rPr>
          <w:rFonts w:ascii="Times New Roman" w:hAnsi="Times New Roman" w:cs="Times New Roman"/>
          <w:bCs/>
        </w:rPr>
        <w:t xml:space="preserve">. In family business research, past studies have mostly examined long-term orientation at the organizational level to </w:t>
      </w:r>
      <w:r w:rsidR="001C4B53" w:rsidRPr="00064932">
        <w:rPr>
          <w:rFonts w:ascii="Times New Roman" w:hAnsi="Times New Roman" w:cs="Times New Roman"/>
          <w:bCs/>
        </w:rPr>
        <w:t>argue</w:t>
      </w:r>
      <w:r w:rsidR="00357043" w:rsidRPr="00064932">
        <w:rPr>
          <w:rFonts w:ascii="Times New Roman" w:hAnsi="Times New Roman" w:cs="Times New Roman"/>
          <w:bCs/>
        </w:rPr>
        <w:t xml:space="preserve"> that business families</w:t>
      </w:r>
      <w:r w:rsidR="002D3DD6" w:rsidRPr="00064932">
        <w:rPr>
          <w:rFonts w:ascii="Times New Roman" w:hAnsi="Times New Roman" w:cs="Times New Roman"/>
          <w:bCs/>
        </w:rPr>
        <w:t>’</w:t>
      </w:r>
      <w:r w:rsidR="00357043" w:rsidRPr="00064932">
        <w:rPr>
          <w:rFonts w:ascii="Times New Roman" w:hAnsi="Times New Roman" w:cs="Times New Roman"/>
          <w:bCs/>
        </w:rPr>
        <w:t xml:space="preserve"> emphasis on futurity, continuity</w:t>
      </w:r>
      <w:r w:rsidR="001C4B53" w:rsidRPr="00064932">
        <w:rPr>
          <w:rFonts w:ascii="Times New Roman" w:hAnsi="Times New Roman" w:cs="Times New Roman"/>
          <w:bCs/>
        </w:rPr>
        <w:t>,</w:t>
      </w:r>
      <w:r w:rsidR="00357043" w:rsidRPr="00064932">
        <w:rPr>
          <w:rFonts w:ascii="Times New Roman" w:hAnsi="Times New Roman" w:cs="Times New Roman"/>
          <w:bCs/>
        </w:rPr>
        <w:t xml:space="preserve"> and perseverance deriv</w:t>
      </w:r>
      <w:r w:rsidR="001C4B53" w:rsidRPr="00064932">
        <w:rPr>
          <w:rFonts w:ascii="Times New Roman" w:hAnsi="Times New Roman" w:cs="Times New Roman"/>
          <w:bCs/>
        </w:rPr>
        <w:t>ed</w:t>
      </w:r>
      <w:r w:rsidR="00357043" w:rsidRPr="00064932">
        <w:rPr>
          <w:rFonts w:ascii="Times New Roman" w:hAnsi="Times New Roman" w:cs="Times New Roman"/>
          <w:bCs/>
        </w:rPr>
        <w:t xml:space="preserve"> from their long-term perspective, vision</w:t>
      </w:r>
      <w:r w:rsidR="009F4091" w:rsidRPr="00064932">
        <w:rPr>
          <w:rFonts w:ascii="Times New Roman" w:hAnsi="Times New Roman" w:cs="Times New Roman"/>
          <w:bCs/>
        </w:rPr>
        <w:t>,</w:t>
      </w:r>
      <w:r w:rsidR="00357043" w:rsidRPr="00064932">
        <w:rPr>
          <w:rFonts w:ascii="Times New Roman" w:hAnsi="Times New Roman" w:cs="Times New Roman"/>
          <w:bCs/>
        </w:rPr>
        <w:t xml:space="preserve"> and commitment provide family firms with performance advantages </w:t>
      </w:r>
      <w:r w:rsidR="00610FD7" w:rsidRPr="00064932">
        <w:rPr>
          <w:rFonts w:ascii="Times New Roman" w:hAnsi="Times New Roman" w:cs="Times New Roman"/>
          <w:bCs/>
        </w:rPr>
        <w:t>(Le Breton-</w:t>
      </w:r>
      <w:r w:rsidR="00357043" w:rsidRPr="00064932">
        <w:rPr>
          <w:rFonts w:ascii="Times New Roman" w:hAnsi="Times New Roman" w:cs="Times New Roman"/>
          <w:bCs/>
        </w:rPr>
        <w:t xml:space="preserve">Miller &amp; Miller, 2006; Lumpkin &amp; Brigham, 2011; Miller &amp; Le Breton-Miller, 2005). Instead, we </w:t>
      </w:r>
      <w:r w:rsidR="009F4091" w:rsidRPr="00064932">
        <w:rPr>
          <w:rFonts w:ascii="Times New Roman" w:hAnsi="Times New Roman" w:cs="Times New Roman"/>
          <w:bCs/>
        </w:rPr>
        <w:t>examined</w:t>
      </w:r>
      <w:r w:rsidR="00357043" w:rsidRPr="00064932">
        <w:rPr>
          <w:rFonts w:ascii="Times New Roman" w:hAnsi="Times New Roman" w:cs="Times New Roman"/>
          <w:bCs/>
        </w:rPr>
        <w:t xml:space="preserve"> long-term orientation at the cultural level</w:t>
      </w:r>
      <w:r w:rsidR="009F4091" w:rsidRPr="00064932">
        <w:rPr>
          <w:rFonts w:ascii="Times New Roman" w:hAnsi="Times New Roman" w:cs="Times New Roman"/>
          <w:bCs/>
        </w:rPr>
        <w:t>,</w:t>
      </w:r>
      <w:r w:rsidR="00357043" w:rsidRPr="00064932">
        <w:rPr>
          <w:rFonts w:ascii="Times New Roman" w:hAnsi="Times New Roman" w:cs="Times New Roman"/>
          <w:bCs/>
        </w:rPr>
        <w:t xml:space="preserve"> argu</w:t>
      </w:r>
      <w:r w:rsidR="009F4091" w:rsidRPr="00064932">
        <w:rPr>
          <w:rFonts w:ascii="Times New Roman" w:hAnsi="Times New Roman" w:cs="Times New Roman"/>
          <w:bCs/>
        </w:rPr>
        <w:t>ing</w:t>
      </w:r>
      <w:r w:rsidR="00357043" w:rsidRPr="00064932">
        <w:rPr>
          <w:rFonts w:ascii="Times New Roman" w:hAnsi="Times New Roman" w:cs="Times New Roman"/>
          <w:bCs/>
        </w:rPr>
        <w:t xml:space="preserve"> that it </w:t>
      </w:r>
      <w:r w:rsidR="009F4091" w:rsidRPr="00064932">
        <w:rPr>
          <w:rFonts w:ascii="Times New Roman" w:hAnsi="Times New Roman" w:cs="Times New Roman"/>
          <w:bCs/>
        </w:rPr>
        <w:t>may enhance</w:t>
      </w:r>
      <w:r w:rsidR="00357043" w:rsidRPr="00064932">
        <w:rPr>
          <w:rFonts w:ascii="Times New Roman" w:hAnsi="Times New Roman" w:cs="Times New Roman"/>
          <w:bCs/>
        </w:rPr>
        <w:t xml:space="preserve"> the salience of future-oriented socioemotional priorities, thus mitigating some of the economic costs of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that can reduce firm profitability and value. </w:t>
      </w:r>
      <w:r w:rsidR="009F4091" w:rsidRPr="00064932">
        <w:rPr>
          <w:rFonts w:ascii="Times New Roman" w:hAnsi="Times New Roman" w:cs="Times New Roman"/>
          <w:bCs/>
        </w:rPr>
        <w:t>Therefore</w:t>
      </w:r>
      <w:r w:rsidR="00357043" w:rsidRPr="00064932">
        <w:rPr>
          <w:rFonts w:ascii="Times New Roman" w:hAnsi="Times New Roman" w:cs="Times New Roman"/>
          <w:bCs/>
        </w:rPr>
        <w:t xml:space="preserve">, we hypothesized a positive moderating effect of cultural long-term orientation on the relationship between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and performance. Consistent wit</w:t>
      </w:r>
      <w:r w:rsidR="003A3B7B" w:rsidRPr="00064932">
        <w:rPr>
          <w:rFonts w:ascii="Times New Roman" w:hAnsi="Times New Roman" w:cs="Times New Roman"/>
          <w:bCs/>
        </w:rPr>
        <w:t xml:space="preserve">h past studies that found that </w:t>
      </w:r>
      <w:r w:rsidR="00357043" w:rsidRPr="00064932">
        <w:rPr>
          <w:rFonts w:ascii="Times New Roman" w:hAnsi="Times New Roman" w:cs="Times New Roman"/>
          <w:bCs/>
        </w:rPr>
        <w:t>greater family involvement in firm governance has negative performance consequences (</w:t>
      </w:r>
      <w:proofErr w:type="spellStart"/>
      <w:r w:rsidR="003A3B7B" w:rsidRPr="00064932">
        <w:rPr>
          <w:rFonts w:ascii="Times New Roman" w:hAnsi="Times New Roman" w:cs="Times New Roman"/>
          <w:bCs/>
        </w:rPr>
        <w:t>Jaskiewicz</w:t>
      </w:r>
      <w:proofErr w:type="spellEnd"/>
      <w:r w:rsidR="003A3B7B" w:rsidRPr="00064932">
        <w:rPr>
          <w:rFonts w:ascii="Times New Roman" w:hAnsi="Times New Roman" w:cs="Times New Roman"/>
          <w:bCs/>
        </w:rPr>
        <w:t xml:space="preserve"> et al., 2021), we fi</w:t>
      </w:r>
      <w:r w:rsidR="00357043" w:rsidRPr="00064932">
        <w:rPr>
          <w:rFonts w:ascii="Times New Roman" w:hAnsi="Times New Roman" w:cs="Times New Roman"/>
          <w:bCs/>
        </w:rPr>
        <w:t xml:space="preserve">nd that more </w:t>
      </w:r>
      <w:r w:rsidR="00986BF7" w:rsidRPr="00064932">
        <w:rPr>
          <w:rFonts w:ascii="Times New Roman" w:hAnsi="Times New Roman" w:cs="Times New Roman"/>
          <w:bCs/>
        </w:rPr>
        <w:lastRenderedPageBreak/>
        <w:t>FGAs</w:t>
      </w:r>
      <w:r w:rsidR="00357043" w:rsidRPr="00064932">
        <w:rPr>
          <w:rFonts w:ascii="Times New Roman" w:hAnsi="Times New Roman" w:cs="Times New Roman"/>
          <w:bCs/>
        </w:rPr>
        <w:t xml:space="preserve"> negatively affect firm performance. Contrary to our prediction, we </w:t>
      </w:r>
      <w:r w:rsidR="003A3B7B" w:rsidRPr="00064932">
        <w:rPr>
          <w:rFonts w:ascii="Times New Roman" w:hAnsi="Times New Roman" w:cs="Times New Roman"/>
          <w:bCs/>
        </w:rPr>
        <w:t xml:space="preserve">find </w:t>
      </w:r>
      <w:r w:rsidR="00357043" w:rsidRPr="00064932">
        <w:rPr>
          <w:rFonts w:ascii="Times New Roman" w:hAnsi="Times New Roman" w:cs="Times New Roman"/>
          <w:bCs/>
        </w:rPr>
        <w:t xml:space="preserve">no evidence that </w:t>
      </w:r>
      <w:r w:rsidR="003A3B7B" w:rsidRPr="00064932">
        <w:rPr>
          <w:rFonts w:ascii="Times New Roman" w:hAnsi="Times New Roman" w:cs="Times New Roman"/>
          <w:bCs/>
        </w:rPr>
        <w:t>this</w:t>
      </w:r>
      <w:r w:rsidR="00357043" w:rsidRPr="00064932">
        <w:rPr>
          <w:rFonts w:ascii="Times New Roman" w:hAnsi="Times New Roman" w:cs="Times New Roman"/>
          <w:bCs/>
        </w:rPr>
        <w:t xml:space="preserve"> effect is weakened by long-term orientation, which </w:t>
      </w:r>
      <w:r w:rsidR="00B002F1" w:rsidRPr="00064932">
        <w:rPr>
          <w:rFonts w:ascii="Times New Roman" w:hAnsi="Times New Roman" w:cs="Times New Roman"/>
          <w:bCs/>
        </w:rPr>
        <w:t>also</w:t>
      </w:r>
      <w:r w:rsidR="00357043" w:rsidRPr="00064932">
        <w:rPr>
          <w:rFonts w:ascii="Times New Roman" w:hAnsi="Times New Roman" w:cs="Times New Roman"/>
          <w:bCs/>
        </w:rPr>
        <w:t xml:space="preserve"> has a negative effect on performance. </w:t>
      </w:r>
      <w:r w:rsidR="00B002F1" w:rsidRPr="00064932">
        <w:rPr>
          <w:rFonts w:ascii="Times New Roman" w:hAnsi="Times New Roman" w:cs="Times New Roman"/>
          <w:bCs/>
        </w:rPr>
        <w:t>However, we also fi</w:t>
      </w:r>
      <w:r w:rsidR="00357043" w:rsidRPr="00064932">
        <w:rPr>
          <w:rFonts w:ascii="Times New Roman" w:hAnsi="Times New Roman" w:cs="Times New Roman"/>
          <w:bCs/>
        </w:rPr>
        <w:t xml:space="preserve">nd that the latter disappears when we control for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w:t>
      </w:r>
      <w:r w:rsidR="00B002F1" w:rsidRPr="00064932">
        <w:rPr>
          <w:rFonts w:ascii="Times New Roman" w:hAnsi="Times New Roman" w:cs="Times New Roman"/>
          <w:bCs/>
        </w:rPr>
        <w:t>suggesting</w:t>
      </w:r>
      <w:r w:rsidR="00357043" w:rsidRPr="00064932">
        <w:rPr>
          <w:rFonts w:ascii="Times New Roman" w:hAnsi="Times New Roman" w:cs="Times New Roman"/>
          <w:bCs/>
        </w:rPr>
        <w:t xml:space="preserve"> that long-term orientation mediates the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-performance relationship. This result </w:t>
      </w:r>
      <w:r w:rsidR="00B002F1" w:rsidRPr="00064932">
        <w:rPr>
          <w:rFonts w:ascii="Times New Roman" w:hAnsi="Times New Roman" w:cs="Times New Roman"/>
          <w:bCs/>
        </w:rPr>
        <w:t>is</w:t>
      </w:r>
      <w:r w:rsidR="00357043" w:rsidRPr="00064932">
        <w:rPr>
          <w:rFonts w:ascii="Times New Roman" w:hAnsi="Times New Roman" w:cs="Times New Roman"/>
          <w:bCs/>
        </w:rPr>
        <w:t xml:space="preserve"> </w:t>
      </w:r>
      <w:r w:rsidR="00B002F1" w:rsidRPr="00064932">
        <w:rPr>
          <w:rFonts w:ascii="Times New Roman" w:hAnsi="Times New Roman" w:cs="Times New Roman"/>
          <w:bCs/>
        </w:rPr>
        <w:t>open to</w:t>
      </w:r>
      <w:r w:rsidR="00357043" w:rsidRPr="00064932">
        <w:rPr>
          <w:rFonts w:ascii="Times New Roman" w:hAnsi="Times New Roman" w:cs="Times New Roman"/>
          <w:bCs/>
        </w:rPr>
        <w:t xml:space="preserve"> interesting interpretations. </w:t>
      </w:r>
      <w:r w:rsidR="00B002F1" w:rsidRPr="00064932">
        <w:rPr>
          <w:rFonts w:ascii="Times New Roman" w:hAnsi="Times New Roman" w:cs="Times New Roman"/>
          <w:bCs/>
        </w:rPr>
        <w:t>One</w:t>
      </w:r>
      <w:r w:rsidR="00357043" w:rsidRPr="00064932">
        <w:rPr>
          <w:rFonts w:ascii="Times New Roman" w:hAnsi="Times New Roman" w:cs="Times New Roman"/>
          <w:bCs/>
        </w:rPr>
        <w:t xml:space="preserve"> possible explanation is that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negatively affect </w:t>
      </w:r>
      <w:r w:rsidR="00BF430C" w:rsidRPr="00064932">
        <w:rPr>
          <w:rFonts w:ascii="Times New Roman" w:hAnsi="Times New Roman" w:cs="Times New Roman"/>
          <w:bCs/>
        </w:rPr>
        <w:t>the</w:t>
      </w:r>
      <w:r w:rsidR="00357043" w:rsidRPr="00064932">
        <w:rPr>
          <w:rFonts w:ascii="Times New Roman" w:hAnsi="Times New Roman" w:cs="Times New Roman"/>
          <w:bCs/>
        </w:rPr>
        <w:t xml:space="preserve"> market value </w:t>
      </w:r>
      <w:r w:rsidR="00BF430C" w:rsidRPr="00064932">
        <w:rPr>
          <w:rFonts w:ascii="Times New Roman" w:hAnsi="Times New Roman" w:cs="Times New Roman"/>
          <w:bCs/>
        </w:rPr>
        <w:t xml:space="preserve">of firms </w:t>
      </w:r>
      <w:r w:rsidR="00357043" w:rsidRPr="00064932">
        <w:rPr>
          <w:rFonts w:ascii="Times New Roman" w:hAnsi="Times New Roman" w:cs="Times New Roman"/>
          <w:bCs/>
        </w:rPr>
        <w:t xml:space="preserve">because assets listed in financial markets are priced globally, not locally. </w:t>
      </w:r>
      <w:r w:rsidR="00BF430C" w:rsidRPr="00064932">
        <w:rPr>
          <w:rFonts w:ascii="Times New Roman" w:hAnsi="Times New Roman" w:cs="Times New Roman"/>
          <w:bCs/>
        </w:rPr>
        <w:t>Indeed, t</w:t>
      </w:r>
      <w:r w:rsidR="00357043" w:rsidRPr="00064932">
        <w:rPr>
          <w:rFonts w:ascii="Times New Roman" w:hAnsi="Times New Roman" w:cs="Times New Roman"/>
          <w:bCs/>
        </w:rPr>
        <w:t xml:space="preserve">he </w:t>
      </w:r>
      <w:r w:rsidR="00BF430C" w:rsidRPr="00064932">
        <w:rPr>
          <w:rFonts w:ascii="Times New Roman" w:hAnsi="Times New Roman" w:cs="Times New Roman"/>
          <w:bCs/>
        </w:rPr>
        <w:t>increasing</w:t>
      </w:r>
      <w:r w:rsidR="00357043" w:rsidRPr="00064932">
        <w:rPr>
          <w:rFonts w:ascii="Times New Roman" w:hAnsi="Times New Roman" w:cs="Times New Roman"/>
          <w:bCs/>
        </w:rPr>
        <w:t xml:space="preserve"> degree of politic</w:t>
      </w:r>
      <w:r w:rsidR="00BF430C" w:rsidRPr="00064932">
        <w:rPr>
          <w:rFonts w:ascii="Times New Roman" w:hAnsi="Times New Roman" w:cs="Times New Roman"/>
          <w:bCs/>
        </w:rPr>
        <w:t xml:space="preserve">al and economic openness in recent </w:t>
      </w:r>
      <w:r w:rsidR="00357043" w:rsidRPr="00064932">
        <w:rPr>
          <w:rFonts w:ascii="Times New Roman" w:hAnsi="Times New Roman" w:cs="Times New Roman"/>
          <w:bCs/>
        </w:rPr>
        <w:t>decades</w:t>
      </w:r>
      <w:r w:rsidR="00BF430C" w:rsidRPr="00064932">
        <w:rPr>
          <w:rFonts w:ascii="Times New Roman" w:hAnsi="Times New Roman" w:cs="Times New Roman"/>
          <w:bCs/>
        </w:rPr>
        <w:t xml:space="preserve"> </w:t>
      </w:r>
      <w:r w:rsidR="00357043" w:rsidRPr="00064932">
        <w:rPr>
          <w:rFonts w:ascii="Times New Roman" w:hAnsi="Times New Roman" w:cs="Times New Roman"/>
          <w:bCs/>
        </w:rPr>
        <w:t xml:space="preserve">is </w:t>
      </w:r>
      <w:r w:rsidR="00BF430C" w:rsidRPr="00064932">
        <w:rPr>
          <w:rFonts w:ascii="Times New Roman" w:hAnsi="Times New Roman" w:cs="Times New Roman"/>
          <w:bCs/>
        </w:rPr>
        <w:t>reflected</w:t>
      </w:r>
      <w:r w:rsidR="00357043" w:rsidRPr="00064932">
        <w:rPr>
          <w:rFonts w:ascii="Times New Roman" w:hAnsi="Times New Roman" w:cs="Times New Roman"/>
          <w:bCs/>
        </w:rPr>
        <w:t xml:space="preserve"> in the </w:t>
      </w:r>
      <w:r w:rsidR="00BF430C" w:rsidRPr="00064932">
        <w:rPr>
          <w:rFonts w:ascii="Times New Roman" w:hAnsi="Times New Roman" w:cs="Times New Roman"/>
          <w:bCs/>
        </w:rPr>
        <w:t>degree</w:t>
      </w:r>
      <w:r w:rsidR="00357043" w:rsidRPr="00064932">
        <w:rPr>
          <w:rFonts w:ascii="Times New Roman" w:hAnsi="Times New Roman" w:cs="Times New Roman"/>
          <w:bCs/>
        </w:rPr>
        <w:t xml:space="preserve"> of</w:t>
      </w:r>
      <w:r w:rsidR="005479EB" w:rsidRPr="00064932">
        <w:rPr>
          <w:rFonts w:ascii="Times New Roman" w:hAnsi="Times New Roman" w:cs="Times New Roman"/>
          <w:bCs/>
        </w:rPr>
        <w:t xml:space="preserve"> </w:t>
      </w:r>
      <w:r w:rsidR="00BF430C" w:rsidRPr="00064932">
        <w:rPr>
          <w:rFonts w:ascii="Times New Roman" w:hAnsi="Times New Roman" w:cs="Times New Roman"/>
          <w:bCs/>
        </w:rPr>
        <w:t>financial market integration</w:t>
      </w:r>
      <w:r w:rsidR="00357043" w:rsidRPr="00064932">
        <w:rPr>
          <w:rFonts w:ascii="Times New Roman" w:hAnsi="Times New Roman" w:cs="Times New Roman"/>
          <w:bCs/>
        </w:rPr>
        <w:t xml:space="preserve"> (</w:t>
      </w:r>
      <w:proofErr w:type="spellStart"/>
      <w:r w:rsidR="00357043" w:rsidRPr="00064932">
        <w:rPr>
          <w:rFonts w:ascii="Times New Roman" w:hAnsi="Times New Roman" w:cs="Times New Roman"/>
          <w:bCs/>
        </w:rPr>
        <w:t>Raddant</w:t>
      </w:r>
      <w:proofErr w:type="spellEnd"/>
      <w:r w:rsidR="00357043" w:rsidRPr="00064932">
        <w:rPr>
          <w:rFonts w:ascii="Times New Roman" w:hAnsi="Times New Roman" w:cs="Times New Roman"/>
          <w:bCs/>
        </w:rPr>
        <w:t xml:space="preserve"> &amp; </w:t>
      </w:r>
      <w:proofErr w:type="spellStart"/>
      <w:r w:rsidR="00357043" w:rsidRPr="00064932">
        <w:rPr>
          <w:rFonts w:ascii="Times New Roman" w:hAnsi="Times New Roman" w:cs="Times New Roman"/>
          <w:bCs/>
        </w:rPr>
        <w:t>Kenett</w:t>
      </w:r>
      <w:proofErr w:type="spellEnd"/>
      <w:r w:rsidR="00357043" w:rsidRPr="00064932">
        <w:rPr>
          <w:rFonts w:ascii="Times New Roman" w:hAnsi="Times New Roman" w:cs="Times New Roman"/>
          <w:bCs/>
        </w:rPr>
        <w:t xml:space="preserve">, 2021). The purpose of such integration is to </w:t>
      </w:r>
      <w:r w:rsidR="008B63C7" w:rsidRPr="00064932">
        <w:rPr>
          <w:rFonts w:ascii="Times New Roman" w:hAnsi="Times New Roman" w:cs="Times New Roman"/>
          <w:bCs/>
        </w:rPr>
        <w:t>make</w:t>
      </w:r>
      <w:r w:rsidR="00357043" w:rsidRPr="00064932">
        <w:rPr>
          <w:rFonts w:ascii="Times New Roman" w:hAnsi="Times New Roman" w:cs="Times New Roman"/>
          <w:bCs/>
        </w:rPr>
        <w:t xml:space="preserve"> financial markets </w:t>
      </w:r>
      <w:r w:rsidR="008B63C7" w:rsidRPr="00064932">
        <w:rPr>
          <w:rFonts w:ascii="Times New Roman" w:hAnsi="Times New Roman" w:cs="Times New Roman"/>
          <w:bCs/>
        </w:rPr>
        <w:t>more stable and robust,</w:t>
      </w:r>
      <w:r w:rsidR="00357043" w:rsidRPr="00064932">
        <w:rPr>
          <w:rFonts w:ascii="Times New Roman" w:hAnsi="Times New Roman" w:cs="Times New Roman"/>
          <w:bCs/>
        </w:rPr>
        <w:t xml:space="preserve"> as connectivity is supposed to </w:t>
      </w:r>
      <w:r w:rsidR="008B63C7" w:rsidRPr="00064932">
        <w:rPr>
          <w:rFonts w:ascii="Times New Roman" w:hAnsi="Times New Roman" w:cs="Times New Roman"/>
          <w:bCs/>
        </w:rPr>
        <w:t>promote</w:t>
      </w:r>
      <w:r w:rsidR="00357043" w:rsidRPr="00064932">
        <w:rPr>
          <w:rFonts w:ascii="Times New Roman" w:hAnsi="Times New Roman" w:cs="Times New Roman"/>
          <w:bCs/>
        </w:rPr>
        <w:t xml:space="preserve"> the stability of the </w:t>
      </w:r>
      <w:r w:rsidR="008B63C7" w:rsidRPr="00064932">
        <w:rPr>
          <w:rFonts w:ascii="Times New Roman" w:hAnsi="Times New Roman" w:cs="Times New Roman"/>
          <w:bCs/>
        </w:rPr>
        <w:t>entire</w:t>
      </w:r>
      <w:r w:rsidR="00357043" w:rsidRPr="00064932">
        <w:rPr>
          <w:rFonts w:ascii="Times New Roman" w:hAnsi="Times New Roman" w:cs="Times New Roman"/>
          <w:bCs/>
        </w:rPr>
        <w:t xml:space="preserve"> financial system</w:t>
      </w:r>
      <w:r w:rsidR="00C16782">
        <w:rPr>
          <w:rFonts w:ascii="Times New Roman" w:hAnsi="Times New Roman" w:cs="Times New Roman"/>
          <w:bCs/>
        </w:rPr>
        <w:t xml:space="preserve">. </w:t>
      </w:r>
      <w:r w:rsidR="008B63C7" w:rsidRPr="00064932">
        <w:rPr>
          <w:rFonts w:ascii="Times New Roman" w:hAnsi="Times New Roman" w:cs="Times New Roman"/>
          <w:bCs/>
        </w:rPr>
        <w:t>However, a</w:t>
      </w:r>
      <w:r w:rsidR="00357043" w:rsidRPr="00064932">
        <w:rPr>
          <w:rFonts w:ascii="Times New Roman" w:hAnsi="Times New Roman" w:cs="Times New Roman"/>
          <w:bCs/>
        </w:rPr>
        <w:t>nother consequence of financial integration is that no finance is local</w:t>
      </w:r>
      <w:r w:rsidR="008B63C7" w:rsidRPr="00064932">
        <w:rPr>
          <w:rFonts w:ascii="Times New Roman" w:hAnsi="Times New Roman" w:cs="Times New Roman"/>
          <w:bCs/>
        </w:rPr>
        <w:t>,</w:t>
      </w:r>
      <w:r w:rsidR="00357043" w:rsidRPr="00064932">
        <w:rPr>
          <w:rFonts w:ascii="Times New Roman" w:hAnsi="Times New Roman" w:cs="Times New Roman"/>
          <w:bCs/>
        </w:rPr>
        <w:t xml:space="preserve"> and assets are priced independently of their local market (Karolyi &amp; Stultz, 2003). This can </w:t>
      </w:r>
      <w:r w:rsidR="00537E03" w:rsidRPr="00064932">
        <w:rPr>
          <w:rFonts w:ascii="Times New Roman" w:hAnsi="Times New Roman" w:cs="Times New Roman"/>
          <w:bCs/>
        </w:rPr>
        <w:t xml:space="preserve">lead to biases in corporate </w:t>
      </w:r>
      <w:r w:rsidR="00357043" w:rsidRPr="00064932">
        <w:rPr>
          <w:rFonts w:ascii="Times New Roman" w:hAnsi="Times New Roman" w:cs="Times New Roman"/>
          <w:bCs/>
        </w:rPr>
        <w:t xml:space="preserve">valuations due to lack of </w:t>
      </w:r>
      <w:r w:rsidR="00537E03" w:rsidRPr="00064932">
        <w:rPr>
          <w:rFonts w:ascii="Times New Roman" w:hAnsi="Times New Roman" w:cs="Times New Roman"/>
          <w:bCs/>
        </w:rPr>
        <w:t xml:space="preserve">knowledge or </w:t>
      </w:r>
      <w:r w:rsidR="00357043" w:rsidRPr="00064932">
        <w:rPr>
          <w:rFonts w:ascii="Times New Roman" w:hAnsi="Times New Roman" w:cs="Times New Roman"/>
          <w:bCs/>
        </w:rPr>
        <w:t xml:space="preserve">familiarity with local conditions, </w:t>
      </w:r>
      <w:r w:rsidR="00537E03" w:rsidRPr="00064932">
        <w:rPr>
          <w:rFonts w:ascii="Times New Roman" w:hAnsi="Times New Roman" w:cs="Times New Roman"/>
          <w:bCs/>
        </w:rPr>
        <w:t>particularly</w:t>
      </w:r>
      <w:r w:rsidR="00357043" w:rsidRPr="00064932">
        <w:rPr>
          <w:rFonts w:ascii="Times New Roman" w:hAnsi="Times New Roman" w:cs="Times New Roman"/>
          <w:bCs/>
        </w:rPr>
        <w:t xml:space="preserve"> in the case of governance issues (Perkins et al., 2014; </w:t>
      </w:r>
      <w:proofErr w:type="spellStart"/>
      <w:r w:rsidR="00357043" w:rsidRPr="00064932">
        <w:rPr>
          <w:rFonts w:ascii="Times New Roman" w:hAnsi="Times New Roman" w:cs="Times New Roman"/>
          <w:bCs/>
        </w:rPr>
        <w:t>Pinelli</w:t>
      </w:r>
      <w:proofErr w:type="spellEnd"/>
      <w:r w:rsidR="00357043" w:rsidRPr="00064932">
        <w:rPr>
          <w:rFonts w:ascii="Times New Roman" w:hAnsi="Times New Roman" w:cs="Times New Roman"/>
          <w:bCs/>
        </w:rPr>
        <w:t xml:space="preserve"> et al., 2022). </w:t>
      </w:r>
      <w:r w:rsidR="00537E03" w:rsidRPr="00064932">
        <w:rPr>
          <w:rFonts w:ascii="Times New Roman" w:hAnsi="Times New Roman" w:cs="Times New Roman"/>
          <w:bCs/>
        </w:rPr>
        <w:t>Thus</w:t>
      </w:r>
      <w:r w:rsidR="00357043" w:rsidRPr="00064932">
        <w:rPr>
          <w:rFonts w:ascii="Times New Roman" w:hAnsi="Times New Roman" w:cs="Times New Roman"/>
          <w:bCs/>
        </w:rPr>
        <w:t xml:space="preserve">, while </w:t>
      </w:r>
      <w:r w:rsidR="00537E03" w:rsidRPr="00064932">
        <w:rPr>
          <w:rFonts w:ascii="Times New Roman" w:hAnsi="Times New Roman" w:cs="Times New Roman"/>
          <w:bCs/>
        </w:rPr>
        <w:t>firm</w:t>
      </w:r>
      <w:r w:rsidR="00357043" w:rsidRPr="00064932">
        <w:rPr>
          <w:rFonts w:ascii="Times New Roman" w:hAnsi="Times New Roman" w:cs="Times New Roman"/>
          <w:bCs/>
        </w:rPr>
        <w:t xml:space="preserve"> owners and governance participants embedded in their local institutions are likely to be aware of the </w:t>
      </w:r>
      <w:r w:rsidR="00537E03" w:rsidRPr="00064932">
        <w:rPr>
          <w:rFonts w:ascii="Times New Roman" w:hAnsi="Times New Roman" w:cs="Times New Roman"/>
          <w:bCs/>
        </w:rPr>
        <w:t>higher</w:t>
      </w:r>
      <w:r w:rsidR="004C1DAA" w:rsidRPr="00064932">
        <w:rPr>
          <w:rFonts w:ascii="Times New Roman" w:hAnsi="Times New Roman" w:cs="Times New Roman"/>
          <w:bCs/>
        </w:rPr>
        <w:t xml:space="preserve"> cost-effe</w:t>
      </w:r>
      <w:r w:rsidR="00537E03" w:rsidRPr="00064932">
        <w:rPr>
          <w:rFonts w:ascii="Times New Roman" w:hAnsi="Times New Roman" w:cs="Times New Roman"/>
          <w:bCs/>
        </w:rPr>
        <w:t>ctiveness</w:t>
      </w:r>
      <w:r w:rsidR="00357043" w:rsidRPr="00064932">
        <w:rPr>
          <w:rFonts w:ascii="Times New Roman" w:hAnsi="Times New Roman" w:cs="Times New Roman"/>
          <w:bCs/>
        </w:rPr>
        <w:t xml:space="preserve"> of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in long-term oriented countries, market </w:t>
      </w:r>
      <w:r w:rsidR="004C1DAA" w:rsidRPr="00064932">
        <w:rPr>
          <w:rFonts w:ascii="Times New Roman" w:hAnsi="Times New Roman" w:cs="Times New Roman"/>
          <w:bCs/>
        </w:rPr>
        <w:t>participants</w:t>
      </w:r>
      <w:r w:rsidR="00357043" w:rsidRPr="00064932">
        <w:rPr>
          <w:rFonts w:ascii="Times New Roman" w:hAnsi="Times New Roman" w:cs="Times New Roman"/>
          <w:bCs/>
        </w:rPr>
        <w:t xml:space="preserve"> and analysts not embedded in the same institutional environment may lack such knowledge or undervalu</w:t>
      </w:r>
      <w:r w:rsidR="004C1DAA" w:rsidRPr="00064932">
        <w:rPr>
          <w:rFonts w:ascii="Times New Roman" w:hAnsi="Times New Roman" w:cs="Times New Roman"/>
          <w:bCs/>
        </w:rPr>
        <w:t>e</w:t>
      </w:r>
      <w:r w:rsidR="00357043" w:rsidRPr="00064932">
        <w:rPr>
          <w:rFonts w:ascii="Times New Roman" w:hAnsi="Times New Roman" w:cs="Times New Roman"/>
          <w:bCs/>
        </w:rPr>
        <w:t xml:space="preserve"> the lower cost</w:t>
      </w:r>
      <w:r w:rsidR="004C1DAA" w:rsidRPr="00064932">
        <w:rPr>
          <w:rFonts w:ascii="Times New Roman" w:hAnsi="Times New Roman" w:cs="Times New Roman"/>
          <w:bCs/>
        </w:rPr>
        <w:t>s</w:t>
      </w:r>
      <w:r w:rsidR="00357043" w:rsidRPr="00064932">
        <w:rPr>
          <w:rFonts w:ascii="Times New Roman" w:hAnsi="Times New Roman" w:cs="Times New Roman"/>
          <w:bCs/>
        </w:rPr>
        <w:t xml:space="preserve"> and long-term benefits of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in lo</w:t>
      </w:r>
      <w:r w:rsidR="004C1DAA" w:rsidRPr="00064932">
        <w:rPr>
          <w:rFonts w:ascii="Times New Roman" w:hAnsi="Times New Roman" w:cs="Times New Roman"/>
          <w:bCs/>
        </w:rPr>
        <w:t xml:space="preserve">ng-term oriented cultures. </w:t>
      </w:r>
      <w:r w:rsidR="0080342A" w:rsidRPr="00064932">
        <w:rPr>
          <w:rFonts w:ascii="Times New Roman" w:hAnsi="Times New Roman" w:cs="Times New Roman"/>
          <w:bCs/>
        </w:rPr>
        <w:t>Such</w:t>
      </w:r>
      <w:r w:rsidR="004C1DAA" w:rsidRPr="00064932">
        <w:rPr>
          <w:rFonts w:ascii="Times New Roman" w:hAnsi="Times New Roman" w:cs="Times New Roman"/>
          <w:bCs/>
        </w:rPr>
        <w:t xml:space="preserve"> </w:t>
      </w:r>
      <w:r w:rsidR="00357043" w:rsidRPr="00064932">
        <w:rPr>
          <w:rFonts w:ascii="Times New Roman" w:hAnsi="Times New Roman" w:cs="Times New Roman"/>
          <w:bCs/>
        </w:rPr>
        <w:t>valuation</w:t>
      </w:r>
      <w:r w:rsidR="0080342A" w:rsidRPr="00064932">
        <w:rPr>
          <w:rFonts w:ascii="Times New Roman" w:hAnsi="Times New Roman" w:cs="Times New Roman"/>
          <w:bCs/>
        </w:rPr>
        <w:t>s</w:t>
      </w:r>
      <w:r w:rsidR="00357043" w:rsidRPr="00064932">
        <w:rPr>
          <w:rFonts w:ascii="Times New Roman" w:hAnsi="Times New Roman" w:cs="Times New Roman"/>
          <w:bCs/>
        </w:rPr>
        <w:t xml:space="preserve"> may be due to </w:t>
      </w:r>
      <w:r w:rsidR="0080342A" w:rsidRPr="00064932">
        <w:rPr>
          <w:rFonts w:ascii="Times New Roman" w:hAnsi="Times New Roman" w:cs="Times New Roman"/>
          <w:bCs/>
        </w:rPr>
        <w:t xml:space="preserve">the </w:t>
      </w:r>
      <w:r w:rsidR="00357043" w:rsidRPr="00064932">
        <w:rPr>
          <w:rFonts w:ascii="Times New Roman" w:hAnsi="Times New Roman" w:cs="Times New Roman"/>
          <w:bCs/>
        </w:rPr>
        <w:t>bounded rationality</w:t>
      </w:r>
      <w:r w:rsidR="004C1DAA" w:rsidRPr="00064932">
        <w:rPr>
          <w:rFonts w:ascii="Times New Roman" w:hAnsi="Times New Roman" w:cs="Times New Roman"/>
          <w:bCs/>
        </w:rPr>
        <w:t xml:space="preserve"> of market analysts</w:t>
      </w:r>
      <w:r w:rsidR="00357043" w:rsidRPr="00064932">
        <w:rPr>
          <w:rFonts w:ascii="Times New Roman" w:hAnsi="Times New Roman" w:cs="Times New Roman"/>
          <w:bCs/>
        </w:rPr>
        <w:t xml:space="preserve"> (Luo et al., 2019), which </w:t>
      </w:r>
      <w:r w:rsidR="004C1DAA" w:rsidRPr="00064932">
        <w:rPr>
          <w:rFonts w:ascii="Times New Roman" w:hAnsi="Times New Roman" w:cs="Times New Roman"/>
          <w:bCs/>
        </w:rPr>
        <w:t>may</w:t>
      </w:r>
      <w:r w:rsidR="00357043" w:rsidRPr="00064932">
        <w:rPr>
          <w:rFonts w:ascii="Times New Roman" w:hAnsi="Times New Roman" w:cs="Times New Roman"/>
          <w:bCs/>
        </w:rPr>
        <w:t xml:space="preserve"> lead them to be skeptical or </w:t>
      </w:r>
      <w:r w:rsidR="004C1DAA" w:rsidRPr="00064932">
        <w:rPr>
          <w:rFonts w:ascii="Times New Roman" w:hAnsi="Times New Roman" w:cs="Times New Roman"/>
          <w:bCs/>
        </w:rPr>
        <w:t>overly</w:t>
      </w:r>
      <w:r w:rsidR="00357043" w:rsidRPr="00064932">
        <w:rPr>
          <w:rFonts w:ascii="Times New Roman" w:hAnsi="Times New Roman" w:cs="Times New Roman"/>
          <w:bCs/>
        </w:rPr>
        <w:t xml:space="preserve"> cautious about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(Miller et al., 2018) and hyperbolically discount the performance benefits </w:t>
      </w:r>
      <w:r w:rsidR="000E288D" w:rsidRPr="00064932">
        <w:rPr>
          <w:rFonts w:ascii="Times New Roman" w:hAnsi="Times New Roman" w:cs="Times New Roman"/>
          <w:bCs/>
        </w:rPr>
        <w:t>of</w:t>
      </w:r>
      <w:r w:rsidR="00357043" w:rsidRPr="00064932">
        <w:rPr>
          <w:rFonts w:ascii="Times New Roman" w:hAnsi="Times New Roman" w:cs="Times New Roman"/>
          <w:bCs/>
        </w:rPr>
        <w:t xml:space="preserve"> the lower cost of </w:t>
      </w:r>
      <w:r w:rsidR="00986BF7" w:rsidRPr="00064932">
        <w:rPr>
          <w:rFonts w:ascii="Times New Roman" w:hAnsi="Times New Roman" w:cs="Times New Roman"/>
          <w:bCs/>
        </w:rPr>
        <w:t>FGAs</w:t>
      </w:r>
      <w:r w:rsidR="00357043" w:rsidRPr="00064932">
        <w:rPr>
          <w:rFonts w:ascii="Times New Roman" w:hAnsi="Times New Roman" w:cs="Times New Roman"/>
          <w:bCs/>
        </w:rPr>
        <w:t xml:space="preserve"> (Flammer &amp; Bansal, 2017). Moreover, </w:t>
      </w:r>
      <w:r w:rsidR="000E288D" w:rsidRPr="00064932">
        <w:rPr>
          <w:rFonts w:ascii="Times New Roman" w:hAnsi="Times New Roman" w:cs="Times New Roman"/>
          <w:bCs/>
        </w:rPr>
        <w:t>the</w:t>
      </w:r>
      <w:r w:rsidR="00357043" w:rsidRPr="00064932">
        <w:rPr>
          <w:rFonts w:ascii="Times New Roman" w:hAnsi="Times New Roman" w:cs="Times New Roman"/>
          <w:bCs/>
        </w:rPr>
        <w:t xml:space="preserve"> emphasis</w:t>
      </w:r>
      <w:r w:rsidR="000E288D" w:rsidRPr="00064932">
        <w:rPr>
          <w:rFonts w:ascii="Times New Roman" w:hAnsi="Times New Roman" w:cs="Times New Roman"/>
          <w:bCs/>
        </w:rPr>
        <w:t xml:space="preserve"> </w:t>
      </w:r>
      <w:r w:rsidR="00B27DD1" w:rsidRPr="00064932">
        <w:rPr>
          <w:rFonts w:ascii="Times New Roman" w:hAnsi="Times New Roman" w:cs="Times New Roman"/>
          <w:bCs/>
        </w:rPr>
        <w:t>on the short term in</w:t>
      </w:r>
      <w:r w:rsidR="000E288D" w:rsidRPr="00064932">
        <w:rPr>
          <w:rFonts w:ascii="Times New Roman" w:hAnsi="Times New Roman" w:cs="Times New Roman"/>
          <w:bCs/>
        </w:rPr>
        <w:t xml:space="preserve"> capital markets</w:t>
      </w:r>
      <w:r w:rsidR="00357043" w:rsidRPr="00064932">
        <w:rPr>
          <w:rFonts w:ascii="Times New Roman" w:hAnsi="Times New Roman" w:cs="Times New Roman"/>
          <w:bCs/>
        </w:rPr>
        <w:t xml:space="preserve"> (Reilly et al., 2016) may exacerbate these estimation biases.</w:t>
      </w:r>
      <w:r w:rsidR="007C41C6" w:rsidRPr="00064932">
        <w:rPr>
          <w:rFonts w:ascii="Times New Roman" w:hAnsi="Times New Roman" w:cs="Times New Roman"/>
          <w:bCs/>
        </w:rPr>
        <w:t xml:space="preserve"> Importantly, the finding that more </w:t>
      </w:r>
      <w:r w:rsidR="00986BF7" w:rsidRPr="00064932">
        <w:rPr>
          <w:rFonts w:ascii="Times New Roman" w:hAnsi="Times New Roman" w:cs="Times New Roman"/>
          <w:bCs/>
        </w:rPr>
        <w:t>FGAs</w:t>
      </w:r>
      <w:r w:rsidR="007C41C6" w:rsidRPr="00064932">
        <w:rPr>
          <w:rFonts w:ascii="Times New Roman" w:hAnsi="Times New Roman" w:cs="Times New Roman"/>
          <w:bCs/>
        </w:rPr>
        <w:t xml:space="preserve"> ar</w:t>
      </w:r>
      <w:r w:rsidR="00B27DD1" w:rsidRPr="00064932">
        <w:rPr>
          <w:rFonts w:ascii="Times New Roman" w:hAnsi="Times New Roman" w:cs="Times New Roman"/>
          <w:bCs/>
        </w:rPr>
        <w:t xml:space="preserve">e associated with lower market </w:t>
      </w:r>
      <w:r w:rsidR="007C41C6" w:rsidRPr="00064932">
        <w:rPr>
          <w:rFonts w:ascii="Times New Roman" w:hAnsi="Times New Roman" w:cs="Times New Roman"/>
          <w:bCs/>
        </w:rPr>
        <w:t xml:space="preserve">valuations has implications for the </w:t>
      </w:r>
      <w:r w:rsidR="00F97096" w:rsidRPr="00064932">
        <w:rPr>
          <w:rFonts w:ascii="Times New Roman" w:hAnsi="Times New Roman" w:cs="Times New Roman"/>
          <w:bCs/>
        </w:rPr>
        <w:t>scale</w:t>
      </w:r>
      <w:r w:rsidR="007C41C6" w:rsidRPr="00064932">
        <w:rPr>
          <w:rFonts w:ascii="Times New Roman" w:hAnsi="Times New Roman" w:cs="Times New Roman"/>
          <w:bCs/>
        </w:rPr>
        <w:t xml:space="preserve"> and scope of family firms</w:t>
      </w:r>
      <w:r w:rsidR="00B27DD1" w:rsidRPr="00064932">
        <w:rPr>
          <w:rFonts w:ascii="Times New Roman" w:hAnsi="Times New Roman" w:cs="Times New Roman"/>
          <w:bCs/>
        </w:rPr>
        <w:t>,</w:t>
      </w:r>
      <w:r w:rsidR="007C41C6" w:rsidRPr="00064932">
        <w:rPr>
          <w:rFonts w:ascii="Times New Roman" w:hAnsi="Times New Roman" w:cs="Times New Roman"/>
          <w:bCs/>
        </w:rPr>
        <w:t xml:space="preserve"> </w:t>
      </w:r>
      <w:r w:rsidR="00B27DD1" w:rsidRPr="00064932">
        <w:rPr>
          <w:rFonts w:ascii="Times New Roman" w:hAnsi="Times New Roman" w:cs="Times New Roman"/>
          <w:bCs/>
        </w:rPr>
        <w:t>as</w:t>
      </w:r>
      <w:r w:rsidR="007C41C6" w:rsidRPr="00064932">
        <w:rPr>
          <w:rFonts w:ascii="Times New Roman" w:hAnsi="Times New Roman" w:cs="Times New Roman"/>
          <w:bCs/>
        </w:rPr>
        <w:t xml:space="preserve"> </w:t>
      </w:r>
      <w:r w:rsidR="00B27DD1" w:rsidRPr="00064932">
        <w:rPr>
          <w:rFonts w:ascii="Times New Roman" w:hAnsi="Times New Roman" w:cs="Times New Roman"/>
          <w:bCs/>
        </w:rPr>
        <w:t>firms</w:t>
      </w:r>
      <w:r w:rsidR="007C41C6" w:rsidRPr="00064932">
        <w:rPr>
          <w:rFonts w:ascii="Times New Roman" w:hAnsi="Times New Roman" w:cs="Times New Roman"/>
          <w:bCs/>
        </w:rPr>
        <w:t xml:space="preserve"> that perform worse in financial markets are likely to </w:t>
      </w:r>
      <w:r w:rsidR="00B27DD1" w:rsidRPr="00064932">
        <w:rPr>
          <w:rFonts w:ascii="Times New Roman" w:hAnsi="Times New Roman" w:cs="Times New Roman"/>
          <w:bCs/>
        </w:rPr>
        <w:t>have more difficulty</w:t>
      </w:r>
      <w:r w:rsidR="007C41C6" w:rsidRPr="00064932">
        <w:rPr>
          <w:rFonts w:ascii="Times New Roman" w:hAnsi="Times New Roman" w:cs="Times New Roman"/>
          <w:bCs/>
        </w:rPr>
        <w:t xml:space="preserve"> obtain</w:t>
      </w:r>
      <w:r w:rsidR="00B27DD1" w:rsidRPr="00064932">
        <w:rPr>
          <w:rFonts w:ascii="Times New Roman" w:hAnsi="Times New Roman" w:cs="Times New Roman"/>
          <w:bCs/>
        </w:rPr>
        <w:t>ing</w:t>
      </w:r>
      <w:r w:rsidR="007C41C6" w:rsidRPr="00064932">
        <w:rPr>
          <w:rFonts w:ascii="Times New Roman" w:hAnsi="Times New Roman" w:cs="Times New Roman"/>
          <w:bCs/>
        </w:rPr>
        <w:t xml:space="preserve"> the resources </w:t>
      </w:r>
      <w:r w:rsidR="0072430B" w:rsidRPr="00064932">
        <w:rPr>
          <w:rFonts w:ascii="Times New Roman" w:hAnsi="Times New Roman" w:cs="Times New Roman"/>
          <w:bCs/>
        </w:rPr>
        <w:t xml:space="preserve">needed to </w:t>
      </w:r>
      <w:r w:rsidR="007C41C6" w:rsidRPr="00064932">
        <w:rPr>
          <w:rFonts w:ascii="Times New Roman" w:hAnsi="Times New Roman" w:cs="Times New Roman"/>
          <w:bCs/>
        </w:rPr>
        <w:t>expand and diversify</w:t>
      </w:r>
      <w:r w:rsidR="00F97096" w:rsidRPr="00064932">
        <w:rPr>
          <w:rFonts w:ascii="Times New Roman" w:hAnsi="Times New Roman" w:cs="Times New Roman"/>
          <w:bCs/>
        </w:rPr>
        <w:t xml:space="preserve"> their operations</w:t>
      </w:r>
      <w:r w:rsidR="007C41C6" w:rsidRPr="00064932">
        <w:rPr>
          <w:rFonts w:ascii="Times New Roman" w:hAnsi="Times New Roman" w:cs="Times New Roman"/>
          <w:bCs/>
        </w:rPr>
        <w:t xml:space="preserve">. </w:t>
      </w:r>
      <w:r w:rsidR="00094B74" w:rsidRPr="00064932">
        <w:rPr>
          <w:rFonts w:ascii="Times New Roman" w:hAnsi="Times New Roman" w:cs="Times New Roman"/>
          <w:bCs/>
        </w:rPr>
        <w:t>As a result, empirical observations such as</w:t>
      </w:r>
      <w:r w:rsidR="00F97096" w:rsidRPr="00064932">
        <w:rPr>
          <w:rFonts w:ascii="Times New Roman" w:hAnsi="Times New Roman" w:cs="Times New Roman"/>
          <w:bCs/>
        </w:rPr>
        <w:t xml:space="preserve"> the </w:t>
      </w:r>
      <w:r w:rsidR="00094B74" w:rsidRPr="00064932">
        <w:rPr>
          <w:rFonts w:ascii="Times New Roman" w:hAnsi="Times New Roman" w:cs="Times New Roman"/>
          <w:bCs/>
        </w:rPr>
        <w:t xml:space="preserve">lower propensity </w:t>
      </w:r>
      <w:r w:rsidR="00F97096" w:rsidRPr="00064932">
        <w:rPr>
          <w:rFonts w:ascii="Times New Roman" w:hAnsi="Times New Roman" w:cs="Times New Roman"/>
          <w:bCs/>
        </w:rPr>
        <w:t xml:space="preserve">of family firms </w:t>
      </w:r>
      <w:r w:rsidR="00094B74" w:rsidRPr="00064932">
        <w:rPr>
          <w:rFonts w:ascii="Times New Roman" w:hAnsi="Times New Roman" w:cs="Times New Roman"/>
          <w:bCs/>
        </w:rPr>
        <w:t>to engage in acquisitions (Gomez-Mejia et al., 2018) and internationalization (Debellis et al., 202</w:t>
      </w:r>
      <w:r w:rsidR="00F97EDA" w:rsidRPr="00064932">
        <w:rPr>
          <w:rFonts w:ascii="Times New Roman" w:hAnsi="Times New Roman" w:cs="Times New Roman"/>
          <w:bCs/>
        </w:rPr>
        <w:t>3b</w:t>
      </w:r>
      <w:r w:rsidR="00094B74" w:rsidRPr="00064932">
        <w:rPr>
          <w:rFonts w:ascii="Times New Roman" w:hAnsi="Times New Roman" w:cs="Times New Roman"/>
          <w:bCs/>
        </w:rPr>
        <w:t>)</w:t>
      </w:r>
      <w:r w:rsidR="0024027D" w:rsidRPr="00064932">
        <w:rPr>
          <w:rFonts w:ascii="Times New Roman" w:hAnsi="Times New Roman" w:cs="Times New Roman"/>
          <w:bCs/>
        </w:rPr>
        <w:t xml:space="preserve"> may be due </w:t>
      </w:r>
      <w:r w:rsidR="00F97096" w:rsidRPr="00064932">
        <w:rPr>
          <w:rFonts w:ascii="Times New Roman" w:hAnsi="Times New Roman" w:cs="Times New Roman"/>
          <w:bCs/>
        </w:rPr>
        <w:t>not only</w:t>
      </w:r>
      <w:r w:rsidR="0024027D" w:rsidRPr="00064932">
        <w:rPr>
          <w:rFonts w:ascii="Times New Roman" w:hAnsi="Times New Roman" w:cs="Times New Roman"/>
          <w:bCs/>
        </w:rPr>
        <w:t xml:space="preserve"> to risk aversion (Anderson &amp; </w:t>
      </w:r>
      <w:proofErr w:type="spellStart"/>
      <w:r w:rsidR="0024027D" w:rsidRPr="00064932">
        <w:rPr>
          <w:rFonts w:ascii="Times New Roman" w:hAnsi="Times New Roman" w:cs="Times New Roman"/>
          <w:bCs/>
        </w:rPr>
        <w:t>Reeb</w:t>
      </w:r>
      <w:proofErr w:type="spellEnd"/>
      <w:r w:rsidR="0024027D" w:rsidRPr="00064932">
        <w:rPr>
          <w:rFonts w:ascii="Times New Roman" w:hAnsi="Times New Roman" w:cs="Times New Roman"/>
          <w:bCs/>
        </w:rPr>
        <w:t>, 2003) or unwillingness to re</w:t>
      </w:r>
      <w:r w:rsidR="00F97096" w:rsidRPr="00064932">
        <w:rPr>
          <w:rFonts w:ascii="Times New Roman" w:hAnsi="Times New Roman" w:cs="Times New Roman"/>
          <w:bCs/>
        </w:rPr>
        <w:t xml:space="preserve">ly </w:t>
      </w:r>
      <w:r w:rsidR="001A2ECF" w:rsidRPr="00064932">
        <w:rPr>
          <w:rFonts w:ascii="Times New Roman" w:hAnsi="Times New Roman" w:cs="Times New Roman"/>
          <w:bCs/>
        </w:rPr>
        <w:t xml:space="preserve">on </w:t>
      </w:r>
      <w:r w:rsidR="0024027D" w:rsidRPr="00064932">
        <w:rPr>
          <w:rFonts w:ascii="Times New Roman" w:hAnsi="Times New Roman" w:cs="Times New Roman"/>
          <w:bCs/>
        </w:rPr>
        <w:t>external capital (Molly et al., 2019)</w:t>
      </w:r>
      <w:r w:rsidR="00F97096" w:rsidRPr="00064932">
        <w:rPr>
          <w:rFonts w:ascii="Times New Roman" w:hAnsi="Times New Roman" w:cs="Times New Roman"/>
          <w:bCs/>
        </w:rPr>
        <w:t>,</w:t>
      </w:r>
      <w:r w:rsidR="0024027D" w:rsidRPr="00064932">
        <w:rPr>
          <w:rFonts w:ascii="Times New Roman" w:hAnsi="Times New Roman" w:cs="Times New Roman"/>
          <w:bCs/>
        </w:rPr>
        <w:t xml:space="preserve"> but also </w:t>
      </w:r>
      <w:r w:rsidR="001A2ECF" w:rsidRPr="00064932">
        <w:rPr>
          <w:rFonts w:ascii="Times New Roman" w:hAnsi="Times New Roman" w:cs="Times New Roman"/>
          <w:bCs/>
        </w:rPr>
        <w:t>to a</w:t>
      </w:r>
      <w:r w:rsidR="0024027D" w:rsidRPr="00064932">
        <w:rPr>
          <w:rFonts w:ascii="Times New Roman" w:hAnsi="Times New Roman" w:cs="Times New Roman"/>
          <w:bCs/>
        </w:rPr>
        <w:t xml:space="preserve"> </w:t>
      </w:r>
      <w:r w:rsidR="001A2ECF" w:rsidRPr="00064932">
        <w:rPr>
          <w:rFonts w:ascii="Times New Roman" w:hAnsi="Times New Roman" w:cs="Times New Roman"/>
          <w:bCs/>
        </w:rPr>
        <w:t>lower</w:t>
      </w:r>
      <w:r w:rsidR="0024027D" w:rsidRPr="00064932">
        <w:rPr>
          <w:rFonts w:ascii="Times New Roman" w:hAnsi="Times New Roman" w:cs="Times New Roman"/>
          <w:bCs/>
        </w:rPr>
        <w:t xml:space="preserve"> </w:t>
      </w:r>
      <w:r w:rsidR="00F97096" w:rsidRPr="00064932">
        <w:rPr>
          <w:rFonts w:ascii="Times New Roman" w:hAnsi="Times New Roman" w:cs="Times New Roman"/>
          <w:bCs/>
        </w:rPr>
        <w:t>ability</w:t>
      </w:r>
      <w:r w:rsidR="0024027D" w:rsidRPr="00064932">
        <w:rPr>
          <w:rFonts w:ascii="Times New Roman" w:hAnsi="Times New Roman" w:cs="Times New Roman"/>
          <w:bCs/>
        </w:rPr>
        <w:t xml:space="preserve"> to obtain resources from the financial market.</w:t>
      </w:r>
    </w:p>
    <w:p w14:paraId="720039E3" w14:textId="231C6976" w:rsidR="00357043" w:rsidRPr="00064932" w:rsidRDefault="00357043" w:rsidP="0085148E">
      <w:pPr>
        <w:spacing w:after="0" w:line="480" w:lineRule="auto"/>
        <w:ind w:firstLine="284"/>
        <w:jc w:val="both"/>
        <w:rPr>
          <w:rFonts w:ascii="Times New Roman" w:hAnsi="Times New Roman" w:cs="Times New Roman"/>
        </w:rPr>
      </w:pPr>
      <w:r w:rsidRPr="00064932">
        <w:rPr>
          <w:rFonts w:ascii="Times New Roman" w:hAnsi="Times New Roman" w:cs="Times New Roman"/>
        </w:rPr>
        <w:lastRenderedPageBreak/>
        <w:t xml:space="preserve">Finally, by examining the effect of cultural long-term orientation, which is a particular dimension of the </w:t>
      </w:r>
      <w:r w:rsidR="00C44FC3" w:rsidRPr="00064932">
        <w:rPr>
          <w:rFonts w:ascii="Times New Roman" w:hAnsi="Times New Roman" w:cs="Times New Roman"/>
        </w:rPr>
        <w:t>broader</w:t>
      </w:r>
      <w:r w:rsidRPr="00064932">
        <w:rPr>
          <w:rFonts w:ascii="Times New Roman" w:hAnsi="Times New Roman" w:cs="Times New Roman"/>
        </w:rPr>
        <w:t xml:space="preserve"> informal institutional environment, we respond to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w:t>
      </w:r>
      <w:r w:rsidR="00C44FC3" w:rsidRPr="00064932">
        <w:rPr>
          <w:rFonts w:ascii="Times New Roman" w:hAnsi="Times New Roman" w:cs="Times New Roman"/>
        </w:rPr>
        <w:t>’s</w:t>
      </w:r>
      <w:r w:rsidRPr="00064932">
        <w:rPr>
          <w:rFonts w:ascii="Times New Roman" w:hAnsi="Times New Roman" w:cs="Times New Roman"/>
        </w:rPr>
        <w:t xml:space="preserve"> (2020) </w:t>
      </w:r>
      <w:r w:rsidR="00C44FC3" w:rsidRPr="00064932">
        <w:rPr>
          <w:rFonts w:ascii="Times New Roman" w:hAnsi="Times New Roman" w:cs="Times New Roman"/>
        </w:rPr>
        <w:t xml:space="preserve">call </w:t>
      </w:r>
      <w:r w:rsidR="004E0285" w:rsidRPr="00064932">
        <w:rPr>
          <w:rFonts w:ascii="Times New Roman" w:hAnsi="Times New Roman" w:cs="Times New Roman"/>
        </w:rPr>
        <w:t>to</w:t>
      </w:r>
      <w:r w:rsidRPr="00064932">
        <w:rPr>
          <w:rFonts w:ascii="Times New Roman" w:hAnsi="Times New Roman" w:cs="Times New Roman"/>
        </w:rPr>
        <w:t xml:space="preserve"> </w:t>
      </w:r>
      <w:r w:rsidR="0094361A" w:rsidRPr="00064932">
        <w:rPr>
          <w:rFonts w:ascii="Times New Roman" w:hAnsi="Times New Roman" w:cs="Times New Roman"/>
        </w:rPr>
        <w:t>study informal</w:t>
      </w:r>
      <w:r w:rsidRPr="00064932">
        <w:rPr>
          <w:rFonts w:ascii="Times New Roman" w:hAnsi="Times New Roman" w:cs="Times New Roman"/>
        </w:rPr>
        <w:t xml:space="preserve"> institutions with greater centrality. Seminal works (La Porta et al., </w:t>
      </w:r>
      <w:r w:rsidR="00610FD7" w:rsidRPr="00064932">
        <w:rPr>
          <w:rFonts w:ascii="Times New Roman" w:hAnsi="Times New Roman" w:cs="Times New Roman"/>
        </w:rPr>
        <w:t>1999</w:t>
      </w:r>
      <w:r w:rsidRPr="00064932">
        <w:rPr>
          <w:rFonts w:ascii="Times New Roman" w:hAnsi="Times New Roman" w:cs="Times New Roman"/>
        </w:rPr>
        <w:t xml:space="preserve">; La Porta et al., </w:t>
      </w:r>
      <w:r w:rsidR="00610FD7" w:rsidRPr="00064932">
        <w:rPr>
          <w:rFonts w:ascii="Times New Roman" w:hAnsi="Times New Roman" w:cs="Times New Roman"/>
        </w:rPr>
        <w:t>2000</w:t>
      </w:r>
      <w:r w:rsidR="00C44FC3" w:rsidRPr="00064932">
        <w:rPr>
          <w:rFonts w:ascii="Times New Roman" w:hAnsi="Times New Roman" w:cs="Times New Roman"/>
        </w:rPr>
        <w:t xml:space="preserve">) </w:t>
      </w:r>
      <w:r w:rsidRPr="00064932">
        <w:rPr>
          <w:rFonts w:ascii="Times New Roman" w:hAnsi="Times New Roman" w:cs="Times New Roman"/>
        </w:rPr>
        <w:t xml:space="preserve">have </w:t>
      </w:r>
      <w:r w:rsidR="00C44FC3" w:rsidRPr="00064932">
        <w:rPr>
          <w:rFonts w:ascii="Times New Roman" w:hAnsi="Times New Roman" w:cs="Times New Roman"/>
        </w:rPr>
        <w:t>identified</w:t>
      </w:r>
      <w:r w:rsidRPr="00064932">
        <w:rPr>
          <w:rFonts w:ascii="Times New Roman" w:hAnsi="Times New Roman" w:cs="Times New Roman"/>
        </w:rPr>
        <w:t xml:space="preserve"> institut</w:t>
      </w:r>
      <w:r w:rsidR="000F294A" w:rsidRPr="00064932">
        <w:rPr>
          <w:rFonts w:ascii="Times New Roman" w:hAnsi="Times New Roman" w:cs="Times New Roman"/>
        </w:rPr>
        <w:t>ions as primary drivers of firm</w:t>
      </w:r>
      <w:r w:rsidRPr="00064932">
        <w:rPr>
          <w:rFonts w:ascii="Times New Roman" w:hAnsi="Times New Roman" w:cs="Times New Roman"/>
        </w:rPr>
        <w:t xml:space="preserve"> governance and performance. </w:t>
      </w:r>
      <w:r w:rsidR="000F294A" w:rsidRPr="00064932">
        <w:rPr>
          <w:rFonts w:ascii="Times New Roman" w:hAnsi="Times New Roman" w:cs="Times New Roman"/>
        </w:rPr>
        <w:t>However,</w:t>
      </w:r>
      <w:r w:rsidR="005479EB" w:rsidRPr="00064932">
        <w:rPr>
          <w:rFonts w:ascii="Times New Roman" w:hAnsi="Times New Roman" w:cs="Times New Roman"/>
        </w:rPr>
        <w:t xml:space="preserve"> </w:t>
      </w:r>
      <w:r w:rsidR="000F294A" w:rsidRPr="00064932">
        <w:rPr>
          <w:rFonts w:ascii="Times New Roman" w:hAnsi="Times New Roman" w:cs="Times New Roman"/>
        </w:rPr>
        <w:t>while</w:t>
      </w:r>
      <w:r w:rsidR="005479EB" w:rsidRPr="00064932">
        <w:rPr>
          <w:rFonts w:ascii="Times New Roman" w:hAnsi="Times New Roman" w:cs="Times New Roman"/>
        </w:rPr>
        <w:t xml:space="preserve"> </w:t>
      </w:r>
      <w:r w:rsidRPr="00064932">
        <w:rPr>
          <w:rFonts w:ascii="Times New Roman" w:hAnsi="Times New Roman" w:cs="Times New Roman"/>
        </w:rPr>
        <w:t>the existence of informal institutions</w:t>
      </w:r>
      <w:r w:rsidR="000F294A" w:rsidRPr="00064932">
        <w:rPr>
          <w:rFonts w:ascii="Times New Roman" w:hAnsi="Times New Roman" w:cs="Times New Roman"/>
        </w:rPr>
        <w:t xml:space="preserve"> is widely acknowledged</w:t>
      </w:r>
      <w:r w:rsidRPr="00064932">
        <w:rPr>
          <w:rFonts w:ascii="Times New Roman" w:hAnsi="Times New Roman" w:cs="Times New Roman"/>
        </w:rPr>
        <w:t>, scholars have predominantly focused on formal institutions (e.g., laws, codes, etc.)</w:t>
      </w:r>
      <w:r w:rsidR="0073390A" w:rsidRPr="00064932">
        <w:rPr>
          <w:rFonts w:ascii="Times New Roman" w:hAnsi="Times New Roman" w:cs="Times New Roman"/>
        </w:rPr>
        <w:t>, leaving</w:t>
      </w:r>
      <w:r w:rsidRPr="00064932">
        <w:rPr>
          <w:rFonts w:ascii="Times New Roman" w:hAnsi="Times New Roman" w:cs="Times New Roman"/>
        </w:rPr>
        <w:t xml:space="preserve"> the role </w:t>
      </w:r>
      <w:r w:rsidR="0073390A" w:rsidRPr="00064932">
        <w:rPr>
          <w:rFonts w:ascii="Times New Roman" w:hAnsi="Times New Roman" w:cs="Times New Roman"/>
        </w:rPr>
        <w:t xml:space="preserve">of the </w:t>
      </w:r>
      <w:r w:rsidRPr="00064932">
        <w:rPr>
          <w:rFonts w:ascii="Times New Roman" w:hAnsi="Times New Roman" w:cs="Times New Roman"/>
        </w:rPr>
        <w:t>informal institutional context</w:t>
      </w:r>
      <w:r w:rsidR="0073390A" w:rsidRPr="00064932">
        <w:rPr>
          <w:rFonts w:ascii="Times New Roman" w:hAnsi="Times New Roman" w:cs="Times New Roman"/>
        </w:rPr>
        <w:t xml:space="preserve"> largely unexamined</w:t>
      </w:r>
      <w:r w:rsidRPr="00064932">
        <w:rPr>
          <w:rFonts w:ascii="Times New Roman" w:hAnsi="Times New Roman" w:cs="Times New Roman"/>
        </w:rPr>
        <w:t xml:space="preserve">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 In addition, most</w:t>
      </w:r>
      <w:r w:rsidR="0073390A" w:rsidRPr="00064932">
        <w:rPr>
          <w:rFonts w:ascii="Times New Roman" w:hAnsi="Times New Roman" w:cs="Times New Roman"/>
        </w:rPr>
        <w:t xml:space="preserve"> studies </w:t>
      </w:r>
      <w:r w:rsidRPr="00064932">
        <w:rPr>
          <w:rFonts w:ascii="Times New Roman" w:hAnsi="Times New Roman" w:cs="Times New Roman"/>
        </w:rPr>
        <w:t>that examine informal institutions (e.g., social norms, values culture, etc.)</w:t>
      </w:r>
      <w:r w:rsidR="003E6A31" w:rsidRPr="00064932">
        <w:rPr>
          <w:rFonts w:ascii="Times New Roman" w:hAnsi="Times New Roman" w:cs="Times New Roman"/>
        </w:rPr>
        <w:t xml:space="preserve"> view </w:t>
      </w:r>
      <w:r w:rsidRPr="00064932">
        <w:rPr>
          <w:rFonts w:ascii="Times New Roman" w:hAnsi="Times New Roman" w:cs="Times New Roman"/>
        </w:rPr>
        <w:t xml:space="preserve">their importance as inversely proportional to the </w:t>
      </w:r>
      <w:r w:rsidR="003E6A31" w:rsidRPr="00064932">
        <w:rPr>
          <w:rFonts w:ascii="Times New Roman" w:hAnsi="Times New Roman" w:cs="Times New Roman"/>
        </w:rPr>
        <w:t>level</w:t>
      </w:r>
      <w:r w:rsidRPr="00064932">
        <w:rPr>
          <w:rFonts w:ascii="Times New Roman" w:hAnsi="Times New Roman" w:cs="Times New Roman"/>
        </w:rPr>
        <w:t xml:space="preserve"> of development of the formal institutional environment (Peng et al., 2018). </w:t>
      </w:r>
      <w:r w:rsidR="003E6A31" w:rsidRPr="00064932">
        <w:rPr>
          <w:rFonts w:ascii="Times New Roman" w:hAnsi="Times New Roman" w:cs="Times New Roman"/>
        </w:rPr>
        <w:t>Thus</w:t>
      </w:r>
      <w:r w:rsidRPr="00064932">
        <w:rPr>
          <w:rFonts w:ascii="Times New Roman" w:hAnsi="Times New Roman" w:cs="Times New Roman"/>
        </w:rPr>
        <w:t xml:space="preserve">, constructs </w:t>
      </w:r>
      <w:r w:rsidR="003E6A31" w:rsidRPr="00064932">
        <w:rPr>
          <w:rFonts w:ascii="Times New Roman" w:hAnsi="Times New Roman" w:cs="Times New Roman"/>
        </w:rPr>
        <w:t>such as</w:t>
      </w:r>
      <w:r w:rsidRPr="00064932">
        <w:rPr>
          <w:rFonts w:ascii="Times New Roman" w:hAnsi="Times New Roman" w:cs="Times New Roman"/>
        </w:rPr>
        <w:t xml:space="preserve"> culture and social norms have been viewed as remedies for voids in the formal institutional environment (e.g., weak shareholder protection, ineffective legal enforcement, lack of </w:t>
      </w:r>
      <w:r w:rsidR="003E6A31" w:rsidRPr="00064932">
        <w:rPr>
          <w:rFonts w:ascii="Times New Roman" w:hAnsi="Times New Roman" w:cs="Times New Roman"/>
        </w:rPr>
        <w:t>pr</w:t>
      </w:r>
      <w:r w:rsidR="004E0285" w:rsidRPr="00064932">
        <w:rPr>
          <w:rFonts w:ascii="Times New Roman" w:hAnsi="Times New Roman" w:cs="Times New Roman"/>
        </w:rPr>
        <w:t>o</w:t>
      </w:r>
      <w:r w:rsidR="003E6A31" w:rsidRPr="00064932">
        <w:rPr>
          <w:rFonts w:ascii="Times New Roman" w:hAnsi="Times New Roman" w:cs="Times New Roman"/>
        </w:rPr>
        <w:t>-</w:t>
      </w:r>
      <w:r w:rsidRPr="00064932">
        <w:rPr>
          <w:rFonts w:ascii="Times New Roman" w:hAnsi="Times New Roman" w:cs="Times New Roman"/>
        </w:rPr>
        <w:t>business</w:t>
      </w:r>
      <w:r w:rsidR="003E6A31" w:rsidRPr="00064932">
        <w:rPr>
          <w:rFonts w:ascii="Times New Roman" w:hAnsi="Times New Roman" w:cs="Times New Roman"/>
        </w:rPr>
        <w:t xml:space="preserve"> </w:t>
      </w:r>
      <w:r w:rsidRPr="00064932">
        <w:rPr>
          <w:rFonts w:ascii="Times New Roman" w:hAnsi="Times New Roman" w:cs="Times New Roman"/>
        </w:rPr>
        <w:t xml:space="preserve">policies). </w:t>
      </w:r>
      <w:r w:rsidR="004A2C27" w:rsidRPr="00064932">
        <w:rPr>
          <w:rFonts w:ascii="Times New Roman" w:hAnsi="Times New Roman" w:cs="Times New Roman"/>
        </w:rPr>
        <w:t>As such, the</w:t>
      </w:r>
      <w:r w:rsidRPr="00064932">
        <w:rPr>
          <w:rFonts w:ascii="Times New Roman" w:hAnsi="Times New Roman" w:cs="Times New Roman"/>
        </w:rPr>
        <w:t xml:space="preserve"> relevance of informal institutions for firm performance and behavior has traditionally </w:t>
      </w:r>
      <w:r w:rsidR="004A2C27" w:rsidRPr="00064932">
        <w:rPr>
          <w:rFonts w:ascii="Times New Roman" w:hAnsi="Times New Roman" w:cs="Times New Roman"/>
        </w:rPr>
        <w:t xml:space="preserve">been </w:t>
      </w:r>
      <w:r w:rsidRPr="00064932">
        <w:rPr>
          <w:rFonts w:ascii="Times New Roman" w:hAnsi="Times New Roman" w:cs="Times New Roman"/>
        </w:rPr>
        <w:t xml:space="preserve">subordinated to the presence of developed formal institutions. Instead, the informal institutional context can be viewed as </w:t>
      </w:r>
      <w:r w:rsidR="004A2C27" w:rsidRPr="00064932">
        <w:rPr>
          <w:rFonts w:ascii="Times New Roman" w:hAnsi="Times New Roman" w:cs="Times New Roman"/>
        </w:rPr>
        <w:t xml:space="preserve">a </w:t>
      </w:r>
      <w:r w:rsidRPr="00064932">
        <w:rPr>
          <w:rFonts w:ascii="Times New Roman" w:hAnsi="Times New Roman" w:cs="Times New Roman"/>
        </w:rPr>
        <w:t xml:space="preserve">factor that influences </w:t>
      </w:r>
      <w:r w:rsidR="004A2C27" w:rsidRPr="00064932">
        <w:rPr>
          <w:rFonts w:ascii="Times New Roman" w:hAnsi="Times New Roman" w:cs="Times New Roman"/>
        </w:rPr>
        <w:t>the prevalence</w:t>
      </w:r>
      <w:r w:rsidRPr="00064932">
        <w:rPr>
          <w:rFonts w:ascii="Times New Roman" w:hAnsi="Times New Roman" w:cs="Times New Roman"/>
        </w:rPr>
        <w:t>, behavior</w:t>
      </w:r>
      <w:r w:rsidR="001E40A5" w:rsidRPr="00064932">
        <w:rPr>
          <w:rFonts w:ascii="Times New Roman" w:hAnsi="Times New Roman" w:cs="Times New Roman"/>
        </w:rPr>
        <w:t>,</w:t>
      </w:r>
      <w:r w:rsidRPr="00064932">
        <w:rPr>
          <w:rFonts w:ascii="Times New Roman" w:hAnsi="Times New Roman" w:cs="Times New Roman"/>
        </w:rPr>
        <w:t xml:space="preserve"> and performance</w:t>
      </w:r>
      <w:r w:rsidR="004A2C27" w:rsidRPr="00064932">
        <w:rPr>
          <w:rFonts w:ascii="Times New Roman" w:hAnsi="Times New Roman" w:cs="Times New Roman"/>
        </w:rPr>
        <w:t xml:space="preserve"> of family firms </w:t>
      </w:r>
      <w:r w:rsidR="004A2C27" w:rsidRPr="00064932">
        <w:rPr>
          <w:rFonts w:ascii="Times New Roman" w:hAnsi="Times New Roman" w:cs="Times New Roman"/>
          <w:i/>
        </w:rPr>
        <w:t>per se</w:t>
      </w:r>
      <w:r w:rsidRPr="00064932">
        <w:rPr>
          <w:rFonts w:ascii="Times New Roman" w:hAnsi="Times New Roman" w:cs="Times New Roman"/>
        </w:rPr>
        <w:t>, separately and independently of formal institutions (</w:t>
      </w:r>
      <w:proofErr w:type="spellStart"/>
      <w:r w:rsidRPr="00064932">
        <w:rPr>
          <w:rFonts w:ascii="Times New Roman" w:hAnsi="Times New Roman" w:cs="Times New Roman"/>
        </w:rPr>
        <w:t>Berrone</w:t>
      </w:r>
      <w:proofErr w:type="spellEnd"/>
      <w:r w:rsidRPr="00064932">
        <w:rPr>
          <w:rFonts w:ascii="Times New Roman" w:hAnsi="Times New Roman" w:cs="Times New Roman"/>
        </w:rPr>
        <w:t xml:space="preserve"> et al., 2020). This study </w:t>
      </w:r>
      <w:r w:rsidR="00552710" w:rsidRPr="00064932">
        <w:rPr>
          <w:rFonts w:ascii="Times New Roman" w:hAnsi="Times New Roman" w:cs="Times New Roman"/>
        </w:rPr>
        <w:t>adheres to</w:t>
      </w:r>
      <w:r w:rsidRPr="00064932">
        <w:rPr>
          <w:rFonts w:ascii="Times New Roman" w:hAnsi="Times New Roman" w:cs="Times New Roman"/>
        </w:rPr>
        <w:t xml:space="preserve"> this perspective because, while </w:t>
      </w:r>
      <w:r w:rsidR="00552710" w:rsidRPr="00064932">
        <w:rPr>
          <w:rFonts w:ascii="Times New Roman" w:hAnsi="Times New Roman" w:cs="Times New Roman"/>
        </w:rPr>
        <w:t xml:space="preserve">we </w:t>
      </w:r>
      <w:r w:rsidRPr="00064932">
        <w:rPr>
          <w:rFonts w:ascii="Times New Roman" w:hAnsi="Times New Roman" w:cs="Times New Roman"/>
        </w:rPr>
        <w:t>empirically control for the influence of formal institutions, our theoretical reasoning considers cultural long-term orientation as an independent institutional force</w:t>
      </w:r>
      <w:r w:rsidR="00552710" w:rsidRPr="00064932">
        <w:rPr>
          <w:rFonts w:ascii="Times New Roman" w:hAnsi="Times New Roman" w:cs="Times New Roman"/>
        </w:rPr>
        <w:t>,</w:t>
      </w:r>
      <w:r w:rsidRPr="00064932">
        <w:rPr>
          <w:rFonts w:ascii="Times New Roman" w:hAnsi="Times New Roman" w:cs="Times New Roman"/>
        </w:rPr>
        <w:t xml:space="preserve"> and our arguments </w:t>
      </w:r>
      <w:r w:rsidR="00552710" w:rsidRPr="00064932">
        <w:rPr>
          <w:rFonts w:ascii="Times New Roman" w:hAnsi="Times New Roman" w:cs="Times New Roman"/>
        </w:rPr>
        <w:t>about</w:t>
      </w:r>
      <w:r w:rsidRPr="00064932">
        <w:rPr>
          <w:rFonts w:ascii="Times New Roman" w:hAnsi="Times New Roman" w:cs="Times New Roman"/>
        </w:rPr>
        <w:t xml:space="preserve"> its effects are not </w:t>
      </w:r>
      <w:r w:rsidR="00552710" w:rsidRPr="00064932">
        <w:rPr>
          <w:rFonts w:ascii="Times New Roman" w:hAnsi="Times New Roman" w:cs="Times New Roman"/>
        </w:rPr>
        <w:t>directly</w:t>
      </w:r>
      <w:r w:rsidRPr="00064932">
        <w:rPr>
          <w:rFonts w:ascii="Times New Roman" w:hAnsi="Times New Roman" w:cs="Times New Roman"/>
        </w:rPr>
        <w:t xml:space="preserve"> </w:t>
      </w:r>
      <w:r w:rsidR="00552710" w:rsidRPr="00064932">
        <w:rPr>
          <w:rFonts w:ascii="Times New Roman" w:hAnsi="Times New Roman" w:cs="Times New Roman"/>
        </w:rPr>
        <w:t>dependent on</w:t>
      </w:r>
      <w:r w:rsidRPr="00064932">
        <w:rPr>
          <w:rFonts w:ascii="Times New Roman" w:hAnsi="Times New Roman" w:cs="Times New Roman"/>
        </w:rPr>
        <w:t xml:space="preserve"> the presence or degree of development of other formal institutions.</w:t>
      </w:r>
    </w:p>
    <w:p w14:paraId="0A69530C" w14:textId="77777777" w:rsidR="001E40A5" w:rsidRPr="00064932" w:rsidRDefault="001E40A5" w:rsidP="001E40A5">
      <w:pPr>
        <w:widowControl w:val="0"/>
        <w:spacing w:after="0" w:line="240" w:lineRule="auto"/>
        <w:ind w:firstLine="284"/>
        <w:jc w:val="both"/>
        <w:rPr>
          <w:rFonts w:ascii="Times New Roman" w:hAnsi="Times New Roman" w:cs="Times New Roman"/>
        </w:rPr>
      </w:pPr>
    </w:p>
    <w:p w14:paraId="254352D7" w14:textId="21C60A57" w:rsidR="00357043" w:rsidRPr="00064932" w:rsidRDefault="00591E73" w:rsidP="004A1C8D">
      <w:pPr>
        <w:widowControl w:val="0"/>
        <w:spacing w:after="0" w:line="480" w:lineRule="auto"/>
        <w:jc w:val="both"/>
        <w:rPr>
          <w:rFonts w:ascii="Times New Roman" w:hAnsi="Times New Roman" w:cs="Times New Roman"/>
          <w:b/>
          <w:bCs/>
        </w:rPr>
      </w:pPr>
      <w:r w:rsidRPr="00064932">
        <w:rPr>
          <w:rFonts w:ascii="Times New Roman" w:hAnsi="Times New Roman" w:cs="Times New Roman"/>
          <w:b/>
          <w:bCs/>
        </w:rPr>
        <w:t>5.</w:t>
      </w:r>
      <w:r w:rsidR="007D1FCA" w:rsidRPr="00064932">
        <w:rPr>
          <w:rFonts w:ascii="Times New Roman" w:hAnsi="Times New Roman" w:cs="Times New Roman"/>
          <w:b/>
          <w:bCs/>
        </w:rPr>
        <w:t>1</w:t>
      </w:r>
      <w:r w:rsidRPr="00064932">
        <w:rPr>
          <w:rFonts w:ascii="Times New Roman" w:hAnsi="Times New Roman" w:cs="Times New Roman"/>
          <w:b/>
          <w:bCs/>
        </w:rPr>
        <w:t xml:space="preserve"> </w:t>
      </w:r>
      <w:r w:rsidR="00357043" w:rsidRPr="00064932">
        <w:rPr>
          <w:rFonts w:ascii="Times New Roman" w:hAnsi="Times New Roman" w:cs="Times New Roman"/>
          <w:b/>
          <w:bCs/>
        </w:rPr>
        <w:t>Limitations and directions for future research</w:t>
      </w:r>
    </w:p>
    <w:p w14:paraId="22CDD02F" w14:textId="6F897D69" w:rsidR="00357043" w:rsidRPr="00064932" w:rsidRDefault="00357043" w:rsidP="004A1C8D">
      <w:pPr>
        <w:widowControl w:val="0"/>
        <w:spacing w:after="0" w:line="480" w:lineRule="auto"/>
        <w:jc w:val="both"/>
        <w:rPr>
          <w:rFonts w:ascii="Times New Roman" w:hAnsi="Times New Roman" w:cs="Times New Roman"/>
        </w:rPr>
      </w:pPr>
      <w:r w:rsidRPr="00064932">
        <w:rPr>
          <w:rFonts w:ascii="Times New Roman" w:hAnsi="Times New Roman" w:cs="Times New Roman"/>
        </w:rPr>
        <w:t>Our study offers insights and limitations, both</w:t>
      </w:r>
      <w:r w:rsidR="00615D8C" w:rsidRPr="00064932">
        <w:rPr>
          <w:rFonts w:ascii="Times New Roman" w:hAnsi="Times New Roman" w:cs="Times New Roman"/>
        </w:rPr>
        <w:t xml:space="preserve"> of which</w:t>
      </w:r>
      <w:r w:rsidRPr="00064932">
        <w:rPr>
          <w:rFonts w:ascii="Times New Roman" w:hAnsi="Times New Roman" w:cs="Times New Roman"/>
        </w:rPr>
        <w:t xml:space="preserve"> </w:t>
      </w:r>
      <w:r w:rsidR="00615D8C" w:rsidRPr="00064932">
        <w:rPr>
          <w:rFonts w:ascii="Times New Roman" w:hAnsi="Times New Roman" w:cs="Times New Roman"/>
        </w:rPr>
        <w:t>provide</w:t>
      </w:r>
      <w:r w:rsidRPr="00064932">
        <w:rPr>
          <w:rFonts w:ascii="Times New Roman" w:hAnsi="Times New Roman" w:cs="Times New Roman"/>
        </w:rPr>
        <w:t xml:space="preserve"> opportunities for fur</w:t>
      </w:r>
      <w:r w:rsidR="007C7080" w:rsidRPr="00064932">
        <w:rPr>
          <w:rFonts w:ascii="Times New Roman" w:hAnsi="Times New Roman" w:cs="Times New Roman"/>
        </w:rPr>
        <w:t>ther research. First, we focus</w:t>
      </w:r>
      <w:r w:rsidRPr="00064932">
        <w:rPr>
          <w:rFonts w:ascii="Times New Roman" w:hAnsi="Times New Roman" w:cs="Times New Roman"/>
        </w:rPr>
        <w:t xml:space="preserve"> </w:t>
      </w:r>
      <w:r w:rsidR="00615D8C" w:rsidRPr="00064932">
        <w:rPr>
          <w:rFonts w:ascii="Times New Roman" w:hAnsi="Times New Roman" w:cs="Times New Roman"/>
        </w:rPr>
        <w:t xml:space="preserve">only </w:t>
      </w:r>
      <w:r w:rsidRPr="00064932">
        <w:rPr>
          <w:rFonts w:ascii="Times New Roman" w:hAnsi="Times New Roman" w:cs="Times New Roman"/>
        </w:rPr>
        <w:t xml:space="preserve">on long-term orientation, which is </w:t>
      </w:r>
      <w:r w:rsidR="007C7080" w:rsidRPr="00064932">
        <w:rPr>
          <w:rFonts w:ascii="Times New Roman" w:hAnsi="Times New Roman" w:cs="Times New Roman"/>
        </w:rPr>
        <w:t>just one</w:t>
      </w:r>
      <w:r w:rsidRPr="00064932">
        <w:rPr>
          <w:rFonts w:ascii="Times New Roman" w:hAnsi="Times New Roman" w:cs="Times New Roman"/>
        </w:rPr>
        <w:t xml:space="preserve"> dimension of the broader cultural environment. </w:t>
      </w:r>
      <w:r w:rsidR="00615D8C" w:rsidRPr="00064932">
        <w:rPr>
          <w:rFonts w:ascii="Times New Roman" w:hAnsi="Times New Roman" w:cs="Times New Roman"/>
        </w:rPr>
        <w:t>Thus</w:t>
      </w:r>
      <w:r w:rsidRPr="00064932">
        <w:rPr>
          <w:rFonts w:ascii="Times New Roman" w:hAnsi="Times New Roman" w:cs="Times New Roman"/>
        </w:rPr>
        <w:t xml:space="preserve">, future research </w:t>
      </w:r>
      <w:r w:rsidR="00615D8C" w:rsidRPr="00064932">
        <w:rPr>
          <w:rFonts w:ascii="Times New Roman" w:hAnsi="Times New Roman" w:cs="Times New Roman"/>
        </w:rPr>
        <w:t>could examine</w:t>
      </w:r>
      <w:r w:rsidRPr="00064932">
        <w:rPr>
          <w:rFonts w:ascii="Times New Roman" w:hAnsi="Times New Roman" w:cs="Times New Roman"/>
        </w:rPr>
        <w:t xml:space="preserve"> whether other cultural dimensions (e.g., collectivism, power distance) influence family governance and performance. Researchers </w:t>
      </w:r>
      <w:r w:rsidR="007E3A25" w:rsidRPr="00064932">
        <w:rPr>
          <w:rFonts w:ascii="Times New Roman" w:hAnsi="Times New Roman" w:cs="Times New Roman"/>
        </w:rPr>
        <w:t>could</w:t>
      </w:r>
      <w:r w:rsidRPr="00064932">
        <w:rPr>
          <w:rFonts w:ascii="Times New Roman" w:hAnsi="Times New Roman" w:cs="Times New Roman"/>
        </w:rPr>
        <w:t xml:space="preserve"> also </w:t>
      </w:r>
      <w:r w:rsidR="007E3A25" w:rsidRPr="00064932">
        <w:rPr>
          <w:rFonts w:ascii="Times New Roman" w:hAnsi="Times New Roman" w:cs="Times New Roman"/>
        </w:rPr>
        <w:t>explore</w:t>
      </w:r>
      <w:r w:rsidRPr="00064932">
        <w:rPr>
          <w:rFonts w:ascii="Times New Roman" w:hAnsi="Times New Roman" w:cs="Times New Roman"/>
        </w:rPr>
        <w:t xml:space="preserve"> </w:t>
      </w:r>
      <w:r w:rsidRPr="00064932">
        <w:rPr>
          <w:rFonts w:ascii="Times New Roman" w:hAnsi="Times New Roman" w:cs="Times New Roman"/>
          <w:i/>
          <w:iCs/>
        </w:rPr>
        <w:t>how</w:t>
      </w:r>
      <w:r w:rsidRPr="00064932">
        <w:rPr>
          <w:rFonts w:ascii="Times New Roman" w:hAnsi="Times New Roman" w:cs="Times New Roman"/>
        </w:rPr>
        <w:t xml:space="preserve"> cultural dimensions – and informal institutions </w:t>
      </w:r>
      <w:r w:rsidR="007E3A25" w:rsidRPr="00064932">
        <w:rPr>
          <w:rFonts w:ascii="Times New Roman" w:hAnsi="Times New Roman" w:cs="Times New Roman"/>
        </w:rPr>
        <w:t xml:space="preserve">more generally </w:t>
      </w:r>
      <w:r w:rsidRPr="00064932">
        <w:rPr>
          <w:rFonts w:ascii="Times New Roman" w:hAnsi="Times New Roman" w:cs="Times New Roman"/>
        </w:rPr>
        <w:t>– exert their influence. Such</w:t>
      </w:r>
      <w:r w:rsidR="007E3A25" w:rsidRPr="00064932">
        <w:rPr>
          <w:rFonts w:ascii="Times New Roman" w:hAnsi="Times New Roman" w:cs="Times New Roman"/>
        </w:rPr>
        <w:t xml:space="preserve"> a </w:t>
      </w:r>
      <w:r w:rsidRPr="00064932">
        <w:rPr>
          <w:rFonts w:ascii="Times New Roman" w:hAnsi="Times New Roman" w:cs="Times New Roman"/>
        </w:rPr>
        <w:t xml:space="preserve">research </w:t>
      </w:r>
      <w:r w:rsidR="007E3A25" w:rsidRPr="00064932">
        <w:rPr>
          <w:rFonts w:ascii="Times New Roman" w:hAnsi="Times New Roman" w:cs="Times New Roman"/>
        </w:rPr>
        <w:t>line</w:t>
      </w:r>
      <w:r w:rsidRPr="00064932">
        <w:rPr>
          <w:rFonts w:ascii="Times New Roman" w:hAnsi="Times New Roman" w:cs="Times New Roman"/>
        </w:rPr>
        <w:t xml:space="preserve"> could </w:t>
      </w:r>
      <w:r w:rsidR="007E3A25" w:rsidRPr="00064932">
        <w:rPr>
          <w:rFonts w:ascii="Times New Roman" w:hAnsi="Times New Roman" w:cs="Times New Roman"/>
        </w:rPr>
        <w:t>develop</w:t>
      </w:r>
      <w:r w:rsidRPr="00064932">
        <w:rPr>
          <w:rFonts w:ascii="Times New Roman" w:hAnsi="Times New Roman" w:cs="Times New Roman"/>
        </w:rPr>
        <w:t xml:space="preserve"> in </w:t>
      </w:r>
      <w:r w:rsidR="007E3A25" w:rsidRPr="00064932">
        <w:rPr>
          <w:rFonts w:ascii="Times New Roman" w:hAnsi="Times New Roman" w:cs="Times New Roman"/>
        </w:rPr>
        <w:t>several</w:t>
      </w:r>
      <w:r w:rsidRPr="00064932">
        <w:rPr>
          <w:rFonts w:ascii="Times New Roman" w:hAnsi="Times New Roman" w:cs="Times New Roman"/>
        </w:rPr>
        <w:t xml:space="preserve"> directions. On the one hand, researchers could </w:t>
      </w:r>
      <w:r w:rsidR="007E3A25" w:rsidRPr="00064932">
        <w:rPr>
          <w:rFonts w:ascii="Times New Roman" w:hAnsi="Times New Roman" w:cs="Times New Roman"/>
        </w:rPr>
        <w:t>examine</w:t>
      </w:r>
      <w:r w:rsidRPr="00064932">
        <w:rPr>
          <w:rFonts w:ascii="Times New Roman" w:hAnsi="Times New Roman" w:cs="Times New Roman"/>
        </w:rPr>
        <w:t xml:space="preserve"> the relationships among different informal institutions or between formal and informal institutions to uncover institutional </w:t>
      </w:r>
      <w:r w:rsidRPr="00064932">
        <w:rPr>
          <w:rFonts w:ascii="Times New Roman" w:hAnsi="Times New Roman" w:cs="Times New Roman"/>
        </w:rPr>
        <w:lastRenderedPageBreak/>
        <w:t>interdependencies. I</w:t>
      </w:r>
      <w:r w:rsidR="007E3A25" w:rsidRPr="00064932">
        <w:rPr>
          <w:rFonts w:ascii="Times New Roman" w:hAnsi="Times New Roman" w:cs="Times New Roman"/>
        </w:rPr>
        <w:t>ndeed, i</w:t>
      </w:r>
      <w:r w:rsidRPr="00064932">
        <w:rPr>
          <w:rFonts w:ascii="Times New Roman" w:hAnsi="Times New Roman" w:cs="Times New Roman"/>
        </w:rPr>
        <w:t>ndividual institutions do not exist in a vacuum</w:t>
      </w:r>
      <w:r w:rsidR="007E3A25" w:rsidRPr="00064932">
        <w:rPr>
          <w:rFonts w:ascii="Times New Roman" w:hAnsi="Times New Roman" w:cs="Times New Roman"/>
        </w:rPr>
        <w:t>,</w:t>
      </w:r>
      <w:r w:rsidRPr="00064932">
        <w:rPr>
          <w:rFonts w:ascii="Times New Roman" w:hAnsi="Times New Roman" w:cs="Times New Roman"/>
        </w:rPr>
        <w:t xml:space="preserve"> and their effects </w:t>
      </w:r>
      <w:r w:rsidR="004E1F04" w:rsidRPr="00064932">
        <w:rPr>
          <w:rFonts w:ascii="Times New Roman" w:hAnsi="Times New Roman" w:cs="Times New Roman"/>
        </w:rPr>
        <w:t>usually depend</w:t>
      </w:r>
      <w:r w:rsidRPr="00064932">
        <w:rPr>
          <w:rFonts w:ascii="Times New Roman" w:hAnsi="Times New Roman" w:cs="Times New Roman"/>
        </w:rPr>
        <w:t xml:space="preserve"> on the characteristics of th</w:t>
      </w:r>
      <w:r w:rsidR="004E1F04" w:rsidRPr="00064932">
        <w:rPr>
          <w:rFonts w:ascii="Times New Roman" w:hAnsi="Times New Roman" w:cs="Times New Roman"/>
        </w:rPr>
        <w:t>e broader institutional context</w:t>
      </w:r>
      <w:r w:rsidRPr="00064932">
        <w:rPr>
          <w:rFonts w:ascii="Times New Roman" w:hAnsi="Times New Roman" w:cs="Times New Roman"/>
        </w:rPr>
        <w:t xml:space="preserve">. On the other hand, researchers </w:t>
      </w:r>
      <w:r w:rsidR="004E1F04" w:rsidRPr="00064932">
        <w:rPr>
          <w:rFonts w:ascii="Times New Roman" w:hAnsi="Times New Roman" w:cs="Times New Roman"/>
        </w:rPr>
        <w:t>could</w:t>
      </w:r>
      <w:r w:rsidRPr="00064932">
        <w:rPr>
          <w:rFonts w:ascii="Times New Roman" w:hAnsi="Times New Roman" w:cs="Times New Roman"/>
        </w:rPr>
        <w:t xml:space="preserve"> also adopt n</w:t>
      </w:r>
      <w:r w:rsidR="002F697F" w:rsidRPr="00064932">
        <w:rPr>
          <w:rFonts w:ascii="Times New Roman" w:hAnsi="Times New Roman" w:cs="Times New Roman"/>
        </w:rPr>
        <w:t>ovel</w:t>
      </w:r>
      <w:r w:rsidRPr="00064932">
        <w:rPr>
          <w:rFonts w:ascii="Times New Roman" w:hAnsi="Times New Roman" w:cs="Times New Roman"/>
        </w:rPr>
        <w:t xml:space="preserve"> theoretical perspectives to explore new mechanisms underlying institutional effects. Second, this </w:t>
      </w:r>
      <w:r w:rsidR="002F697F" w:rsidRPr="00064932">
        <w:rPr>
          <w:rFonts w:ascii="Times New Roman" w:hAnsi="Times New Roman" w:cs="Times New Roman"/>
        </w:rPr>
        <w:t>study</w:t>
      </w:r>
      <w:r w:rsidRPr="00064932">
        <w:rPr>
          <w:rFonts w:ascii="Times New Roman" w:hAnsi="Times New Roman" w:cs="Times New Roman"/>
        </w:rPr>
        <w:t xml:space="preserve"> focuse</w:t>
      </w:r>
      <w:r w:rsidR="002F697F" w:rsidRPr="00064932">
        <w:rPr>
          <w:rFonts w:ascii="Times New Roman" w:hAnsi="Times New Roman" w:cs="Times New Roman"/>
        </w:rPr>
        <w:t>s</w:t>
      </w:r>
      <w:r w:rsidRPr="00064932">
        <w:rPr>
          <w:rFonts w:ascii="Times New Roman" w:hAnsi="Times New Roman" w:cs="Times New Roman"/>
        </w:rPr>
        <w:t xml:space="preserve"> on two dimensions of family involvement – leadership and ownership – but such involvement </w:t>
      </w:r>
      <w:r w:rsidR="004E1F04" w:rsidRPr="00064932">
        <w:rPr>
          <w:rFonts w:ascii="Times New Roman" w:hAnsi="Times New Roman" w:cs="Times New Roman"/>
        </w:rPr>
        <w:t>may</w:t>
      </w:r>
      <w:r w:rsidRPr="00064932">
        <w:rPr>
          <w:rFonts w:ascii="Times New Roman" w:hAnsi="Times New Roman" w:cs="Times New Roman"/>
        </w:rPr>
        <w:t xml:space="preserve"> unfold </w:t>
      </w:r>
      <w:r w:rsidR="004E1F04" w:rsidRPr="00064932">
        <w:rPr>
          <w:rFonts w:ascii="Times New Roman" w:hAnsi="Times New Roman" w:cs="Times New Roman"/>
        </w:rPr>
        <w:t>across</w:t>
      </w:r>
      <w:r w:rsidRPr="00064932">
        <w:rPr>
          <w:rFonts w:ascii="Times New Roman" w:hAnsi="Times New Roman" w:cs="Times New Roman"/>
        </w:rPr>
        <w:t xml:space="preserve"> multiple dimensions</w:t>
      </w:r>
      <w:r w:rsidR="004E1F04" w:rsidRPr="00064932">
        <w:rPr>
          <w:rFonts w:ascii="Times New Roman" w:hAnsi="Times New Roman" w:cs="Times New Roman"/>
        </w:rPr>
        <w:t>, such as</w:t>
      </w:r>
      <w:r w:rsidRPr="00064932">
        <w:rPr>
          <w:rFonts w:ascii="Times New Roman" w:hAnsi="Times New Roman" w:cs="Times New Roman"/>
        </w:rPr>
        <w:t xml:space="preserve"> </w:t>
      </w:r>
      <w:r w:rsidR="002009F8" w:rsidRPr="00064932">
        <w:rPr>
          <w:rFonts w:ascii="Times New Roman" w:hAnsi="Times New Roman" w:cs="Times New Roman"/>
        </w:rPr>
        <w:t>the</w:t>
      </w:r>
      <w:r w:rsidRPr="00064932">
        <w:rPr>
          <w:rFonts w:ascii="Times New Roman" w:hAnsi="Times New Roman" w:cs="Times New Roman"/>
        </w:rPr>
        <w:t xml:space="preserve"> distribut</w:t>
      </w:r>
      <w:r w:rsidR="002009F8" w:rsidRPr="00064932">
        <w:rPr>
          <w:rFonts w:ascii="Times New Roman" w:hAnsi="Times New Roman" w:cs="Times New Roman"/>
        </w:rPr>
        <w:t>ion of equity</w:t>
      </w:r>
      <w:r w:rsidRPr="00064932">
        <w:rPr>
          <w:rFonts w:ascii="Times New Roman" w:hAnsi="Times New Roman" w:cs="Times New Roman"/>
        </w:rPr>
        <w:t xml:space="preserve"> among family members, the degree of centrality of family members</w:t>
      </w:r>
      <w:r w:rsidR="002D3DD6" w:rsidRPr="00064932">
        <w:rPr>
          <w:rFonts w:ascii="Times New Roman" w:hAnsi="Times New Roman" w:cs="Times New Roman"/>
        </w:rPr>
        <w:t>’</w:t>
      </w:r>
      <w:r w:rsidRPr="00064932">
        <w:rPr>
          <w:rFonts w:ascii="Times New Roman" w:hAnsi="Times New Roman" w:cs="Times New Roman"/>
        </w:rPr>
        <w:t xml:space="preserve"> collocation in the firm</w:t>
      </w:r>
      <w:r w:rsidR="002F697F" w:rsidRPr="00064932">
        <w:rPr>
          <w:rFonts w:ascii="Times New Roman" w:hAnsi="Times New Roman" w:cs="Times New Roman"/>
        </w:rPr>
        <w:t>’s</w:t>
      </w:r>
      <w:r w:rsidRPr="00064932">
        <w:rPr>
          <w:rFonts w:ascii="Times New Roman" w:hAnsi="Times New Roman" w:cs="Times New Roman"/>
        </w:rPr>
        <w:t xml:space="preserve"> hierarchy</w:t>
      </w:r>
      <w:r w:rsidR="002009F8" w:rsidRPr="00064932">
        <w:rPr>
          <w:rFonts w:ascii="Times New Roman" w:hAnsi="Times New Roman" w:cs="Times New Roman"/>
        </w:rPr>
        <w:t>,</w:t>
      </w:r>
      <w:r w:rsidRPr="00064932">
        <w:rPr>
          <w:rFonts w:ascii="Times New Roman" w:hAnsi="Times New Roman" w:cs="Times New Roman"/>
        </w:rPr>
        <w:t xml:space="preserve"> or the number of generations involved in </w:t>
      </w:r>
      <w:r w:rsidR="002009F8" w:rsidRPr="00064932">
        <w:rPr>
          <w:rFonts w:ascii="Times New Roman" w:hAnsi="Times New Roman" w:cs="Times New Roman"/>
        </w:rPr>
        <w:t xml:space="preserve">the </w:t>
      </w:r>
      <w:r w:rsidRPr="00064932">
        <w:rPr>
          <w:rFonts w:ascii="Times New Roman" w:hAnsi="Times New Roman" w:cs="Times New Roman"/>
        </w:rPr>
        <w:t>firm</w:t>
      </w:r>
      <w:r w:rsidR="002009F8" w:rsidRPr="00064932">
        <w:rPr>
          <w:rFonts w:ascii="Times New Roman" w:hAnsi="Times New Roman" w:cs="Times New Roman"/>
        </w:rPr>
        <w:t>’s</w:t>
      </w:r>
      <w:r w:rsidRPr="00064932">
        <w:rPr>
          <w:rFonts w:ascii="Times New Roman" w:hAnsi="Times New Roman" w:cs="Times New Roman"/>
        </w:rPr>
        <w:t xml:space="preserve"> governance </w:t>
      </w:r>
      <w:r w:rsidR="00F97EDA" w:rsidRPr="00064932">
        <w:rPr>
          <w:rFonts w:ascii="Times New Roman" w:hAnsi="Times New Roman" w:cs="Times New Roman"/>
        </w:rPr>
        <w:t>(Debellis et al., 2023b</w:t>
      </w:r>
      <w:r w:rsidRPr="00064932">
        <w:rPr>
          <w:rFonts w:ascii="Times New Roman" w:hAnsi="Times New Roman" w:cs="Times New Roman"/>
        </w:rPr>
        <w:t>; Fang et al., 2018; Nordqvist et al., 2014). Th</w:t>
      </w:r>
      <w:r w:rsidR="002009F8" w:rsidRPr="00064932">
        <w:rPr>
          <w:rFonts w:ascii="Times New Roman" w:hAnsi="Times New Roman" w:cs="Times New Roman"/>
        </w:rPr>
        <w:t>erefore</w:t>
      </w:r>
      <w:r w:rsidRPr="00064932">
        <w:rPr>
          <w:rFonts w:ascii="Times New Roman" w:hAnsi="Times New Roman" w:cs="Times New Roman"/>
        </w:rPr>
        <w:t xml:space="preserve">, future research </w:t>
      </w:r>
      <w:r w:rsidR="002009F8" w:rsidRPr="00064932">
        <w:rPr>
          <w:rFonts w:ascii="Times New Roman" w:hAnsi="Times New Roman" w:cs="Times New Roman"/>
        </w:rPr>
        <w:t>could</w:t>
      </w:r>
      <w:r w:rsidRPr="00064932">
        <w:rPr>
          <w:rFonts w:ascii="Times New Roman" w:hAnsi="Times New Roman" w:cs="Times New Roman"/>
        </w:rPr>
        <w:t xml:space="preserve"> also </w:t>
      </w:r>
      <w:r w:rsidR="002009F8" w:rsidRPr="00064932">
        <w:rPr>
          <w:rFonts w:ascii="Times New Roman" w:hAnsi="Times New Roman" w:cs="Times New Roman"/>
        </w:rPr>
        <w:t>examine</w:t>
      </w:r>
      <w:r w:rsidRPr="00064932">
        <w:rPr>
          <w:rFonts w:ascii="Times New Roman" w:hAnsi="Times New Roman" w:cs="Times New Roman"/>
        </w:rPr>
        <w:t xml:space="preserve"> the </w:t>
      </w:r>
      <w:r w:rsidR="002009F8" w:rsidRPr="00064932">
        <w:rPr>
          <w:rFonts w:ascii="Times New Roman" w:hAnsi="Times New Roman" w:cs="Times New Roman"/>
        </w:rPr>
        <w:t>nature</w:t>
      </w:r>
      <w:r w:rsidRPr="00064932">
        <w:rPr>
          <w:rFonts w:ascii="Times New Roman" w:hAnsi="Times New Roman" w:cs="Times New Roman"/>
        </w:rPr>
        <w:t xml:space="preserve"> – rather than the extent – of family involvement. Third, while we examined</w:t>
      </w:r>
      <w:r w:rsidR="00016BE7" w:rsidRPr="00064932">
        <w:rPr>
          <w:rFonts w:ascii="Times New Roman" w:hAnsi="Times New Roman" w:cs="Times New Roman"/>
        </w:rPr>
        <w:t xml:space="preserve"> the effect of</w:t>
      </w:r>
      <w:r w:rsidR="005479EB" w:rsidRPr="00064932">
        <w:rPr>
          <w:rFonts w:ascii="Times New Roman" w:hAnsi="Times New Roman" w:cs="Times New Roman"/>
        </w:rPr>
        <w:t xml:space="preserve"> </w:t>
      </w:r>
      <w:r w:rsidR="00986BF7" w:rsidRPr="00064932">
        <w:rPr>
          <w:rFonts w:ascii="Times New Roman" w:hAnsi="Times New Roman" w:cs="Times New Roman"/>
        </w:rPr>
        <w:t>FGAs</w:t>
      </w:r>
      <w:r w:rsidR="007F64F2" w:rsidRPr="00064932">
        <w:rPr>
          <w:rFonts w:ascii="Times New Roman" w:hAnsi="Times New Roman" w:cs="Times New Roman"/>
        </w:rPr>
        <w:t xml:space="preserve"> </w:t>
      </w:r>
      <w:r w:rsidRPr="00064932">
        <w:rPr>
          <w:rFonts w:ascii="Times New Roman" w:hAnsi="Times New Roman" w:cs="Times New Roman"/>
        </w:rPr>
        <w:t xml:space="preserve">on performance, several other organizational outcomes </w:t>
      </w:r>
      <w:r w:rsidR="007F64F2" w:rsidRPr="00064932">
        <w:rPr>
          <w:rFonts w:ascii="Times New Roman" w:hAnsi="Times New Roman" w:cs="Times New Roman"/>
        </w:rPr>
        <w:t>may</w:t>
      </w:r>
      <w:r w:rsidRPr="00064932">
        <w:rPr>
          <w:rFonts w:ascii="Times New Roman" w:hAnsi="Times New Roman" w:cs="Times New Roman"/>
        </w:rPr>
        <w:t xml:space="preserve"> be </w:t>
      </w:r>
      <w:r w:rsidR="007F64F2" w:rsidRPr="00064932">
        <w:rPr>
          <w:rFonts w:ascii="Times New Roman" w:hAnsi="Times New Roman" w:cs="Times New Roman"/>
        </w:rPr>
        <w:t>affected</w:t>
      </w:r>
      <w:r w:rsidRPr="00064932">
        <w:rPr>
          <w:rFonts w:ascii="Times New Roman" w:hAnsi="Times New Roman" w:cs="Times New Roman"/>
        </w:rPr>
        <w:t xml:space="preserve"> by family governance. </w:t>
      </w:r>
      <w:r w:rsidR="007F64F2" w:rsidRPr="00064932">
        <w:rPr>
          <w:rFonts w:ascii="Times New Roman" w:hAnsi="Times New Roman" w:cs="Times New Roman"/>
        </w:rPr>
        <w:t>Thus, f</w:t>
      </w:r>
      <w:r w:rsidRPr="00064932">
        <w:rPr>
          <w:rFonts w:ascii="Times New Roman" w:hAnsi="Times New Roman" w:cs="Times New Roman"/>
        </w:rPr>
        <w:t xml:space="preserve">uture research </w:t>
      </w:r>
      <w:r w:rsidR="007F64F2" w:rsidRPr="00064932">
        <w:rPr>
          <w:rFonts w:ascii="Times New Roman" w:hAnsi="Times New Roman" w:cs="Times New Roman"/>
        </w:rPr>
        <w:t>could</w:t>
      </w:r>
      <w:r w:rsidRPr="00064932">
        <w:rPr>
          <w:rFonts w:ascii="Times New Roman" w:hAnsi="Times New Roman" w:cs="Times New Roman"/>
        </w:rPr>
        <w:t xml:space="preserve"> ex</w:t>
      </w:r>
      <w:r w:rsidR="007F64F2" w:rsidRPr="00064932">
        <w:rPr>
          <w:rFonts w:ascii="Times New Roman" w:hAnsi="Times New Roman" w:cs="Times New Roman"/>
        </w:rPr>
        <w:t>amine</w:t>
      </w:r>
      <w:r w:rsidRPr="00064932">
        <w:rPr>
          <w:rFonts w:ascii="Times New Roman" w:hAnsi="Times New Roman" w:cs="Times New Roman"/>
        </w:rPr>
        <w:t xml:space="preserve"> whether cultural differences in family governance </w:t>
      </w:r>
      <w:r w:rsidR="007F64F2" w:rsidRPr="00064932">
        <w:rPr>
          <w:rFonts w:ascii="Times New Roman" w:hAnsi="Times New Roman" w:cs="Times New Roman"/>
        </w:rPr>
        <w:t xml:space="preserve">are </w:t>
      </w:r>
      <w:r w:rsidRPr="00064932">
        <w:rPr>
          <w:rFonts w:ascii="Times New Roman" w:hAnsi="Times New Roman" w:cs="Times New Roman"/>
        </w:rPr>
        <w:t>reflect</w:t>
      </w:r>
      <w:r w:rsidR="007F64F2" w:rsidRPr="00064932">
        <w:rPr>
          <w:rFonts w:ascii="Times New Roman" w:hAnsi="Times New Roman" w:cs="Times New Roman"/>
        </w:rPr>
        <w:t>ed i</w:t>
      </w:r>
      <w:r w:rsidRPr="00064932">
        <w:rPr>
          <w:rFonts w:ascii="Times New Roman" w:hAnsi="Times New Roman" w:cs="Times New Roman"/>
        </w:rPr>
        <w:t xml:space="preserve">n systematic differences in, </w:t>
      </w:r>
      <w:r w:rsidR="007F64F2" w:rsidRPr="00064932">
        <w:rPr>
          <w:rFonts w:ascii="Times New Roman" w:hAnsi="Times New Roman" w:cs="Times New Roman"/>
        </w:rPr>
        <w:t>for example,</w:t>
      </w:r>
      <w:r w:rsidRPr="00064932">
        <w:rPr>
          <w:rFonts w:ascii="Times New Roman" w:hAnsi="Times New Roman" w:cs="Times New Roman"/>
        </w:rPr>
        <w:t xml:space="preserve"> internationalization patterns, investment decisions, innovation strategies</w:t>
      </w:r>
      <w:r w:rsidR="00D425BC" w:rsidRPr="00064932">
        <w:rPr>
          <w:rFonts w:ascii="Times New Roman" w:hAnsi="Times New Roman" w:cs="Times New Roman"/>
        </w:rPr>
        <w:t>,</w:t>
      </w:r>
      <w:r w:rsidRPr="00064932">
        <w:rPr>
          <w:rFonts w:ascii="Times New Roman" w:hAnsi="Times New Roman" w:cs="Times New Roman"/>
        </w:rPr>
        <w:t xml:space="preserve"> or preferences for internal vs external growth. Fourth, our arguments </w:t>
      </w:r>
      <w:r w:rsidR="00D425BC" w:rsidRPr="00064932">
        <w:rPr>
          <w:rFonts w:ascii="Times New Roman" w:hAnsi="Times New Roman" w:cs="Times New Roman"/>
        </w:rPr>
        <w:t>suggest</w:t>
      </w:r>
      <w:r w:rsidRPr="00064932">
        <w:rPr>
          <w:rFonts w:ascii="Times New Roman" w:hAnsi="Times New Roman" w:cs="Times New Roman"/>
        </w:rPr>
        <w:t xml:space="preserve"> that cultural influences may affect the incentives, priorities</w:t>
      </w:r>
      <w:r w:rsidR="00D425BC" w:rsidRPr="00064932">
        <w:rPr>
          <w:rFonts w:ascii="Times New Roman" w:hAnsi="Times New Roman" w:cs="Times New Roman"/>
        </w:rPr>
        <w:t>,</w:t>
      </w:r>
      <w:r w:rsidRPr="00064932">
        <w:rPr>
          <w:rFonts w:ascii="Times New Roman" w:hAnsi="Times New Roman" w:cs="Times New Roman"/>
        </w:rPr>
        <w:t xml:space="preserve"> and practices of family and nonfamily individuals involved in firm governance. However, we </w:t>
      </w:r>
      <w:r w:rsidR="00D425BC" w:rsidRPr="00064932">
        <w:rPr>
          <w:rFonts w:ascii="Times New Roman" w:hAnsi="Times New Roman" w:cs="Times New Roman"/>
        </w:rPr>
        <w:t xml:space="preserve">only theorize </w:t>
      </w:r>
      <w:r w:rsidRPr="00064932">
        <w:rPr>
          <w:rFonts w:ascii="Times New Roman" w:hAnsi="Times New Roman" w:cs="Times New Roman"/>
        </w:rPr>
        <w:t xml:space="preserve">the effect of cultural long-term orientation. Future research </w:t>
      </w:r>
      <w:r w:rsidR="00C521C7" w:rsidRPr="00064932">
        <w:rPr>
          <w:rFonts w:ascii="Times New Roman" w:hAnsi="Times New Roman" w:cs="Times New Roman"/>
        </w:rPr>
        <w:t>could</w:t>
      </w:r>
      <w:r w:rsidRPr="00064932">
        <w:rPr>
          <w:rFonts w:ascii="Times New Roman" w:hAnsi="Times New Roman" w:cs="Times New Roman"/>
        </w:rPr>
        <w:t xml:space="preserve"> ex</w:t>
      </w:r>
      <w:r w:rsidR="00D425BC" w:rsidRPr="00064932">
        <w:rPr>
          <w:rFonts w:ascii="Times New Roman" w:hAnsi="Times New Roman" w:cs="Times New Roman"/>
        </w:rPr>
        <w:t>tend</w:t>
      </w:r>
      <w:r w:rsidRPr="00064932">
        <w:rPr>
          <w:rFonts w:ascii="Times New Roman" w:hAnsi="Times New Roman" w:cs="Times New Roman"/>
        </w:rPr>
        <w:t xml:space="preserve"> our reasoning to </w:t>
      </w:r>
      <w:r w:rsidR="00881222" w:rsidRPr="00064932">
        <w:rPr>
          <w:rFonts w:ascii="Times New Roman" w:hAnsi="Times New Roman" w:cs="Times New Roman"/>
        </w:rPr>
        <w:t>consider</w:t>
      </w:r>
      <w:r w:rsidRPr="00064932">
        <w:rPr>
          <w:rFonts w:ascii="Times New Roman" w:hAnsi="Times New Roman" w:cs="Times New Roman"/>
        </w:rPr>
        <w:t xml:space="preserve"> how other cultural dimensions affect family members</w:t>
      </w:r>
      <w:r w:rsidR="002D3DD6" w:rsidRPr="00064932">
        <w:rPr>
          <w:rFonts w:ascii="Times New Roman" w:hAnsi="Times New Roman" w:cs="Times New Roman"/>
        </w:rPr>
        <w:t>’</w:t>
      </w:r>
      <w:r w:rsidRPr="00064932">
        <w:rPr>
          <w:rFonts w:ascii="Times New Roman" w:hAnsi="Times New Roman" w:cs="Times New Roman"/>
        </w:rPr>
        <w:t xml:space="preserve"> priorities and, in turn, family </w:t>
      </w:r>
      <w:r w:rsidR="00881222" w:rsidRPr="00064932">
        <w:rPr>
          <w:rFonts w:ascii="Times New Roman" w:hAnsi="Times New Roman" w:cs="Times New Roman"/>
        </w:rPr>
        <w:t>business</w:t>
      </w:r>
      <w:r w:rsidRPr="00064932">
        <w:rPr>
          <w:rFonts w:ascii="Times New Roman" w:hAnsi="Times New Roman" w:cs="Times New Roman"/>
        </w:rPr>
        <w:t xml:space="preserve"> behaviors, strategies</w:t>
      </w:r>
      <w:r w:rsidR="00881222" w:rsidRPr="00064932">
        <w:rPr>
          <w:rFonts w:ascii="Times New Roman" w:hAnsi="Times New Roman" w:cs="Times New Roman"/>
        </w:rPr>
        <w:t>,</w:t>
      </w:r>
      <w:r w:rsidRPr="00064932">
        <w:rPr>
          <w:rFonts w:ascii="Times New Roman" w:hAnsi="Times New Roman" w:cs="Times New Roman"/>
        </w:rPr>
        <w:t xml:space="preserve"> and outcomes. Such </w:t>
      </w:r>
      <w:r w:rsidR="00881222" w:rsidRPr="00064932">
        <w:rPr>
          <w:rFonts w:ascii="Times New Roman" w:hAnsi="Times New Roman" w:cs="Times New Roman"/>
        </w:rPr>
        <w:t xml:space="preserve">a </w:t>
      </w:r>
      <w:r w:rsidRPr="00064932">
        <w:rPr>
          <w:rFonts w:ascii="Times New Roman" w:hAnsi="Times New Roman" w:cs="Times New Roman"/>
        </w:rPr>
        <w:t>research trajectory m</w:t>
      </w:r>
      <w:r w:rsidR="00C521C7" w:rsidRPr="00064932">
        <w:rPr>
          <w:rFonts w:ascii="Times New Roman" w:hAnsi="Times New Roman" w:cs="Times New Roman"/>
        </w:rPr>
        <w:t>ight</w:t>
      </w:r>
      <w:r w:rsidRPr="00064932">
        <w:rPr>
          <w:rFonts w:ascii="Times New Roman" w:hAnsi="Times New Roman" w:cs="Times New Roman"/>
        </w:rPr>
        <w:t xml:space="preserve"> reveal cross-cultural variance in business famil</w:t>
      </w:r>
      <w:r w:rsidR="00881222" w:rsidRPr="00064932">
        <w:rPr>
          <w:rFonts w:ascii="Times New Roman" w:hAnsi="Times New Roman" w:cs="Times New Roman"/>
        </w:rPr>
        <w:t xml:space="preserve">y </w:t>
      </w:r>
      <w:r w:rsidRPr="00064932">
        <w:rPr>
          <w:rFonts w:ascii="Times New Roman" w:hAnsi="Times New Roman" w:cs="Times New Roman"/>
        </w:rPr>
        <w:t xml:space="preserve">values and enrich our knowledge through a more nuanced understanding of the family logic, </w:t>
      </w:r>
      <w:r w:rsidR="00D1214E" w:rsidRPr="00064932">
        <w:rPr>
          <w:rFonts w:ascii="Times New Roman" w:hAnsi="Times New Roman" w:cs="Times New Roman"/>
        </w:rPr>
        <w:t xml:space="preserve">which is </w:t>
      </w:r>
      <w:r w:rsidRPr="00064932">
        <w:rPr>
          <w:rFonts w:ascii="Times New Roman" w:hAnsi="Times New Roman" w:cs="Times New Roman"/>
        </w:rPr>
        <w:t>usually described as universal</w:t>
      </w:r>
      <w:r w:rsidR="00D1214E" w:rsidRPr="00064932">
        <w:rPr>
          <w:rFonts w:ascii="Times New Roman" w:hAnsi="Times New Roman" w:cs="Times New Roman"/>
        </w:rPr>
        <w:t>,</w:t>
      </w:r>
      <w:r w:rsidR="005479EB" w:rsidRPr="00064932">
        <w:rPr>
          <w:rFonts w:ascii="Times New Roman" w:hAnsi="Times New Roman" w:cs="Times New Roman"/>
        </w:rPr>
        <w:t xml:space="preserve"> </w:t>
      </w:r>
      <w:r w:rsidRPr="00064932">
        <w:rPr>
          <w:rFonts w:ascii="Times New Roman" w:hAnsi="Times New Roman" w:cs="Times New Roman"/>
        </w:rPr>
        <w:t>monolithic</w:t>
      </w:r>
      <w:r w:rsidR="00EC79F0" w:rsidRPr="00064932">
        <w:rPr>
          <w:rFonts w:ascii="Times New Roman" w:hAnsi="Times New Roman" w:cs="Times New Roman"/>
        </w:rPr>
        <w:t xml:space="preserve">, </w:t>
      </w:r>
      <w:r w:rsidR="00D1214E" w:rsidRPr="00064932">
        <w:rPr>
          <w:rFonts w:ascii="Times New Roman" w:hAnsi="Times New Roman" w:cs="Times New Roman"/>
        </w:rPr>
        <w:t xml:space="preserve">and </w:t>
      </w:r>
      <w:r w:rsidR="00EC79F0" w:rsidRPr="00064932">
        <w:rPr>
          <w:rFonts w:ascii="Times New Roman" w:hAnsi="Times New Roman" w:cs="Times New Roman"/>
        </w:rPr>
        <w:t>characterized</w:t>
      </w:r>
      <w:r w:rsidRPr="00064932">
        <w:rPr>
          <w:rFonts w:ascii="Times New Roman" w:hAnsi="Times New Roman" w:cs="Times New Roman"/>
        </w:rPr>
        <w:t xml:space="preserve"> by a defined and limited set of traits (e.g., altruism, paternalism, stewardship). </w:t>
      </w:r>
      <w:r w:rsidR="00EC79F0" w:rsidRPr="00064932">
        <w:rPr>
          <w:rFonts w:ascii="Times New Roman" w:hAnsi="Times New Roman" w:cs="Times New Roman"/>
        </w:rPr>
        <w:t>Instead, t</w:t>
      </w:r>
      <w:r w:rsidRPr="00064932">
        <w:rPr>
          <w:rFonts w:ascii="Times New Roman" w:hAnsi="Times New Roman" w:cs="Times New Roman"/>
        </w:rPr>
        <w:t>hese values may vary across cultures. Fifth, and relatedly</w:t>
      </w:r>
      <w:r w:rsidR="00EC79F0" w:rsidRPr="00064932">
        <w:rPr>
          <w:rFonts w:ascii="Times New Roman" w:hAnsi="Times New Roman" w:cs="Times New Roman"/>
        </w:rPr>
        <w:t>, our study suffers from the as</w:t>
      </w:r>
      <w:r w:rsidRPr="00064932">
        <w:rPr>
          <w:rFonts w:ascii="Times New Roman" w:hAnsi="Times New Roman" w:cs="Times New Roman"/>
        </w:rPr>
        <w:t>sumption – commo</w:t>
      </w:r>
      <w:r w:rsidR="0050085E" w:rsidRPr="00064932">
        <w:rPr>
          <w:rFonts w:ascii="Times New Roman" w:hAnsi="Times New Roman" w:cs="Times New Roman"/>
        </w:rPr>
        <w:t>n to many if not most</w:t>
      </w:r>
      <w:r w:rsidRPr="00064932">
        <w:rPr>
          <w:rFonts w:ascii="Times New Roman" w:hAnsi="Times New Roman" w:cs="Times New Roman"/>
        </w:rPr>
        <w:t xml:space="preserve"> family business studies – that socioemotional priorities are responsible for functional or dysfunctional financial outcomes. Due to the difficulty </w:t>
      </w:r>
      <w:r w:rsidR="0050085E" w:rsidRPr="00064932">
        <w:rPr>
          <w:rFonts w:ascii="Times New Roman" w:hAnsi="Times New Roman" w:cs="Times New Roman"/>
        </w:rPr>
        <w:t>of</w:t>
      </w:r>
      <w:r w:rsidRPr="00064932">
        <w:rPr>
          <w:rFonts w:ascii="Times New Roman" w:hAnsi="Times New Roman" w:cs="Times New Roman"/>
        </w:rPr>
        <w:t xml:space="preserve"> captur</w:t>
      </w:r>
      <w:r w:rsidR="0050085E" w:rsidRPr="00064932">
        <w:rPr>
          <w:rFonts w:ascii="Times New Roman" w:hAnsi="Times New Roman" w:cs="Times New Roman"/>
        </w:rPr>
        <w:t>ing</w:t>
      </w:r>
      <w:r w:rsidRPr="00064932">
        <w:rPr>
          <w:rFonts w:ascii="Times New Roman" w:hAnsi="Times New Roman" w:cs="Times New Roman"/>
        </w:rPr>
        <w:t xml:space="preserve"> socioemotional priorities, most studies </w:t>
      </w:r>
      <w:r w:rsidR="0050085E" w:rsidRPr="00064932">
        <w:rPr>
          <w:rFonts w:ascii="Times New Roman" w:hAnsi="Times New Roman" w:cs="Times New Roman"/>
        </w:rPr>
        <w:t xml:space="preserve">that </w:t>
      </w:r>
      <w:r w:rsidRPr="00064932">
        <w:rPr>
          <w:rFonts w:ascii="Times New Roman" w:hAnsi="Times New Roman" w:cs="Times New Roman"/>
        </w:rPr>
        <w:t>rely on secondary data do not measure them directly</w:t>
      </w:r>
      <w:r w:rsidR="0050085E" w:rsidRPr="00064932">
        <w:rPr>
          <w:rFonts w:ascii="Times New Roman" w:hAnsi="Times New Roman" w:cs="Times New Roman"/>
        </w:rPr>
        <w:t>, but as</w:t>
      </w:r>
      <w:r w:rsidRPr="00064932">
        <w:rPr>
          <w:rFonts w:ascii="Times New Roman" w:hAnsi="Times New Roman" w:cs="Times New Roman"/>
        </w:rPr>
        <w:t>sume they</w:t>
      </w:r>
      <w:r w:rsidR="0050085E" w:rsidRPr="00064932">
        <w:rPr>
          <w:rFonts w:ascii="Times New Roman" w:hAnsi="Times New Roman" w:cs="Times New Roman"/>
        </w:rPr>
        <w:t xml:space="preserve"> are</w:t>
      </w:r>
      <w:r w:rsidRPr="00064932">
        <w:rPr>
          <w:rFonts w:ascii="Times New Roman" w:hAnsi="Times New Roman" w:cs="Times New Roman"/>
        </w:rPr>
        <w:t xml:space="preserve"> automatically </w:t>
      </w:r>
      <w:r w:rsidR="0050085E" w:rsidRPr="00064932">
        <w:rPr>
          <w:rFonts w:ascii="Times New Roman" w:hAnsi="Times New Roman" w:cs="Times New Roman"/>
        </w:rPr>
        <w:t>present</w:t>
      </w:r>
      <w:r w:rsidRPr="00064932">
        <w:rPr>
          <w:rFonts w:ascii="Times New Roman" w:hAnsi="Times New Roman" w:cs="Times New Roman"/>
        </w:rPr>
        <w:t xml:space="preserve"> when a firm is f</w:t>
      </w:r>
      <w:r w:rsidR="0050085E" w:rsidRPr="00064932">
        <w:rPr>
          <w:rFonts w:ascii="Times New Roman" w:hAnsi="Times New Roman" w:cs="Times New Roman"/>
        </w:rPr>
        <w:t>amily owned (Miller &amp; Le Breton-</w:t>
      </w:r>
      <w:r w:rsidRPr="00064932">
        <w:rPr>
          <w:rFonts w:ascii="Times New Roman" w:hAnsi="Times New Roman" w:cs="Times New Roman"/>
        </w:rPr>
        <w:t xml:space="preserve">Miller, 2014). </w:t>
      </w:r>
      <w:r w:rsidR="00315707" w:rsidRPr="00064932">
        <w:rPr>
          <w:rFonts w:ascii="Times New Roman" w:hAnsi="Times New Roman" w:cs="Times New Roman"/>
        </w:rPr>
        <w:t>Because</w:t>
      </w:r>
      <w:r w:rsidRPr="00064932">
        <w:rPr>
          <w:rFonts w:ascii="Times New Roman" w:hAnsi="Times New Roman" w:cs="Times New Roman"/>
        </w:rPr>
        <w:t xml:space="preserve"> socioemotional priorities can be heterogeneous</w:t>
      </w:r>
      <w:r w:rsidR="00315707" w:rsidRPr="00064932">
        <w:rPr>
          <w:rFonts w:ascii="Times New Roman" w:hAnsi="Times New Roman" w:cs="Times New Roman"/>
        </w:rPr>
        <w:t>,</w:t>
      </w:r>
      <w:r w:rsidRPr="00064932">
        <w:rPr>
          <w:rFonts w:ascii="Times New Roman" w:hAnsi="Times New Roman" w:cs="Times New Roman"/>
        </w:rPr>
        <w:t xml:space="preserve"> and so can their effects on performance, future research </w:t>
      </w:r>
      <w:r w:rsidR="00315707" w:rsidRPr="00064932">
        <w:rPr>
          <w:rFonts w:ascii="Times New Roman" w:hAnsi="Times New Roman" w:cs="Times New Roman"/>
        </w:rPr>
        <w:t>could</w:t>
      </w:r>
      <w:r w:rsidRPr="00064932">
        <w:rPr>
          <w:rFonts w:ascii="Times New Roman" w:hAnsi="Times New Roman" w:cs="Times New Roman"/>
        </w:rPr>
        <w:t xml:space="preserve"> make a significant academic contribution by further investigating the effect of culture</w:t>
      </w:r>
      <w:r w:rsidR="005479EB" w:rsidRPr="00064932">
        <w:rPr>
          <w:rFonts w:ascii="Times New Roman" w:hAnsi="Times New Roman" w:cs="Times New Roman"/>
        </w:rPr>
        <w:t xml:space="preserve"> </w:t>
      </w:r>
      <w:r w:rsidR="00315707" w:rsidRPr="00064932">
        <w:rPr>
          <w:rFonts w:ascii="Times New Roman" w:hAnsi="Times New Roman" w:cs="Times New Roman"/>
        </w:rPr>
        <w:t xml:space="preserve">– </w:t>
      </w:r>
      <w:r w:rsidRPr="00064932">
        <w:rPr>
          <w:rFonts w:ascii="Times New Roman" w:hAnsi="Times New Roman" w:cs="Times New Roman"/>
        </w:rPr>
        <w:t xml:space="preserve">and informal institutions </w:t>
      </w:r>
      <w:r w:rsidR="00315707" w:rsidRPr="00064932">
        <w:rPr>
          <w:rFonts w:ascii="Times New Roman" w:hAnsi="Times New Roman" w:cs="Times New Roman"/>
        </w:rPr>
        <w:t>more generally</w:t>
      </w:r>
      <w:r w:rsidRPr="00064932">
        <w:rPr>
          <w:rFonts w:ascii="Times New Roman" w:hAnsi="Times New Roman" w:cs="Times New Roman"/>
        </w:rPr>
        <w:t xml:space="preserve"> </w:t>
      </w:r>
      <w:r w:rsidR="00315707" w:rsidRPr="00064932">
        <w:rPr>
          <w:rFonts w:ascii="Times New Roman" w:hAnsi="Times New Roman" w:cs="Times New Roman"/>
        </w:rPr>
        <w:t>– on family firm</w:t>
      </w:r>
      <w:r w:rsidRPr="00064932">
        <w:rPr>
          <w:rFonts w:ascii="Times New Roman" w:hAnsi="Times New Roman" w:cs="Times New Roman"/>
        </w:rPr>
        <w:t xml:space="preserve"> governance and performance through direct measures of socioemotional </w:t>
      </w:r>
      <w:r w:rsidRPr="00064932">
        <w:rPr>
          <w:rFonts w:ascii="Times New Roman" w:hAnsi="Times New Roman" w:cs="Times New Roman"/>
        </w:rPr>
        <w:lastRenderedPageBreak/>
        <w:t xml:space="preserve">goals to provide a more nuanced account of their diversity and effects. Moreover, such </w:t>
      </w:r>
      <w:r w:rsidR="0023457F" w:rsidRPr="00064932">
        <w:rPr>
          <w:rFonts w:ascii="Times New Roman" w:hAnsi="Times New Roman" w:cs="Times New Roman"/>
        </w:rPr>
        <w:t>an</w:t>
      </w:r>
      <w:r w:rsidRPr="00064932">
        <w:rPr>
          <w:rFonts w:ascii="Times New Roman" w:hAnsi="Times New Roman" w:cs="Times New Roman"/>
        </w:rPr>
        <w:t xml:space="preserve"> approach, especially </w:t>
      </w:r>
      <w:r w:rsidR="0023457F" w:rsidRPr="00064932">
        <w:rPr>
          <w:rFonts w:ascii="Times New Roman" w:hAnsi="Times New Roman" w:cs="Times New Roman"/>
        </w:rPr>
        <w:t>when</w:t>
      </w:r>
      <w:r w:rsidRPr="00064932">
        <w:rPr>
          <w:rFonts w:ascii="Times New Roman" w:hAnsi="Times New Roman" w:cs="Times New Roman"/>
        </w:rPr>
        <w:t xml:space="preserve"> combined with the use of panel data, would also </w:t>
      </w:r>
      <w:r w:rsidR="0023457F" w:rsidRPr="00064932">
        <w:rPr>
          <w:rFonts w:ascii="Times New Roman" w:hAnsi="Times New Roman" w:cs="Times New Roman"/>
        </w:rPr>
        <w:t>enrich our</w:t>
      </w:r>
      <w:r w:rsidRPr="00064932">
        <w:rPr>
          <w:rFonts w:ascii="Times New Roman" w:hAnsi="Times New Roman" w:cs="Times New Roman"/>
        </w:rPr>
        <w:t xml:space="preserve"> results by revealing </w:t>
      </w:r>
      <w:bookmarkStart w:id="6" w:name="_Hlk142988014"/>
      <w:r w:rsidRPr="00064932">
        <w:rPr>
          <w:rFonts w:ascii="Times New Roman" w:hAnsi="Times New Roman" w:cs="Times New Roman"/>
        </w:rPr>
        <w:t>within-country differences and temporal variation</w:t>
      </w:r>
      <w:r w:rsidR="0023457F" w:rsidRPr="00064932">
        <w:rPr>
          <w:rFonts w:ascii="Times New Roman" w:hAnsi="Times New Roman" w:cs="Times New Roman"/>
        </w:rPr>
        <w:t>s</w:t>
      </w:r>
      <w:r w:rsidRPr="00064932">
        <w:rPr>
          <w:rFonts w:ascii="Times New Roman" w:hAnsi="Times New Roman" w:cs="Times New Roman"/>
        </w:rPr>
        <w:t xml:space="preserve"> in family </w:t>
      </w:r>
      <w:r w:rsidR="0023457F" w:rsidRPr="00064932">
        <w:rPr>
          <w:rFonts w:ascii="Times New Roman" w:hAnsi="Times New Roman" w:cs="Times New Roman"/>
        </w:rPr>
        <w:t>firm</w:t>
      </w:r>
      <w:r w:rsidRPr="00064932">
        <w:rPr>
          <w:rFonts w:ascii="Times New Roman" w:hAnsi="Times New Roman" w:cs="Times New Roman"/>
        </w:rPr>
        <w:t xml:space="preserve"> governance and performance</w:t>
      </w:r>
      <w:r w:rsidR="0023457F" w:rsidRPr="00064932">
        <w:rPr>
          <w:rFonts w:ascii="Times New Roman" w:hAnsi="Times New Roman" w:cs="Times New Roman"/>
        </w:rPr>
        <w:t xml:space="preserve"> that</w:t>
      </w:r>
      <w:r w:rsidRPr="00064932">
        <w:rPr>
          <w:rFonts w:ascii="Times New Roman" w:hAnsi="Times New Roman" w:cs="Times New Roman"/>
        </w:rPr>
        <w:t xml:space="preserve"> </w:t>
      </w:r>
      <w:r w:rsidR="0023457F" w:rsidRPr="00064932">
        <w:rPr>
          <w:rFonts w:ascii="Times New Roman" w:hAnsi="Times New Roman" w:cs="Times New Roman"/>
        </w:rPr>
        <w:t>our study could not capture due to</w:t>
      </w:r>
      <w:r w:rsidRPr="00064932">
        <w:rPr>
          <w:rFonts w:ascii="Times New Roman" w:hAnsi="Times New Roman" w:cs="Times New Roman"/>
        </w:rPr>
        <w:t xml:space="preserve"> </w:t>
      </w:r>
      <w:r w:rsidR="0023457F" w:rsidRPr="00064932">
        <w:rPr>
          <w:rFonts w:ascii="Times New Roman" w:hAnsi="Times New Roman" w:cs="Times New Roman"/>
        </w:rPr>
        <w:t>our</w:t>
      </w:r>
      <w:r w:rsidRPr="00064932">
        <w:rPr>
          <w:rFonts w:ascii="Times New Roman" w:hAnsi="Times New Roman" w:cs="Times New Roman"/>
        </w:rPr>
        <w:t xml:space="preserve"> focus on cross-country differences and reliance on cross-sectional data.</w:t>
      </w:r>
    </w:p>
    <w:bookmarkEnd w:id="6"/>
    <w:p w14:paraId="5CCDC680" w14:textId="77777777" w:rsidR="00715900" w:rsidRPr="00064932" w:rsidRDefault="00715900" w:rsidP="004A1C8D">
      <w:pPr>
        <w:pStyle w:val="EndNoteBibliographyTitle"/>
        <w:widowControl w:val="0"/>
        <w:jc w:val="left"/>
        <w:rPr>
          <w:rFonts w:ascii="Times New Roman" w:hAnsi="Times New Roman" w:cs="Times New Roman"/>
          <w:b/>
          <w:noProof w:val="0"/>
        </w:rPr>
      </w:pPr>
    </w:p>
    <w:p w14:paraId="5736F70C" w14:textId="782C2F22" w:rsidR="00357043" w:rsidRPr="00E65F62" w:rsidRDefault="00715900" w:rsidP="004A1C8D">
      <w:pPr>
        <w:pStyle w:val="EndNoteBibliographyTitle"/>
        <w:widowControl w:val="0"/>
        <w:jc w:val="left"/>
        <w:rPr>
          <w:rFonts w:ascii="Times New Roman" w:hAnsi="Times New Roman" w:cs="Times New Roman"/>
          <w:b/>
          <w:noProof w:val="0"/>
          <w:lang w:val="de-DE"/>
        </w:rPr>
      </w:pPr>
      <w:r w:rsidRPr="00E65F62">
        <w:rPr>
          <w:rFonts w:ascii="Times New Roman" w:hAnsi="Times New Roman" w:cs="Times New Roman"/>
          <w:b/>
          <w:noProof w:val="0"/>
          <w:lang w:val="de-DE"/>
        </w:rPr>
        <w:t>References</w:t>
      </w:r>
    </w:p>
    <w:p w14:paraId="35A9980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lang w:val="de-DE"/>
        </w:rPr>
        <w:t>Abdelnour</w:t>
      </w:r>
      <w:proofErr w:type="spellEnd"/>
      <w:r w:rsidRPr="00C16782">
        <w:rPr>
          <w:rFonts w:ascii="Times New Roman" w:eastAsia="Calibri" w:hAnsi="Times New Roman" w:cs="Times New Roman"/>
          <w:lang w:val="de-DE"/>
        </w:rPr>
        <w:t xml:space="preserve">, S., </w:t>
      </w:r>
      <w:proofErr w:type="spellStart"/>
      <w:r w:rsidRPr="00C16782">
        <w:rPr>
          <w:rFonts w:ascii="Times New Roman" w:eastAsia="Calibri" w:hAnsi="Times New Roman" w:cs="Times New Roman"/>
          <w:lang w:val="de-DE"/>
        </w:rPr>
        <w:t>Hasselbladh</w:t>
      </w:r>
      <w:proofErr w:type="spellEnd"/>
      <w:r w:rsidRPr="00C16782">
        <w:rPr>
          <w:rFonts w:ascii="Times New Roman" w:eastAsia="Calibri" w:hAnsi="Times New Roman" w:cs="Times New Roman"/>
          <w:lang w:val="de-DE"/>
        </w:rPr>
        <w:t xml:space="preserve">, H., &amp; </w:t>
      </w:r>
      <w:proofErr w:type="spellStart"/>
      <w:r w:rsidRPr="00C16782">
        <w:rPr>
          <w:rFonts w:ascii="Times New Roman" w:eastAsia="Calibri" w:hAnsi="Times New Roman" w:cs="Times New Roman"/>
          <w:lang w:val="de-DE"/>
        </w:rPr>
        <w:t>Kallinikos</w:t>
      </w:r>
      <w:proofErr w:type="spellEnd"/>
      <w:r w:rsidRPr="00C16782">
        <w:rPr>
          <w:rFonts w:ascii="Times New Roman" w:eastAsia="Calibri" w:hAnsi="Times New Roman" w:cs="Times New Roman"/>
          <w:lang w:val="de-DE"/>
        </w:rPr>
        <w:t xml:space="preserve">, J. (2017). </w:t>
      </w:r>
      <w:r w:rsidRPr="00C16782">
        <w:rPr>
          <w:rFonts w:ascii="Times New Roman" w:eastAsia="Calibri" w:hAnsi="Times New Roman" w:cs="Times New Roman"/>
        </w:rPr>
        <w:t xml:space="preserve">Agency and institutions in organization studies. </w:t>
      </w:r>
      <w:r w:rsidRPr="00C16782">
        <w:rPr>
          <w:rFonts w:ascii="Times New Roman" w:eastAsia="Calibri" w:hAnsi="Times New Roman" w:cs="Times New Roman"/>
          <w:i/>
        </w:rPr>
        <w:t>Organization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38</w:t>
      </w:r>
      <w:r w:rsidRPr="00C16782">
        <w:rPr>
          <w:rFonts w:ascii="Times New Roman" w:eastAsia="Calibri" w:hAnsi="Times New Roman" w:cs="Times New Roman"/>
        </w:rPr>
        <w:t xml:space="preserve">(12), 1775-1792. </w:t>
      </w:r>
      <w:hyperlink r:id="rId9" w:history="1">
        <w:r w:rsidRPr="00C16782">
          <w:rPr>
            <w:rStyle w:val="Hyperlink"/>
            <w:rFonts w:ascii="Times New Roman" w:eastAsia="Calibri" w:hAnsi="Times New Roman" w:cs="Times New Roman"/>
          </w:rPr>
          <w:t>https://doi.org/10.1177/0170840617708007</w:t>
        </w:r>
      </w:hyperlink>
      <w:r w:rsidRPr="00C16782">
        <w:rPr>
          <w:rFonts w:ascii="Times New Roman" w:eastAsia="Calibri" w:hAnsi="Times New Roman" w:cs="Times New Roman"/>
        </w:rPr>
        <w:t xml:space="preserve"> </w:t>
      </w:r>
    </w:p>
    <w:p w14:paraId="463ACC7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Anderson, R. C., &amp; </w:t>
      </w:r>
      <w:proofErr w:type="spellStart"/>
      <w:r w:rsidRPr="00C16782">
        <w:rPr>
          <w:rFonts w:ascii="Times New Roman" w:eastAsia="Calibri" w:hAnsi="Times New Roman" w:cs="Times New Roman"/>
        </w:rPr>
        <w:t>Reeb</w:t>
      </w:r>
      <w:proofErr w:type="spellEnd"/>
      <w:r w:rsidRPr="00C16782">
        <w:rPr>
          <w:rFonts w:ascii="Times New Roman" w:eastAsia="Calibri" w:hAnsi="Times New Roman" w:cs="Times New Roman"/>
        </w:rPr>
        <w:t xml:space="preserve">, D. M. (2003). Founding‐family ownership and firm performance: Evidence from the S&amp;P 500. </w:t>
      </w:r>
      <w:r w:rsidRPr="00C16782">
        <w:rPr>
          <w:rFonts w:ascii="Times New Roman" w:eastAsia="Calibri" w:hAnsi="Times New Roman" w:cs="Times New Roman"/>
          <w:i/>
        </w:rPr>
        <w:t>The Journal of Finance</w:t>
      </w:r>
      <w:r w:rsidRPr="00C16782">
        <w:rPr>
          <w:rFonts w:ascii="Times New Roman" w:eastAsia="Calibri" w:hAnsi="Times New Roman" w:cs="Times New Roman"/>
        </w:rPr>
        <w:t xml:space="preserve">, </w:t>
      </w:r>
      <w:r w:rsidRPr="00C16782">
        <w:rPr>
          <w:rFonts w:ascii="Times New Roman" w:eastAsia="Calibri" w:hAnsi="Times New Roman" w:cs="Times New Roman"/>
          <w:i/>
        </w:rPr>
        <w:t>58</w:t>
      </w:r>
      <w:r w:rsidRPr="00C16782">
        <w:rPr>
          <w:rFonts w:ascii="Times New Roman" w:eastAsia="Calibri" w:hAnsi="Times New Roman" w:cs="Times New Roman"/>
        </w:rPr>
        <w:t xml:space="preserve">(3), 1301-1328. </w:t>
      </w:r>
      <w:hyperlink r:id="rId10" w:history="1">
        <w:r w:rsidRPr="00C16782">
          <w:rPr>
            <w:rStyle w:val="Hyperlink"/>
            <w:rFonts w:ascii="Times New Roman" w:eastAsia="Calibri" w:hAnsi="Times New Roman" w:cs="Times New Roman"/>
          </w:rPr>
          <w:t>https://doi.org/10.1111/1540-6261.00567</w:t>
        </w:r>
      </w:hyperlink>
    </w:p>
    <w:p w14:paraId="58C1DAD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Anderson, R. C., &amp; </w:t>
      </w:r>
      <w:proofErr w:type="spellStart"/>
      <w:r w:rsidRPr="00C16782">
        <w:rPr>
          <w:rFonts w:ascii="Times New Roman" w:eastAsia="Calibri" w:hAnsi="Times New Roman" w:cs="Times New Roman"/>
        </w:rPr>
        <w:t>Reeb</w:t>
      </w:r>
      <w:proofErr w:type="spellEnd"/>
      <w:r w:rsidRPr="00C16782">
        <w:rPr>
          <w:rFonts w:ascii="Times New Roman" w:eastAsia="Calibri" w:hAnsi="Times New Roman" w:cs="Times New Roman"/>
        </w:rPr>
        <w:t xml:space="preserve">, D. M. (2004). Board composition: Balancing family influence in S&amp;P 500 firms. </w:t>
      </w:r>
      <w:r w:rsidRPr="00C16782">
        <w:rPr>
          <w:rFonts w:ascii="Times New Roman" w:eastAsia="Calibri" w:hAnsi="Times New Roman" w:cs="Times New Roman"/>
          <w:i/>
        </w:rPr>
        <w:t>Administrative Science Quarterly</w:t>
      </w:r>
      <w:r w:rsidRPr="00C16782">
        <w:rPr>
          <w:rFonts w:ascii="Times New Roman" w:eastAsia="Calibri" w:hAnsi="Times New Roman" w:cs="Times New Roman"/>
        </w:rPr>
        <w:t xml:space="preserve">, </w:t>
      </w:r>
      <w:r w:rsidRPr="00C16782">
        <w:rPr>
          <w:rFonts w:ascii="Times New Roman" w:eastAsia="Calibri" w:hAnsi="Times New Roman" w:cs="Times New Roman"/>
          <w:i/>
        </w:rPr>
        <w:t>49</w:t>
      </w:r>
      <w:r w:rsidRPr="00C16782">
        <w:rPr>
          <w:rFonts w:ascii="Times New Roman" w:eastAsia="Calibri" w:hAnsi="Times New Roman" w:cs="Times New Roman"/>
        </w:rPr>
        <w:t xml:space="preserve">(2), 209-237. </w:t>
      </w:r>
      <w:hyperlink r:id="rId11" w:history="1">
        <w:r w:rsidRPr="00C16782">
          <w:rPr>
            <w:rStyle w:val="Hyperlink"/>
            <w:rFonts w:ascii="Times New Roman" w:eastAsia="Calibri" w:hAnsi="Times New Roman" w:cs="Times New Roman"/>
          </w:rPr>
          <w:t>https://doi.org/10.2307/4131472</w:t>
        </w:r>
      </w:hyperlink>
    </w:p>
    <w:p w14:paraId="1FF5A1D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Arregle</w:t>
      </w:r>
      <w:proofErr w:type="spellEnd"/>
      <w:r w:rsidRPr="00C16782">
        <w:rPr>
          <w:rFonts w:ascii="Times New Roman" w:eastAsia="Calibri" w:hAnsi="Times New Roman" w:cs="Times New Roman"/>
        </w:rPr>
        <w:t xml:space="preserve">, J.-L., </w:t>
      </w:r>
      <w:proofErr w:type="spellStart"/>
      <w:r w:rsidRPr="00C16782">
        <w:rPr>
          <w:rFonts w:ascii="Times New Roman" w:eastAsia="Calibri" w:hAnsi="Times New Roman" w:cs="Times New Roman"/>
        </w:rPr>
        <w:t>Batjargal</w:t>
      </w:r>
      <w:proofErr w:type="spellEnd"/>
      <w:r w:rsidRPr="00C16782">
        <w:rPr>
          <w:rFonts w:ascii="Times New Roman" w:eastAsia="Calibri" w:hAnsi="Times New Roman" w:cs="Times New Roman"/>
        </w:rPr>
        <w:t xml:space="preserve">, B., </w:t>
      </w:r>
      <w:proofErr w:type="spellStart"/>
      <w:r w:rsidRPr="00C16782">
        <w:rPr>
          <w:rFonts w:ascii="Times New Roman" w:eastAsia="Calibri" w:hAnsi="Times New Roman" w:cs="Times New Roman"/>
        </w:rPr>
        <w:t>Hitt</w:t>
      </w:r>
      <w:proofErr w:type="spellEnd"/>
      <w:r w:rsidRPr="00C16782">
        <w:rPr>
          <w:rFonts w:ascii="Times New Roman" w:eastAsia="Calibri" w:hAnsi="Times New Roman" w:cs="Times New Roman"/>
        </w:rPr>
        <w:t xml:space="preserve">, M. A., Webb, J. W., Miller, T., &amp; </w:t>
      </w:r>
      <w:proofErr w:type="spellStart"/>
      <w:r w:rsidRPr="00C16782">
        <w:rPr>
          <w:rFonts w:ascii="Times New Roman" w:eastAsia="Calibri" w:hAnsi="Times New Roman" w:cs="Times New Roman"/>
        </w:rPr>
        <w:t>Tsui</w:t>
      </w:r>
      <w:proofErr w:type="spellEnd"/>
      <w:r w:rsidRPr="00C16782">
        <w:rPr>
          <w:rFonts w:ascii="Times New Roman" w:eastAsia="Calibri" w:hAnsi="Times New Roman" w:cs="Times New Roman"/>
        </w:rPr>
        <w:t xml:space="preserve">, A. S. (2015). Family ties in entrepreneurs’ social networks and new venture growth. </w:t>
      </w:r>
      <w:r w:rsidRPr="00C16782">
        <w:rPr>
          <w:rFonts w:ascii="Times New Roman" w:eastAsia="Calibri" w:hAnsi="Times New Roman" w:cs="Times New Roman"/>
          <w:i/>
          <w:iCs/>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39</w:t>
      </w:r>
      <w:r w:rsidRPr="00C16782">
        <w:rPr>
          <w:rFonts w:ascii="Times New Roman" w:eastAsia="Calibri" w:hAnsi="Times New Roman" w:cs="Times New Roman"/>
        </w:rPr>
        <w:t xml:space="preserve">(2), 313–344. </w:t>
      </w:r>
      <w:hyperlink r:id="rId12" w:history="1">
        <w:r w:rsidRPr="00C16782">
          <w:rPr>
            <w:rStyle w:val="Hyperlink"/>
            <w:rFonts w:ascii="Times New Roman" w:eastAsia="Calibri" w:hAnsi="Times New Roman" w:cs="Times New Roman"/>
          </w:rPr>
          <w:t>https://doi.org/10.1111/etap.12044</w:t>
        </w:r>
      </w:hyperlink>
    </w:p>
    <w:p w14:paraId="2D4E2A8B"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Arregle</w:t>
      </w:r>
      <w:proofErr w:type="spellEnd"/>
      <w:r w:rsidRPr="00C16782">
        <w:rPr>
          <w:rFonts w:ascii="Times New Roman" w:eastAsia="Calibri" w:hAnsi="Times New Roman" w:cs="Times New Roman"/>
        </w:rPr>
        <w:t xml:space="preserve">, J. L., Duran, P., </w:t>
      </w:r>
      <w:proofErr w:type="spellStart"/>
      <w:r w:rsidRPr="00C16782">
        <w:rPr>
          <w:rFonts w:ascii="Times New Roman" w:eastAsia="Calibri" w:hAnsi="Times New Roman" w:cs="Times New Roman"/>
        </w:rPr>
        <w:t>Hitt</w:t>
      </w:r>
      <w:proofErr w:type="spellEnd"/>
      <w:r w:rsidRPr="00C16782">
        <w:rPr>
          <w:rFonts w:ascii="Times New Roman" w:eastAsia="Calibri" w:hAnsi="Times New Roman" w:cs="Times New Roman"/>
        </w:rPr>
        <w:t xml:space="preserve">, M. A., &amp; Van Essen, M. (2017). Why is family firms’ internationalization unique? A meta-analysis.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41</w:t>
      </w:r>
      <w:r w:rsidRPr="00C16782">
        <w:rPr>
          <w:rFonts w:ascii="Times New Roman" w:eastAsia="Calibri" w:hAnsi="Times New Roman" w:cs="Times New Roman"/>
        </w:rPr>
        <w:t xml:space="preserve">(5), 801-831. </w:t>
      </w:r>
      <w:hyperlink r:id="rId13" w:history="1">
        <w:r w:rsidRPr="00C16782">
          <w:rPr>
            <w:rStyle w:val="Hyperlink"/>
            <w:rFonts w:ascii="Times New Roman" w:eastAsia="Calibri" w:hAnsi="Times New Roman" w:cs="Times New Roman"/>
          </w:rPr>
          <w:t>https://doi.org/10.1111/etap.12246</w:t>
        </w:r>
      </w:hyperlink>
    </w:p>
    <w:p w14:paraId="2AC2D8E2"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lang w:val="de-AT"/>
        </w:rPr>
        <w:t>Arzubiaga</w:t>
      </w:r>
      <w:proofErr w:type="spellEnd"/>
      <w:r w:rsidRPr="00C16782">
        <w:rPr>
          <w:rFonts w:ascii="Times New Roman" w:eastAsia="Calibri" w:hAnsi="Times New Roman" w:cs="Times New Roman"/>
          <w:lang w:val="de-AT"/>
        </w:rPr>
        <w:t xml:space="preserve">, U., </w:t>
      </w:r>
      <w:proofErr w:type="spellStart"/>
      <w:r w:rsidRPr="00C16782">
        <w:rPr>
          <w:rFonts w:ascii="Times New Roman" w:eastAsia="Calibri" w:hAnsi="Times New Roman" w:cs="Times New Roman"/>
          <w:lang w:val="de-AT"/>
        </w:rPr>
        <w:t>Kotlar</w:t>
      </w:r>
      <w:proofErr w:type="spellEnd"/>
      <w:r w:rsidRPr="00C16782">
        <w:rPr>
          <w:rFonts w:ascii="Times New Roman" w:eastAsia="Calibri" w:hAnsi="Times New Roman" w:cs="Times New Roman"/>
          <w:lang w:val="de-AT"/>
        </w:rPr>
        <w:t xml:space="preserve">, J., De </w:t>
      </w:r>
      <w:proofErr w:type="spellStart"/>
      <w:r w:rsidRPr="00C16782">
        <w:rPr>
          <w:rFonts w:ascii="Times New Roman" w:eastAsia="Calibri" w:hAnsi="Times New Roman" w:cs="Times New Roman"/>
          <w:lang w:val="de-AT"/>
        </w:rPr>
        <w:t>Massis</w:t>
      </w:r>
      <w:proofErr w:type="spellEnd"/>
      <w:r w:rsidRPr="00C16782">
        <w:rPr>
          <w:rFonts w:ascii="Times New Roman" w:eastAsia="Calibri" w:hAnsi="Times New Roman" w:cs="Times New Roman"/>
          <w:lang w:val="de-AT"/>
        </w:rPr>
        <w:t xml:space="preserve">, A., </w:t>
      </w:r>
      <w:proofErr w:type="spellStart"/>
      <w:r w:rsidRPr="00C16782">
        <w:rPr>
          <w:rFonts w:ascii="Times New Roman" w:eastAsia="Calibri" w:hAnsi="Times New Roman" w:cs="Times New Roman"/>
          <w:lang w:val="de-AT"/>
        </w:rPr>
        <w:t>Maseda</w:t>
      </w:r>
      <w:proofErr w:type="spellEnd"/>
      <w:r w:rsidRPr="00C16782">
        <w:rPr>
          <w:rFonts w:ascii="Times New Roman" w:eastAsia="Calibri" w:hAnsi="Times New Roman" w:cs="Times New Roman"/>
          <w:lang w:val="de-AT"/>
        </w:rPr>
        <w:t xml:space="preserve">, A., &amp; Iturralde, T. (2018). </w:t>
      </w:r>
      <w:r w:rsidRPr="00C16782">
        <w:rPr>
          <w:rFonts w:ascii="Times New Roman" w:eastAsia="Calibri" w:hAnsi="Times New Roman" w:cs="Times New Roman"/>
        </w:rPr>
        <w:t xml:space="preserve">Entrepreneurial orientation and innovation in family SMEs: Unveiling the (actual) impact of the Board of Directors. </w:t>
      </w:r>
      <w:r w:rsidRPr="00C16782">
        <w:rPr>
          <w:rFonts w:ascii="Times New Roman" w:eastAsia="Calibri" w:hAnsi="Times New Roman" w:cs="Times New Roman"/>
          <w:i/>
        </w:rPr>
        <w:t>Journal of Business Venturing</w:t>
      </w:r>
      <w:r w:rsidRPr="00C16782">
        <w:rPr>
          <w:rFonts w:ascii="Times New Roman" w:eastAsia="Calibri" w:hAnsi="Times New Roman" w:cs="Times New Roman"/>
        </w:rPr>
        <w:t xml:space="preserve">, </w:t>
      </w:r>
      <w:r w:rsidRPr="00C16782">
        <w:rPr>
          <w:rFonts w:ascii="Times New Roman" w:eastAsia="Calibri" w:hAnsi="Times New Roman" w:cs="Times New Roman"/>
          <w:i/>
        </w:rPr>
        <w:t>33</w:t>
      </w:r>
      <w:r w:rsidRPr="00C16782">
        <w:rPr>
          <w:rFonts w:ascii="Times New Roman" w:eastAsia="Calibri" w:hAnsi="Times New Roman" w:cs="Times New Roman"/>
        </w:rPr>
        <w:t>(4), 455-469.</w:t>
      </w:r>
      <w:r w:rsidRPr="00C16782">
        <w:rPr>
          <w:rFonts w:ascii="Times New Roman" w:hAnsi="Times New Roman" w:cs="Times New Roman"/>
        </w:rPr>
        <w:t xml:space="preserve"> </w:t>
      </w:r>
      <w:hyperlink r:id="rId14" w:tgtFrame="_blank" w:tooltip="Persistent link using digital object identifier" w:history="1">
        <w:r w:rsidRPr="00C16782">
          <w:rPr>
            <w:rStyle w:val="Hyperlink"/>
            <w:rFonts w:ascii="Times New Roman" w:eastAsia="Calibri" w:hAnsi="Times New Roman" w:cs="Times New Roman"/>
          </w:rPr>
          <w:t>https://doi.org/10.1016/j.jbusvent.2018.03.002</w:t>
        </w:r>
      </w:hyperlink>
    </w:p>
    <w:p w14:paraId="10072D65" w14:textId="77777777" w:rsidR="00C16782" w:rsidRPr="00C16782" w:rsidRDefault="00C16782" w:rsidP="00C16782">
      <w:pPr>
        <w:keepLines/>
        <w:spacing w:after="0" w:line="240" w:lineRule="auto"/>
        <w:ind w:left="284" w:hanging="284"/>
        <w:jc w:val="both"/>
        <w:rPr>
          <w:rFonts w:ascii="Times New Roman" w:eastAsia="Calibri" w:hAnsi="Times New Roman" w:cs="Times New Roman"/>
          <w:lang w:val="de-DE"/>
        </w:rPr>
      </w:pPr>
      <w:r w:rsidRPr="00C16782">
        <w:rPr>
          <w:rFonts w:ascii="Times New Roman" w:eastAsia="Calibri" w:hAnsi="Times New Roman" w:cs="Times New Roman"/>
        </w:rPr>
        <w:t xml:space="preserve">Barley, S. R., &amp; Tolbert, P. S. (1997). Institutionalization and structuration: Studying the links between action and institution. </w:t>
      </w:r>
      <w:proofErr w:type="spellStart"/>
      <w:r w:rsidRPr="00C16782">
        <w:rPr>
          <w:rFonts w:ascii="Times New Roman" w:eastAsia="Calibri" w:hAnsi="Times New Roman" w:cs="Times New Roman"/>
          <w:i/>
          <w:lang w:val="de-DE"/>
        </w:rPr>
        <w:t>Organization</w:t>
      </w:r>
      <w:proofErr w:type="spellEnd"/>
      <w:r w:rsidRPr="00C16782">
        <w:rPr>
          <w:rFonts w:ascii="Times New Roman" w:eastAsia="Calibri" w:hAnsi="Times New Roman" w:cs="Times New Roman"/>
          <w:i/>
          <w:lang w:val="de-DE"/>
        </w:rPr>
        <w:t xml:space="preserve"> Studies</w:t>
      </w:r>
      <w:r w:rsidRPr="00C16782">
        <w:rPr>
          <w:rFonts w:ascii="Times New Roman" w:eastAsia="Calibri" w:hAnsi="Times New Roman" w:cs="Times New Roman"/>
          <w:lang w:val="de-DE"/>
        </w:rPr>
        <w:t xml:space="preserve">, </w:t>
      </w:r>
      <w:r w:rsidRPr="00C16782">
        <w:rPr>
          <w:rFonts w:ascii="Times New Roman" w:eastAsia="Calibri" w:hAnsi="Times New Roman" w:cs="Times New Roman"/>
          <w:i/>
          <w:lang w:val="de-DE"/>
        </w:rPr>
        <w:t>18</w:t>
      </w:r>
      <w:r w:rsidRPr="00C16782">
        <w:rPr>
          <w:rFonts w:ascii="Times New Roman" w:eastAsia="Calibri" w:hAnsi="Times New Roman" w:cs="Times New Roman"/>
          <w:lang w:val="de-DE"/>
        </w:rPr>
        <w:t>(1), 93-117.</w:t>
      </w:r>
      <w:bookmarkStart w:id="7" w:name="_GoBack"/>
      <w:bookmarkEnd w:id="7"/>
      <w:r w:rsidRPr="00C16782">
        <w:rPr>
          <w:rFonts w:ascii="Times New Roman" w:eastAsia="Calibri" w:hAnsi="Times New Roman" w:cs="Times New Roman"/>
          <w:lang w:val="de-DE"/>
        </w:rPr>
        <w:t xml:space="preserve"> </w:t>
      </w:r>
      <w:hyperlink r:id="rId15" w:history="1">
        <w:r w:rsidRPr="00C16782">
          <w:rPr>
            <w:rStyle w:val="Hyperlink"/>
            <w:rFonts w:ascii="Times New Roman" w:eastAsia="Calibri" w:hAnsi="Times New Roman" w:cs="Times New Roman"/>
            <w:lang w:val="de-AT"/>
          </w:rPr>
          <w:t>https://doi.org/10.1177/017084069701800106</w:t>
        </w:r>
      </w:hyperlink>
    </w:p>
    <w:p w14:paraId="7E65469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lang w:val="de-DE"/>
        </w:rPr>
        <w:t>Berrone</w:t>
      </w:r>
      <w:proofErr w:type="spellEnd"/>
      <w:r w:rsidRPr="00C16782">
        <w:rPr>
          <w:rFonts w:ascii="Times New Roman" w:eastAsia="Calibri" w:hAnsi="Times New Roman" w:cs="Times New Roman"/>
          <w:lang w:val="de-DE"/>
        </w:rPr>
        <w:t>, P., Duran, P., Gómez-</w:t>
      </w:r>
      <w:proofErr w:type="spellStart"/>
      <w:r w:rsidRPr="00C16782">
        <w:rPr>
          <w:rFonts w:ascii="Times New Roman" w:eastAsia="Calibri" w:hAnsi="Times New Roman" w:cs="Times New Roman"/>
          <w:lang w:val="de-DE"/>
        </w:rPr>
        <w:t>Mejía</w:t>
      </w:r>
      <w:proofErr w:type="spellEnd"/>
      <w:r w:rsidRPr="00C16782">
        <w:rPr>
          <w:rFonts w:ascii="Times New Roman" w:eastAsia="Calibri" w:hAnsi="Times New Roman" w:cs="Times New Roman"/>
          <w:lang w:val="de-DE"/>
        </w:rPr>
        <w:t xml:space="preserve">, L., </w:t>
      </w:r>
      <w:proofErr w:type="spellStart"/>
      <w:r w:rsidRPr="00C16782">
        <w:rPr>
          <w:rFonts w:ascii="Times New Roman" w:eastAsia="Calibri" w:hAnsi="Times New Roman" w:cs="Times New Roman"/>
          <w:lang w:val="de-DE"/>
        </w:rPr>
        <w:t>Heugens</w:t>
      </w:r>
      <w:proofErr w:type="spellEnd"/>
      <w:r w:rsidRPr="00C16782">
        <w:rPr>
          <w:rFonts w:ascii="Times New Roman" w:eastAsia="Calibri" w:hAnsi="Times New Roman" w:cs="Times New Roman"/>
          <w:lang w:val="de-DE"/>
        </w:rPr>
        <w:t xml:space="preserve">, P. P., </w:t>
      </w:r>
      <w:proofErr w:type="spellStart"/>
      <w:r w:rsidRPr="00C16782">
        <w:rPr>
          <w:rFonts w:ascii="Times New Roman" w:eastAsia="Calibri" w:hAnsi="Times New Roman" w:cs="Times New Roman"/>
          <w:lang w:val="de-DE"/>
        </w:rPr>
        <w:t>Kostova</w:t>
      </w:r>
      <w:proofErr w:type="spellEnd"/>
      <w:r w:rsidRPr="00C16782">
        <w:rPr>
          <w:rFonts w:ascii="Times New Roman" w:eastAsia="Calibri" w:hAnsi="Times New Roman" w:cs="Times New Roman"/>
          <w:lang w:val="de-DE"/>
        </w:rPr>
        <w:t xml:space="preserve">, T., &amp; van Essen, M. (2020). </w:t>
      </w:r>
      <w:r w:rsidRPr="00C16782">
        <w:rPr>
          <w:rFonts w:ascii="Times New Roman" w:eastAsia="Calibri" w:hAnsi="Times New Roman" w:cs="Times New Roman"/>
        </w:rPr>
        <w:t xml:space="preserve">Impact of informal institutions on the prevalence, strategy, and performance of family firms: A meta-analysis. </w:t>
      </w:r>
      <w:r w:rsidRPr="00C16782">
        <w:rPr>
          <w:rFonts w:ascii="Times New Roman" w:eastAsia="Calibri" w:hAnsi="Times New Roman" w:cs="Times New Roman"/>
          <w:i/>
        </w:rPr>
        <w:t>Journal of International Business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53</w:t>
      </w:r>
      <w:r w:rsidRPr="00C16782">
        <w:rPr>
          <w:rFonts w:ascii="Times New Roman" w:eastAsia="Calibri" w:hAnsi="Times New Roman" w:cs="Times New Roman"/>
        </w:rPr>
        <w:t xml:space="preserve">, 1153-1177. </w:t>
      </w:r>
      <w:hyperlink r:id="rId16" w:history="1">
        <w:r w:rsidRPr="00C16782">
          <w:rPr>
            <w:rStyle w:val="Hyperlink"/>
            <w:rFonts w:ascii="Times New Roman" w:eastAsia="Calibri" w:hAnsi="Times New Roman" w:cs="Times New Roman"/>
          </w:rPr>
          <w:t>https://doi.org/10.1057/s41267-020-00362-6</w:t>
        </w:r>
      </w:hyperlink>
    </w:p>
    <w:p w14:paraId="0E530DD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Beugelsdijk</w:t>
      </w:r>
      <w:proofErr w:type="spellEnd"/>
      <w:r w:rsidRPr="00C16782">
        <w:rPr>
          <w:rFonts w:ascii="Times New Roman" w:eastAsia="Calibri" w:hAnsi="Times New Roman" w:cs="Times New Roman"/>
        </w:rPr>
        <w:t xml:space="preserve">, S., </w:t>
      </w:r>
      <w:proofErr w:type="spellStart"/>
      <w:r w:rsidRPr="00C16782">
        <w:rPr>
          <w:rFonts w:ascii="Times New Roman" w:eastAsia="Calibri" w:hAnsi="Times New Roman" w:cs="Times New Roman"/>
        </w:rPr>
        <w:t>Maseland</w:t>
      </w:r>
      <w:proofErr w:type="spellEnd"/>
      <w:r w:rsidRPr="00C16782">
        <w:rPr>
          <w:rFonts w:ascii="Times New Roman" w:eastAsia="Calibri" w:hAnsi="Times New Roman" w:cs="Times New Roman"/>
        </w:rPr>
        <w:t xml:space="preserve">, R., &amp; Van Hoorn, A. (2015). Are scores on Hofstede's dimensions of national culture stable over time? A cohort analysis. </w:t>
      </w:r>
      <w:r w:rsidRPr="00C16782">
        <w:rPr>
          <w:rFonts w:ascii="Times New Roman" w:eastAsia="Calibri" w:hAnsi="Times New Roman" w:cs="Times New Roman"/>
          <w:i/>
        </w:rPr>
        <w:t>Global Strategy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5</w:t>
      </w:r>
      <w:r w:rsidRPr="00C16782">
        <w:rPr>
          <w:rFonts w:ascii="Times New Roman" w:eastAsia="Calibri" w:hAnsi="Times New Roman" w:cs="Times New Roman"/>
        </w:rPr>
        <w:t xml:space="preserve">(3), 223-240. </w:t>
      </w:r>
      <w:hyperlink r:id="rId17" w:history="1">
        <w:r w:rsidRPr="00C16782">
          <w:rPr>
            <w:rStyle w:val="Hyperlink"/>
            <w:rFonts w:ascii="Times New Roman" w:eastAsia="Calibri" w:hAnsi="Times New Roman" w:cs="Times New Roman"/>
          </w:rPr>
          <w:t>https://doi.org/10.1002/gsj.1098</w:t>
        </w:r>
      </w:hyperlink>
    </w:p>
    <w:p w14:paraId="2345CC7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Bloom, N., &amp; Van Reenen, J. (2007). Measuring and explaining management practices across firms and countries. </w:t>
      </w:r>
      <w:r w:rsidRPr="00C16782">
        <w:rPr>
          <w:rFonts w:ascii="Times New Roman" w:eastAsia="Calibri" w:hAnsi="Times New Roman" w:cs="Times New Roman"/>
          <w:i/>
        </w:rPr>
        <w:t>The Quarterly Journal of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122</w:t>
      </w:r>
      <w:r w:rsidRPr="00C16782">
        <w:rPr>
          <w:rFonts w:ascii="Times New Roman" w:eastAsia="Calibri" w:hAnsi="Times New Roman" w:cs="Times New Roman"/>
        </w:rPr>
        <w:t xml:space="preserve">(4), 1351-1408. </w:t>
      </w:r>
      <w:hyperlink r:id="rId18" w:history="1">
        <w:r w:rsidRPr="00C16782">
          <w:rPr>
            <w:rStyle w:val="Hyperlink"/>
            <w:rFonts w:ascii="Times New Roman" w:eastAsia="Calibri" w:hAnsi="Times New Roman" w:cs="Times New Roman"/>
          </w:rPr>
          <w:t>https://doi.org/10.1162/qjec.2007.122.4.1351</w:t>
        </w:r>
      </w:hyperlink>
    </w:p>
    <w:p w14:paraId="47C2AEC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Bosker, R., &amp; </w:t>
      </w:r>
      <w:proofErr w:type="spellStart"/>
      <w:r w:rsidRPr="00C16782">
        <w:rPr>
          <w:rFonts w:ascii="Times New Roman" w:eastAsia="Calibri" w:hAnsi="Times New Roman" w:cs="Times New Roman"/>
        </w:rPr>
        <w:t>Snijders</w:t>
      </w:r>
      <w:proofErr w:type="spellEnd"/>
      <w:r w:rsidRPr="00C16782">
        <w:rPr>
          <w:rFonts w:ascii="Times New Roman" w:eastAsia="Calibri" w:hAnsi="Times New Roman" w:cs="Times New Roman"/>
        </w:rPr>
        <w:t xml:space="preserve">, T. A. (2011). </w:t>
      </w:r>
      <w:r w:rsidRPr="00C16782">
        <w:rPr>
          <w:rFonts w:ascii="Times New Roman" w:eastAsia="Calibri" w:hAnsi="Times New Roman" w:cs="Times New Roman"/>
          <w:i/>
        </w:rPr>
        <w:t>Multilevel analysis: An introduction to basic and advanced multilevel modeling</w:t>
      </w:r>
      <w:r w:rsidRPr="00C16782">
        <w:rPr>
          <w:rFonts w:ascii="Times New Roman" w:eastAsia="Calibri" w:hAnsi="Times New Roman" w:cs="Times New Roman"/>
        </w:rPr>
        <w:t>. Sage Publications Ltd.</w:t>
      </w:r>
    </w:p>
    <w:p w14:paraId="12B7DA3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Brieger</w:t>
      </w:r>
      <w:proofErr w:type="spellEnd"/>
      <w:r w:rsidRPr="00C16782">
        <w:rPr>
          <w:rFonts w:ascii="Times New Roman" w:eastAsia="Calibri" w:hAnsi="Times New Roman" w:cs="Times New Roman"/>
        </w:rPr>
        <w:t xml:space="preserve">, S. A., &amp; </w:t>
      </w:r>
      <w:proofErr w:type="spellStart"/>
      <w:r w:rsidRPr="00C16782">
        <w:rPr>
          <w:rFonts w:ascii="Times New Roman" w:eastAsia="Calibri" w:hAnsi="Times New Roman" w:cs="Times New Roman"/>
        </w:rPr>
        <w:t>Gielnik</w:t>
      </w:r>
      <w:proofErr w:type="spellEnd"/>
      <w:r w:rsidRPr="00C16782">
        <w:rPr>
          <w:rFonts w:ascii="Times New Roman" w:eastAsia="Calibri" w:hAnsi="Times New Roman" w:cs="Times New Roman"/>
        </w:rPr>
        <w:t xml:space="preserve">, M. M. (2021). Understanding the gender gap in immigrant entrepreneurship: A multi-country study of immigrants’ embeddedness in economic, social, and institutional contexts. </w:t>
      </w:r>
      <w:r w:rsidRPr="00C16782">
        <w:rPr>
          <w:rFonts w:ascii="Times New Roman" w:eastAsia="Calibri" w:hAnsi="Times New Roman" w:cs="Times New Roman"/>
          <w:i/>
        </w:rPr>
        <w:t>Small Business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56</w:t>
      </w:r>
      <w:r w:rsidRPr="00C16782">
        <w:rPr>
          <w:rFonts w:ascii="Times New Roman" w:eastAsia="Calibri" w:hAnsi="Times New Roman" w:cs="Times New Roman"/>
        </w:rPr>
        <w:t xml:space="preserve">, 1007-1031. </w:t>
      </w:r>
      <w:hyperlink r:id="rId19" w:history="1">
        <w:r w:rsidRPr="00C16782">
          <w:rPr>
            <w:rStyle w:val="Hyperlink"/>
            <w:rFonts w:ascii="Times New Roman" w:eastAsia="Calibri" w:hAnsi="Times New Roman" w:cs="Times New Roman"/>
          </w:rPr>
          <w:t>https://doi.org/10.1007/s11187-019-00314-x</w:t>
        </w:r>
      </w:hyperlink>
    </w:p>
    <w:p w14:paraId="323A51B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Brigham, K. H., Lumpkin, G. T., Payne, G. T., &amp; Zachary, M. A. (2014). Researching long-term orientation: A validation study and recommendations for future research. </w:t>
      </w:r>
      <w:r w:rsidRPr="00C16782">
        <w:rPr>
          <w:rFonts w:ascii="Times New Roman" w:eastAsia="Calibri" w:hAnsi="Times New Roman" w:cs="Times New Roman"/>
          <w:i/>
        </w:rPr>
        <w:t>Family Business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27</w:t>
      </w:r>
      <w:r w:rsidRPr="00C16782">
        <w:rPr>
          <w:rFonts w:ascii="Times New Roman" w:eastAsia="Calibri" w:hAnsi="Times New Roman" w:cs="Times New Roman"/>
        </w:rPr>
        <w:t xml:space="preserve">(1), 72-88. </w:t>
      </w:r>
      <w:hyperlink r:id="rId20" w:history="1">
        <w:r w:rsidRPr="00C16782">
          <w:rPr>
            <w:rStyle w:val="Hyperlink"/>
            <w:rFonts w:ascii="Times New Roman" w:eastAsia="Calibri" w:hAnsi="Times New Roman" w:cs="Times New Roman"/>
          </w:rPr>
          <w:t>https://doi.org/10.1177/0894486513508980</w:t>
        </w:r>
      </w:hyperlink>
    </w:p>
    <w:p w14:paraId="025E5B2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Brinkerink</w:t>
      </w:r>
      <w:proofErr w:type="spellEnd"/>
      <w:r w:rsidRPr="00C16782">
        <w:rPr>
          <w:rFonts w:ascii="Times New Roman" w:eastAsia="Calibri" w:hAnsi="Times New Roman" w:cs="Times New Roman"/>
        </w:rPr>
        <w:t xml:space="preserve">, J., &amp; </w:t>
      </w:r>
      <w:proofErr w:type="spellStart"/>
      <w:r w:rsidRPr="00C16782">
        <w:rPr>
          <w:rFonts w:ascii="Times New Roman" w:eastAsia="Calibri" w:hAnsi="Times New Roman" w:cs="Times New Roman"/>
        </w:rPr>
        <w:t>Rondi</w:t>
      </w:r>
      <w:proofErr w:type="spellEnd"/>
      <w:r w:rsidRPr="00C16782">
        <w:rPr>
          <w:rFonts w:ascii="Times New Roman" w:eastAsia="Calibri" w:hAnsi="Times New Roman" w:cs="Times New Roman"/>
        </w:rPr>
        <w:t xml:space="preserve">, E. (2021). When can families fill voids? Firms’ reliance on formal and informal institutions in R&amp;D decisions.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45(2), 291-318. </w:t>
      </w:r>
      <w:hyperlink r:id="rId21" w:history="1">
        <w:r w:rsidRPr="00C16782">
          <w:rPr>
            <w:rStyle w:val="Hyperlink"/>
            <w:rFonts w:ascii="Times New Roman" w:eastAsia="Calibri" w:hAnsi="Times New Roman" w:cs="Times New Roman"/>
          </w:rPr>
          <w:t>https://doi.org/10.1177/1042258719899423</w:t>
        </w:r>
      </w:hyperlink>
    </w:p>
    <w:p w14:paraId="78DC00C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Carney, M. (1998). A management capacity constraint? Obstacles to the development of the overseas Chinese family business. </w:t>
      </w:r>
      <w:r w:rsidRPr="00C16782">
        <w:rPr>
          <w:rFonts w:ascii="Times New Roman" w:eastAsia="Calibri" w:hAnsi="Times New Roman" w:cs="Times New Roman"/>
          <w:i/>
        </w:rPr>
        <w:t>Asia Pacific Journal of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15</w:t>
      </w:r>
      <w:r w:rsidRPr="00C16782">
        <w:rPr>
          <w:rFonts w:ascii="Times New Roman" w:eastAsia="Calibri" w:hAnsi="Times New Roman" w:cs="Times New Roman"/>
        </w:rPr>
        <w:t xml:space="preserve">, 137-162. </w:t>
      </w:r>
      <w:hyperlink r:id="rId22" w:history="1">
        <w:r w:rsidRPr="00C16782">
          <w:rPr>
            <w:rStyle w:val="Hyperlink"/>
            <w:rFonts w:ascii="Times New Roman" w:eastAsia="Calibri" w:hAnsi="Times New Roman" w:cs="Times New Roman"/>
          </w:rPr>
          <w:t>https://doi.org/10.1023/A:1015433429765</w:t>
        </w:r>
      </w:hyperlink>
    </w:p>
    <w:p w14:paraId="2B166D5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lastRenderedPageBreak/>
        <w:t xml:space="preserve">Carney, M. (2005). Corporate governance and competitive advantage in family-controlled firms.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29</w:t>
      </w:r>
      <w:r w:rsidRPr="00C16782">
        <w:rPr>
          <w:rFonts w:ascii="Times New Roman" w:eastAsia="Calibri" w:hAnsi="Times New Roman" w:cs="Times New Roman"/>
        </w:rPr>
        <w:t xml:space="preserve">(3), 249-265. </w:t>
      </w:r>
      <w:hyperlink r:id="rId23" w:history="1">
        <w:r w:rsidRPr="00C16782">
          <w:rPr>
            <w:rStyle w:val="Hyperlink"/>
            <w:rFonts w:ascii="Times New Roman" w:eastAsia="Calibri" w:hAnsi="Times New Roman" w:cs="Times New Roman"/>
          </w:rPr>
          <w:t>https://doi.org/10.1111/j.1540-6520.2005.00081.x</w:t>
        </w:r>
      </w:hyperlink>
    </w:p>
    <w:p w14:paraId="166DA96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Carney, M., Van Essen, M., </w:t>
      </w:r>
      <w:proofErr w:type="spellStart"/>
      <w:r w:rsidRPr="00C16782">
        <w:rPr>
          <w:rFonts w:ascii="Times New Roman" w:eastAsia="Calibri" w:hAnsi="Times New Roman" w:cs="Times New Roman"/>
        </w:rPr>
        <w:t>Gedajlovic</w:t>
      </w:r>
      <w:proofErr w:type="spellEnd"/>
      <w:r w:rsidRPr="00C16782">
        <w:rPr>
          <w:rFonts w:ascii="Times New Roman" w:eastAsia="Calibri" w:hAnsi="Times New Roman" w:cs="Times New Roman"/>
        </w:rPr>
        <w:t xml:space="preserve">, E. R., &amp; </w:t>
      </w:r>
      <w:proofErr w:type="spellStart"/>
      <w:r w:rsidRPr="00C16782">
        <w:rPr>
          <w:rFonts w:ascii="Times New Roman" w:eastAsia="Calibri" w:hAnsi="Times New Roman" w:cs="Times New Roman"/>
        </w:rPr>
        <w:t>Heugens</w:t>
      </w:r>
      <w:proofErr w:type="spellEnd"/>
      <w:r w:rsidRPr="00C16782">
        <w:rPr>
          <w:rFonts w:ascii="Times New Roman" w:eastAsia="Calibri" w:hAnsi="Times New Roman" w:cs="Times New Roman"/>
        </w:rPr>
        <w:t xml:space="preserve">, P. P. (2015). What do we know about private family firms? A meta–analytical review.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39</w:t>
      </w:r>
      <w:r w:rsidRPr="00C16782">
        <w:rPr>
          <w:rFonts w:ascii="Times New Roman" w:eastAsia="Calibri" w:hAnsi="Times New Roman" w:cs="Times New Roman"/>
        </w:rPr>
        <w:t xml:space="preserve">(3), 513-544. </w:t>
      </w:r>
      <w:hyperlink r:id="rId24" w:history="1">
        <w:r w:rsidRPr="00C16782">
          <w:rPr>
            <w:rStyle w:val="Hyperlink"/>
            <w:rFonts w:ascii="Times New Roman" w:eastAsia="Calibri" w:hAnsi="Times New Roman" w:cs="Times New Roman"/>
          </w:rPr>
          <w:t>https://doi.org/10.1111/etap.12054</w:t>
        </w:r>
      </w:hyperlink>
      <w:r w:rsidRPr="00C16782">
        <w:rPr>
          <w:rFonts w:ascii="Times New Roman" w:eastAsia="Calibri" w:hAnsi="Times New Roman" w:cs="Times New Roman"/>
        </w:rPr>
        <w:t xml:space="preserve"> </w:t>
      </w:r>
    </w:p>
    <w:p w14:paraId="0808A57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Carpenter, V. L., &amp; </w:t>
      </w:r>
      <w:proofErr w:type="spellStart"/>
      <w:r w:rsidRPr="00C16782">
        <w:rPr>
          <w:rFonts w:ascii="Times New Roman" w:eastAsia="Calibri" w:hAnsi="Times New Roman" w:cs="Times New Roman"/>
        </w:rPr>
        <w:t>Feroz</w:t>
      </w:r>
      <w:proofErr w:type="spellEnd"/>
      <w:r w:rsidRPr="00C16782">
        <w:rPr>
          <w:rFonts w:ascii="Times New Roman" w:eastAsia="Calibri" w:hAnsi="Times New Roman" w:cs="Times New Roman"/>
        </w:rPr>
        <w:t xml:space="preserve">, E. H. (2001). Institutional theory and accounting rule choice: An analysis of four US state governments’ decisions to adopt generally accepted accounting principles. </w:t>
      </w:r>
      <w:r w:rsidRPr="00C16782">
        <w:rPr>
          <w:rFonts w:ascii="Times New Roman" w:eastAsia="Calibri" w:hAnsi="Times New Roman" w:cs="Times New Roman"/>
          <w:i/>
        </w:rPr>
        <w:t>Accounting, Organizations and Society</w:t>
      </w:r>
      <w:r w:rsidRPr="00C16782">
        <w:rPr>
          <w:rFonts w:ascii="Times New Roman" w:eastAsia="Calibri" w:hAnsi="Times New Roman" w:cs="Times New Roman"/>
        </w:rPr>
        <w:t xml:space="preserve">, </w:t>
      </w:r>
      <w:r w:rsidRPr="00C16782">
        <w:rPr>
          <w:rFonts w:ascii="Times New Roman" w:eastAsia="Calibri" w:hAnsi="Times New Roman" w:cs="Times New Roman"/>
          <w:i/>
        </w:rPr>
        <w:t>26</w:t>
      </w:r>
      <w:r w:rsidRPr="00C16782">
        <w:rPr>
          <w:rFonts w:ascii="Times New Roman" w:eastAsia="Calibri" w:hAnsi="Times New Roman" w:cs="Times New Roman"/>
        </w:rPr>
        <w:t xml:space="preserve">(7-8), 565-596. </w:t>
      </w:r>
      <w:hyperlink r:id="rId25" w:tgtFrame="_blank" w:tooltip="Persistent link using digital object identifier" w:history="1">
        <w:r w:rsidRPr="00C16782">
          <w:rPr>
            <w:rStyle w:val="Hyperlink"/>
            <w:rFonts w:ascii="Times New Roman" w:eastAsia="Calibri" w:hAnsi="Times New Roman" w:cs="Times New Roman"/>
          </w:rPr>
          <w:t>https://doi.org/10.1016/S0361-3682(00)00038-6</w:t>
        </w:r>
      </w:hyperlink>
    </w:p>
    <w:p w14:paraId="4EC19AC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Chrisman, J. J., Chua, J. H., &amp; </w:t>
      </w:r>
      <w:proofErr w:type="spellStart"/>
      <w:r w:rsidRPr="00C16782">
        <w:rPr>
          <w:rFonts w:ascii="Times New Roman" w:eastAsia="Calibri" w:hAnsi="Times New Roman" w:cs="Times New Roman"/>
        </w:rPr>
        <w:t>Litz</w:t>
      </w:r>
      <w:proofErr w:type="spellEnd"/>
      <w:r w:rsidRPr="00C16782">
        <w:rPr>
          <w:rFonts w:ascii="Times New Roman" w:eastAsia="Calibri" w:hAnsi="Times New Roman" w:cs="Times New Roman"/>
        </w:rPr>
        <w:t xml:space="preserve">, R. A. (2004). Comparing the agency costs of family and non-family firms: Conceptual issues and exploratory evidence.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28</w:t>
      </w:r>
      <w:r w:rsidRPr="00C16782">
        <w:rPr>
          <w:rFonts w:ascii="Times New Roman" w:eastAsia="Calibri" w:hAnsi="Times New Roman" w:cs="Times New Roman"/>
        </w:rPr>
        <w:t xml:space="preserve">(4), 335-354. </w:t>
      </w:r>
      <w:hyperlink r:id="rId26" w:history="1">
        <w:r w:rsidRPr="00C16782">
          <w:rPr>
            <w:rStyle w:val="Hyperlink"/>
            <w:rFonts w:ascii="Times New Roman" w:eastAsia="Calibri" w:hAnsi="Times New Roman" w:cs="Times New Roman"/>
          </w:rPr>
          <w:t>https://doi.org/10.1111/j.1540-6520.2004.00049.x</w:t>
        </w:r>
      </w:hyperlink>
    </w:p>
    <w:p w14:paraId="745BB37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Chrisman, J. J., Chua, J. H., &amp; Sharma, P. (2005). Trends and directions in the development of a strategic management theory of the family firm.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29</w:t>
      </w:r>
      <w:r w:rsidRPr="00C16782">
        <w:rPr>
          <w:rFonts w:ascii="Times New Roman" w:eastAsia="Calibri" w:hAnsi="Times New Roman" w:cs="Times New Roman"/>
        </w:rPr>
        <w:t xml:space="preserve">(5), 555-575. </w:t>
      </w:r>
      <w:hyperlink r:id="rId27" w:history="1">
        <w:r w:rsidRPr="00C16782">
          <w:rPr>
            <w:rStyle w:val="Hyperlink"/>
            <w:rFonts w:ascii="Times New Roman" w:eastAsia="Calibri" w:hAnsi="Times New Roman" w:cs="Times New Roman"/>
          </w:rPr>
          <w:t>https://doi.org/10.1111/j.1540-6520.2005.00098.</w:t>
        </w:r>
      </w:hyperlink>
    </w:p>
    <w:p w14:paraId="7D018B2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Chrisman, J. J., &amp; Patel, P. C. (2012). Variations in R&amp;D investments of family and nonfamily firms: Behavioral agency and myopic loss aversion perspectives. </w:t>
      </w:r>
      <w:r w:rsidRPr="00C16782">
        <w:rPr>
          <w:rFonts w:ascii="Times New Roman" w:eastAsia="Calibri" w:hAnsi="Times New Roman" w:cs="Times New Roman"/>
          <w:i/>
        </w:rPr>
        <w:t>Academy of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55</w:t>
      </w:r>
      <w:r w:rsidRPr="00C16782">
        <w:rPr>
          <w:rFonts w:ascii="Times New Roman" w:eastAsia="Calibri" w:hAnsi="Times New Roman" w:cs="Times New Roman"/>
        </w:rPr>
        <w:t xml:space="preserve">(4), 976-997. </w:t>
      </w:r>
      <w:hyperlink r:id="rId28" w:history="1">
        <w:r w:rsidRPr="00C16782">
          <w:rPr>
            <w:rStyle w:val="Hyperlink"/>
            <w:rFonts w:ascii="Times New Roman" w:eastAsia="Calibri" w:hAnsi="Times New Roman" w:cs="Times New Roman"/>
          </w:rPr>
          <w:t>https://doi.org/10.5465/amj.2011.0211</w:t>
        </w:r>
      </w:hyperlink>
    </w:p>
    <w:p w14:paraId="3F44B27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Chua, J. H., Chrisman, J. J., De </w:t>
      </w:r>
      <w:proofErr w:type="spellStart"/>
      <w:r w:rsidRPr="00C16782">
        <w:rPr>
          <w:rFonts w:ascii="Times New Roman" w:eastAsia="Calibri" w:hAnsi="Times New Roman" w:cs="Times New Roman"/>
        </w:rPr>
        <w:t>Massis</w:t>
      </w:r>
      <w:proofErr w:type="spellEnd"/>
      <w:r w:rsidRPr="00C16782">
        <w:rPr>
          <w:rFonts w:ascii="Times New Roman" w:eastAsia="Calibri" w:hAnsi="Times New Roman" w:cs="Times New Roman"/>
        </w:rPr>
        <w:t xml:space="preserve">, A., &amp; Wang, H. (2018). Reflections on family firm goals and the assessment of performance. </w:t>
      </w:r>
      <w:r w:rsidRPr="00C16782">
        <w:rPr>
          <w:rFonts w:ascii="Times New Roman" w:eastAsia="Calibri" w:hAnsi="Times New Roman" w:cs="Times New Roman"/>
          <w:i/>
        </w:rPr>
        <w:t>Journal of Family Business Strategy</w:t>
      </w:r>
      <w:r w:rsidRPr="00C16782">
        <w:rPr>
          <w:rFonts w:ascii="Times New Roman" w:eastAsia="Calibri" w:hAnsi="Times New Roman" w:cs="Times New Roman"/>
        </w:rPr>
        <w:t xml:space="preserve">, </w:t>
      </w:r>
      <w:r w:rsidRPr="00C16782">
        <w:rPr>
          <w:rFonts w:ascii="Times New Roman" w:eastAsia="Calibri" w:hAnsi="Times New Roman" w:cs="Times New Roman"/>
          <w:i/>
        </w:rPr>
        <w:t>9</w:t>
      </w:r>
      <w:r w:rsidRPr="00C16782">
        <w:rPr>
          <w:rFonts w:ascii="Times New Roman" w:eastAsia="Calibri" w:hAnsi="Times New Roman" w:cs="Times New Roman"/>
        </w:rPr>
        <w:t xml:space="preserve">(2), 107-113. </w:t>
      </w:r>
      <w:hyperlink r:id="rId29" w:tgtFrame="_blank" w:tooltip="Persistent link using digital object identifier" w:history="1">
        <w:r w:rsidRPr="00C16782">
          <w:rPr>
            <w:rStyle w:val="Hyperlink"/>
            <w:rFonts w:ascii="Times New Roman" w:eastAsia="Calibri" w:hAnsi="Times New Roman" w:cs="Times New Roman"/>
          </w:rPr>
          <w:t>https://doi.org/10.1016/j.jfbs.2018.02.001</w:t>
        </w:r>
      </w:hyperlink>
    </w:p>
    <w:p w14:paraId="49800BFF"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Chua, J. H., Chrisman, J. J., &amp; Sharma, P. (1999). Defining the family business by behavior.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23</w:t>
      </w:r>
      <w:r w:rsidRPr="00C16782">
        <w:rPr>
          <w:rFonts w:ascii="Times New Roman" w:eastAsia="Calibri" w:hAnsi="Times New Roman" w:cs="Times New Roman"/>
        </w:rPr>
        <w:t xml:space="preserve">(4), 19-39. </w:t>
      </w:r>
      <w:hyperlink r:id="rId30" w:history="1">
        <w:r w:rsidRPr="00C16782">
          <w:rPr>
            <w:rStyle w:val="Hyperlink"/>
            <w:rFonts w:ascii="Times New Roman" w:eastAsia="Calibri" w:hAnsi="Times New Roman" w:cs="Times New Roman"/>
          </w:rPr>
          <w:t>https://doi.org/10.1177/104225879902300402</w:t>
        </w:r>
      </w:hyperlink>
    </w:p>
    <w:p w14:paraId="5059246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635A12">
        <w:rPr>
          <w:rFonts w:ascii="Times New Roman" w:eastAsia="Calibri" w:hAnsi="Times New Roman" w:cs="Times New Roman"/>
          <w:lang w:val="it-IT"/>
        </w:rPr>
        <w:t xml:space="preserve">Corbetta, G., &amp; Salvato, C. A. (2004). </w:t>
      </w:r>
      <w:r w:rsidRPr="00C16782">
        <w:rPr>
          <w:rFonts w:ascii="Times New Roman" w:eastAsia="Calibri" w:hAnsi="Times New Roman" w:cs="Times New Roman"/>
        </w:rPr>
        <w:t xml:space="preserve">The board of directors in family firms: One size </w:t>
      </w:r>
      <w:proofErr w:type="gramStart"/>
      <w:r w:rsidRPr="00C16782">
        <w:rPr>
          <w:rFonts w:ascii="Times New Roman" w:eastAsia="Calibri" w:hAnsi="Times New Roman" w:cs="Times New Roman"/>
        </w:rPr>
        <w:t>fits</w:t>
      </w:r>
      <w:proofErr w:type="gramEnd"/>
      <w:r w:rsidRPr="00C16782">
        <w:rPr>
          <w:rFonts w:ascii="Times New Roman" w:eastAsia="Calibri" w:hAnsi="Times New Roman" w:cs="Times New Roman"/>
        </w:rPr>
        <w:t xml:space="preserve"> all? </w:t>
      </w:r>
      <w:r w:rsidRPr="00C16782">
        <w:rPr>
          <w:rFonts w:ascii="Times New Roman" w:eastAsia="Calibri" w:hAnsi="Times New Roman" w:cs="Times New Roman"/>
          <w:i/>
        </w:rPr>
        <w:t>Family Business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17</w:t>
      </w:r>
      <w:r w:rsidRPr="00C16782">
        <w:rPr>
          <w:rFonts w:ascii="Times New Roman" w:eastAsia="Calibri" w:hAnsi="Times New Roman" w:cs="Times New Roman"/>
        </w:rPr>
        <w:t xml:space="preserve">(2), 119-134. </w:t>
      </w:r>
      <w:hyperlink r:id="rId31" w:history="1">
        <w:r w:rsidRPr="00C16782">
          <w:rPr>
            <w:rStyle w:val="Hyperlink"/>
            <w:rFonts w:ascii="Times New Roman" w:eastAsia="Calibri" w:hAnsi="Times New Roman" w:cs="Times New Roman"/>
          </w:rPr>
          <w:t>https://doi.org/10.1111/j.1741-6248.2004.00008.x</w:t>
        </w:r>
      </w:hyperlink>
    </w:p>
    <w:p w14:paraId="06D588E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Daspit</w:t>
      </w:r>
      <w:proofErr w:type="spellEnd"/>
      <w:r w:rsidRPr="00C16782">
        <w:rPr>
          <w:rFonts w:ascii="Times New Roman" w:eastAsia="Calibri" w:hAnsi="Times New Roman" w:cs="Times New Roman"/>
        </w:rPr>
        <w:t xml:space="preserve">, J. J., Chrisman, J. J., Ashton, T., &amp; </w:t>
      </w:r>
      <w:proofErr w:type="spellStart"/>
      <w:r w:rsidRPr="00C16782">
        <w:rPr>
          <w:rFonts w:ascii="Times New Roman" w:eastAsia="Calibri" w:hAnsi="Times New Roman" w:cs="Times New Roman"/>
        </w:rPr>
        <w:t>Evangelopoulos</w:t>
      </w:r>
      <w:proofErr w:type="spellEnd"/>
      <w:r w:rsidRPr="00C16782">
        <w:rPr>
          <w:rFonts w:ascii="Times New Roman" w:eastAsia="Calibri" w:hAnsi="Times New Roman" w:cs="Times New Roman"/>
        </w:rPr>
        <w:t xml:space="preserve">, N. (2021). Family firm heterogeneity: A definition, common themes, scholarly progress, and directions forward. </w:t>
      </w:r>
      <w:r w:rsidRPr="00C16782">
        <w:rPr>
          <w:rFonts w:ascii="Times New Roman" w:eastAsia="Calibri" w:hAnsi="Times New Roman" w:cs="Times New Roman"/>
          <w:i/>
        </w:rPr>
        <w:t>Family Business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34</w:t>
      </w:r>
      <w:r w:rsidRPr="00C16782">
        <w:rPr>
          <w:rFonts w:ascii="Times New Roman" w:eastAsia="Calibri" w:hAnsi="Times New Roman" w:cs="Times New Roman"/>
        </w:rPr>
        <w:t xml:space="preserve">(3), 296-322. </w:t>
      </w:r>
      <w:hyperlink r:id="rId32" w:history="1">
        <w:r w:rsidRPr="00C16782">
          <w:rPr>
            <w:rStyle w:val="Hyperlink"/>
            <w:rFonts w:ascii="Times New Roman" w:eastAsia="Calibri" w:hAnsi="Times New Roman" w:cs="Times New Roman"/>
          </w:rPr>
          <w:t>https://doi.org/10.1177/08944865211008350</w:t>
        </w:r>
      </w:hyperlink>
    </w:p>
    <w:p w14:paraId="48F22D2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Daspit</w:t>
      </w:r>
      <w:proofErr w:type="spellEnd"/>
      <w:r w:rsidRPr="00C16782">
        <w:rPr>
          <w:rFonts w:ascii="Times New Roman" w:eastAsia="Calibri" w:hAnsi="Times New Roman" w:cs="Times New Roman"/>
        </w:rPr>
        <w:t xml:space="preserve">, J. J., Chrisman, J. J., Sharma, P., Pearson, A. W., &amp; </w:t>
      </w:r>
      <w:proofErr w:type="spellStart"/>
      <w:r w:rsidRPr="00C16782">
        <w:rPr>
          <w:rFonts w:ascii="Times New Roman" w:eastAsia="Calibri" w:hAnsi="Times New Roman" w:cs="Times New Roman"/>
        </w:rPr>
        <w:t>Mahto</w:t>
      </w:r>
      <w:proofErr w:type="spellEnd"/>
      <w:r w:rsidRPr="00C16782">
        <w:rPr>
          <w:rFonts w:ascii="Times New Roman" w:eastAsia="Calibri" w:hAnsi="Times New Roman" w:cs="Times New Roman"/>
        </w:rPr>
        <w:t xml:space="preserve">, R. V. (2018). Governance as a source of family firm heterogeneity. </w:t>
      </w:r>
      <w:r w:rsidRPr="00C16782">
        <w:rPr>
          <w:rFonts w:ascii="Times New Roman" w:eastAsia="Calibri" w:hAnsi="Times New Roman" w:cs="Times New Roman"/>
          <w:i/>
        </w:rPr>
        <w:t>Journal of Business Research</w:t>
      </w:r>
      <w:r w:rsidRPr="00C16782">
        <w:rPr>
          <w:rFonts w:ascii="Times New Roman" w:eastAsia="Calibri" w:hAnsi="Times New Roman" w:cs="Times New Roman"/>
        </w:rPr>
        <w:t xml:space="preserve">, </w:t>
      </w:r>
      <w:r w:rsidRPr="00C16782">
        <w:rPr>
          <w:rFonts w:ascii="Times New Roman" w:eastAsia="Calibri" w:hAnsi="Times New Roman" w:cs="Times New Roman"/>
          <w:i/>
        </w:rPr>
        <w:t>84</w:t>
      </w:r>
      <w:r w:rsidRPr="00C16782">
        <w:rPr>
          <w:rFonts w:ascii="Times New Roman" w:eastAsia="Calibri" w:hAnsi="Times New Roman" w:cs="Times New Roman"/>
        </w:rPr>
        <w:t xml:space="preserve">, 293-300. </w:t>
      </w:r>
      <w:hyperlink r:id="rId33" w:tgtFrame="_blank" w:tooltip="Persistent link using digital object identifier" w:history="1">
        <w:r w:rsidRPr="00C16782">
          <w:rPr>
            <w:rStyle w:val="Hyperlink"/>
            <w:rFonts w:ascii="Times New Roman" w:eastAsia="Calibri" w:hAnsi="Times New Roman" w:cs="Times New Roman"/>
          </w:rPr>
          <w:t>https://doi.org/10.1016/j.jbusres.2017.12.041</w:t>
        </w:r>
      </w:hyperlink>
    </w:p>
    <w:p w14:paraId="0DBB418F"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Davis, J. H., </w:t>
      </w:r>
      <w:proofErr w:type="spellStart"/>
      <w:r w:rsidRPr="00C16782">
        <w:rPr>
          <w:rFonts w:ascii="Times New Roman" w:eastAsia="Calibri" w:hAnsi="Times New Roman" w:cs="Times New Roman"/>
        </w:rPr>
        <w:t>Schoorman</w:t>
      </w:r>
      <w:proofErr w:type="spellEnd"/>
      <w:r w:rsidRPr="00C16782">
        <w:rPr>
          <w:rFonts w:ascii="Times New Roman" w:eastAsia="Calibri" w:hAnsi="Times New Roman" w:cs="Times New Roman"/>
        </w:rPr>
        <w:t xml:space="preserve">, F. D., &amp; Donaldson, L. (1997). Toward a stewardship theory of management. </w:t>
      </w:r>
      <w:r w:rsidRPr="00C16782">
        <w:rPr>
          <w:rFonts w:ascii="Times New Roman" w:eastAsia="Calibri" w:hAnsi="Times New Roman" w:cs="Times New Roman"/>
          <w:i/>
        </w:rPr>
        <w:t>Academy of Management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22</w:t>
      </w:r>
      <w:r w:rsidRPr="00C16782">
        <w:rPr>
          <w:rFonts w:ascii="Times New Roman" w:eastAsia="Calibri" w:hAnsi="Times New Roman" w:cs="Times New Roman"/>
        </w:rPr>
        <w:t xml:space="preserve">(1), 20-47. </w:t>
      </w:r>
      <w:hyperlink r:id="rId34" w:history="1">
        <w:r w:rsidRPr="00C16782">
          <w:rPr>
            <w:rStyle w:val="Hyperlink"/>
            <w:rFonts w:ascii="Times New Roman" w:eastAsia="Calibri" w:hAnsi="Times New Roman" w:cs="Times New Roman"/>
          </w:rPr>
          <w:t>https://doi.org/10.2307/259223</w:t>
        </w:r>
      </w:hyperlink>
    </w:p>
    <w:p w14:paraId="63CEBF3F"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De </w:t>
      </w:r>
      <w:proofErr w:type="spellStart"/>
      <w:r w:rsidRPr="00C16782">
        <w:rPr>
          <w:rFonts w:ascii="Times New Roman" w:eastAsia="Calibri" w:hAnsi="Times New Roman" w:cs="Times New Roman"/>
        </w:rPr>
        <w:t>Clercq</w:t>
      </w:r>
      <w:proofErr w:type="spellEnd"/>
      <w:r w:rsidRPr="00C16782">
        <w:rPr>
          <w:rFonts w:ascii="Times New Roman" w:eastAsia="Calibri" w:hAnsi="Times New Roman" w:cs="Times New Roman"/>
        </w:rPr>
        <w:t xml:space="preserve">, D., Lim, D. S., &amp; Oh, C. H. (2013). Individual-level resources and new business activity: The contingent role of institutional context.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37</w:t>
      </w:r>
      <w:r w:rsidRPr="00C16782">
        <w:rPr>
          <w:rFonts w:ascii="Times New Roman" w:eastAsia="Calibri" w:hAnsi="Times New Roman" w:cs="Times New Roman"/>
        </w:rPr>
        <w:t xml:space="preserve">(2), 303-330. </w:t>
      </w:r>
      <w:hyperlink r:id="rId35" w:history="1">
        <w:r w:rsidRPr="00C16782">
          <w:rPr>
            <w:rStyle w:val="Hyperlink"/>
            <w:rFonts w:ascii="Times New Roman" w:eastAsia="Calibri" w:hAnsi="Times New Roman" w:cs="Times New Roman"/>
          </w:rPr>
          <w:t>https://doi.org/10.1111/j.1540-6520.2011.00470.x</w:t>
        </w:r>
      </w:hyperlink>
    </w:p>
    <w:p w14:paraId="0D8BCBD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Debellis, F., </w:t>
      </w:r>
      <w:proofErr w:type="spellStart"/>
      <w:r w:rsidRPr="00C16782">
        <w:rPr>
          <w:rFonts w:ascii="Times New Roman" w:eastAsia="Calibri" w:hAnsi="Times New Roman" w:cs="Times New Roman"/>
        </w:rPr>
        <w:t>Pinelli</w:t>
      </w:r>
      <w:proofErr w:type="spellEnd"/>
      <w:r w:rsidRPr="00C16782">
        <w:rPr>
          <w:rFonts w:ascii="Times New Roman" w:eastAsia="Calibri" w:hAnsi="Times New Roman" w:cs="Times New Roman"/>
        </w:rPr>
        <w:t xml:space="preserve">, M., </w:t>
      </w:r>
      <w:proofErr w:type="spellStart"/>
      <w:r w:rsidRPr="00C16782">
        <w:rPr>
          <w:rFonts w:ascii="Times New Roman" w:eastAsia="Calibri" w:hAnsi="Times New Roman" w:cs="Times New Roman"/>
        </w:rPr>
        <w:t>Hülsbeck</w:t>
      </w:r>
      <w:proofErr w:type="spellEnd"/>
      <w:r w:rsidRPr="00C16782">
        <w:rPr>
          <w:rFonts w:ascii="Times New Roman" w:eastAsia="Calibri" w:hAnsi="Times New Roman" w:cs="Times New Roman"/>
        </w:rPr>
        <w:t xml:space="preserve">, M., &amp; Heider, A. (2023a). Ownership, governance, and internationalization in family firms: A replication and extension. </w:t>
      </w:r>
      <w:r w:rsidRPr="00C16782">
        <w:rPr>
          <w:rFonts w:ascii="Times New Roman" w:eastAsia="Calibri" w:hAnsi="Times New Roman" w:cs="Times New Roman"/>
          <w:i/>
        </w:rPr>
        <w:t>Small Business Economics</w:t>
      </w:r>
      <w:r w:rsidRPr="00C16782">
        <w:rPr>
          <w:rFonts w:ascii="Times New Roman" w:eastAsia="Calibri" w:hAnsi="Times New Roman" w:cs="Times New Roman"/>
        </w:rPr>
        <w:t xml:space="preserve">, </w:t>
      </w:r>
      <w:hyperlink r:id="rId36" w:history="1">
        <w:r w:rsidRPr="00C16782">
          <w:rPr>
            <w:rStyle w:val="Hyperlink"/>
            <w:rFonts w:ascii="Times New Roman" w:eastAsia="Calibri" w:hAnsi="Times New Roman" w:cs="Times New Roman"/>
          </w:rPr>
          <w:t>https://doi.org/10.1007/s11187-023-00736-8</w:t>
        </w:r>
      </w:hyperlink>
    </w:p>
    <w:p w14:paraId="4718164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en-GB"/>
        </w:rPr>
        <w:t xml:space="preserve">Debellis, F., </w:t>
      </w:r>
      <w:proofErr w:type="spellStart"/>
      <w:r w:rsidRPr="00C16782">
        <w:rPr>
          <w:rFonts w:ascii="Times New Roman" w:eastAsia="Calibri" w:hAnsi="Times New Roman" w:cs="Times New Roman"/>
          <w:lang w:val="en-GB"/>
        </w:rPr>
        <w:t>Rondi</w:t>
      </w:r>
      <w:proofErr w:type="spellEnd"/>
      <w:r w:rsidRPr="00C16782">
        <w:rPr>
          <w:rFonts w:ascii="Times New Roman" w:eastAsia="Calibri" w:hAnsi="Times New Roman" w:cs="Times New Roman"/>
          <w:lang w:val="en-GB"/>
        </w:rPr>
        <w:t xml:space="preserve">, E., </w:t>
      </w:r>
      <w:proofErr w:type="spellStart"/>
      <w:r w:rsidRPr="00C16782">
        <w:rPr>
          <w:rFonts w:ascii="Times New Roman" w:eastAsia="Calibri" w:hAnsi="Times New Roman" w:cs="Times New Roman"/>
          <w:lang w:val="en-GB"/>
        </w:rPr>
        <w:t>Plakoyiannaki</w:t>
      </w:r>
      <w:proofErr w:type="spellEnd"/>
      <w:r w:rsidRPr="00C16782">
        <w:rPr>
          <w:rFonts w:ascii="Times New Roman" w:eastAsia="Calibri" w:hAnsi="Times New Roman" w:cs="Times New Roman"/>
          <w:lang w:val="en-GB"/>
        </w:rPr>
        <w:t xml:space="preserve">, E., &amp; De </w:t>
      </w:r>
      <w:proofErr w:type="spellStart"/>
      <w:r w:rsidRPr="00C16782">
        <w:rPr>
          <w:rFonts w:ascii="Times New Roman" w:eastAsia="Calibri" w:hAnsi="Times New Roman" w:cs="Times New Roman"/>
          <w:lang w:val="en-GB"/>
        </w:rPr>
        <w:t>Massis</w:t>
      </w:r>
      <w:proofErr w:type="spellEnd"/>
      <w:r w:rsidRPr="00C16782">
        <w:rPr>
          <w:rFonts w:ascii="Times New Roman" w:eastAsia="Calibri" w:hAnsi="Times New Roman" w:cs="Times New Roman"/>
          <w:lang w:val="en-GB"/>
        </w:rPr>
        <w:t xml:space="preserve">, A. (2021). </w:t>
      </w:r>
      <w:r w:rsidRPr="00C16782">
        <w:rPr>
          <w:rFonts w:ascii="Times New Roman" w:eastAsia="Calibri" w:hAnsi="Times New Roman" w:cs="Times New Roman"/>
        </w:rPr>
        <w:t xml:space="preserve">Riding the waves of family firm internationalization: A systematic literature review, integrative framework, and research agenda. </w:t>
      </w:r>
      <w:r w:rsidRPr="00C16782">
        <w:rPr>
          <w:rFonts w:ascii="Times New Roman" w:eastAsia="Calibri" w:hAnsi="Times New Roman" w:cs="Times New Roman"/>
          <w:i/>
        </w:rPr>
        <w:t>Journal of World Business</w:t>
      </w:r>
      <w:r w:rsidRPr="00C16782">
        <w:rPr>
          <w:rFonts w:ascii="Times New Roman" w:eastAsia="Calibri" w:hAnsi="Times New Roman" w:cs="Times New Roman"/>
        </w:rPr>
        <w:t xml:space="preserve">, </w:t>
      </w:r>
      <w:r w:rsidRPr="00C16782">
        <w:rPr>
          <w:rFonts w:ascii="Times New Roman" w:eastAsia="Calibri" w:hAnsi="Times New Roman" w:cs="Times New Roman"/>
          <w:i/>
        </w:rPr>
        <w:t>56</w:t>
      </w:r>
      <w:r w:rsidRPr="00C16782">
        <w:rPr>
          <w:rFonts w:ascii="Times New Roman" w:eastAsia="Calibri" w:hAnsi="Times New Roman" w:cs="Times New Roman"/>
        </w:rPr>
        <w:t xml:space="preserve"> (1), 101144. </w:t>
      </w:r>
      <w:hyperlink r:id="rId37" w:tgtFrame="_blank" w:tooltip="Persistent link using digital object identifier" w:history="1">
        <w:r w:rsidRPr="00C16782">
          <w:rPr>
            <w:rStyle w:val="Hyperlink"/>
            <w:rFonts w:ascii="Times New Roman" w:eastAsia="Calibri" w:hAnsi="Times New Roman" w:cs="Times New Roman"/>
          </w:rPr>
          <w:t>https://doi.org/10.1016/j.jwb.2020.101144</w:t>
        </w:r>
      </w:hyperlink>
    </w:p>
    <w:p w14:paraId="021A8DF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Debellis, F., Torchia, M., </w:t>
      </w:r>
      <w:proofErr w:type="spellStart"/>
      <w:r w:rsidRPr="00C16782">
        <w:rPr>
          <w:rFonts w:ascii="Times New Roman" w:eastAsia="Calibri" w:hAnsi="Times New Roman" w:cs="Times New Roman"/>
        </w:rPr>
        <w:t>Quarato</w:t>
      </w:r>
      <w:proofErr w:type="spellEnd"/>
      <w:r w:rsidRPr="00C16782">
        <w:rPr>
          <w:rFonts w:ascii="Times New Roman" w:eastAsia="Calibri" w:hAnsi="Times New Roman" w:cs="Times New Roman"/>
        </w:rPr>
        <w:t xml:space="preserve">, F., &amp; </w:t>
      </w:r>
      <w:proofErr w:type="spellStart"/>
      <w:r w:rsidRPr="00C16782">
        <w:rPr>
          <w:rFonts w:ascii="Times New Roman" w:eastAsia="Calibri" w:hAnsi="Times New Roman" w:cs="Times New Roman"/>
        </w:rPr>
        <w:t>Calabrò</w:t>
      </w:r>
      <w:proofErr w:type="spellEnd"/>
      <w:r w:rsidRPr="00C16782">
        <w:rPr>
          <w:rFonts w:ascii="Times New Roman" w:eastAsia="Calibri" w:hAnsi="Times New Roman" w:cs="Times New Roman"/>
        </w:rPr>
        <w:t xml:space="preserve">, A. (2023b). Board openness and family firm internationalization: A social capital perspective. </w:t>
      </w:r>
      <w:r w:rsidRPr="00C16782">
        <w:rPr>
          <w:rFonts w:ascii="Times New Roman" w:eastAsia="Calibri" w:hAnsi="Times New Roman" w:cs="Times New Roman"/>
          <w:i/>
        </w:rPr>
        <w:t>Small Business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60</w:t>
      </w:r>
      <w:r w:rsidRPr="00C16782">
        <w:rPr>
          <w:rFonts w:ascii="Times New Roman" w:eastAsia="Calibri" w:hAnsi="Times New Roman" w:cs="Times New Roman"/>
        </w:rPr>
        <w:t xml:space="preserve">(4), 1431-1448. </w:t>
      </w:r>
      <w:hyperlink r:id="rId38" w:history="1">
        <w:r w:rsidRPr="00C16782">
          <w:rPr>
            <w:rStyle w:val="Hyperlink"/>
            <w:rFonts w:ascii="Times New Roman" w:eastAsia="Calibri" w:hAnsi="Times New Roman" w:cs="Times New Roman"/>
          </w:rPr>
          <w:t>https://doi.org/10.1007/s11187-022-00670-1</w:t>
        </w:r>
      </w:hyperlink>
    </w:p>
    <w:p w14:paraId="4FC4E1BF"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Deephouse</w:t>
      </w:r>
      <w:proofErr w:type="spellEnd"/>
      <w:r w:rsidRPr="00C16782">
        <w:rPr>
          <w:rFonts w:ascii="Times New Roman" w:eastAsia="Calibri" w:hAnsi="Times New Roman" w:cs="Times New Roman"/>
        </w:rPr>
        <w:t xml:space="preserve">, D. L., &amp; </w:t>
      </w:r>
      <w:proofErr w:type="spellStart"/>
      <w:r w:rsidRPr="00C16782">
        <w:rPr>
          <w:rFonts w:ascii="Times New Roman" w:eastAsia="Calibri" w:hAnsi="Times New Roman" w:cs="Times New Roman"/>
        </w:rPr>
        <w:t>Suchman</w:t>
      </w:r>
      <w:proofErr w:type="spellEnd"/>
      <w:r w:rsidRPr="00C16782">
        <w:rPr>
          <w:rFonts w:ascii="Times New Roman" w:eastAsia="Calibri" w:hAnsi="Times New Roman" w:cs="Times New Roman"/>
        </w:rPr>
        <w:t xml:space="preserve">, M. (2008). </w:t>
      </w:r>
      <w:r w:rsidRPr="00C16782">
        <w:rPr>
          <w:rFonts w:ascii="Times New Roman" w:eastAsia="Calibri" w:hAnsi="Times New Roman" w:cs="Times New Roman"/>
          <w:i/>
        </w:rPr>
        <w:t>Legitimacy in organizational institutionalism</w:t>
      </w:r>
      <w:r w:rsidRPr="00C16782">
        <w:rPr>
          <w:rFonts w:ascii="Times New Roman" w:eastAsia="Calibri" w:hAnsi="Times New Roman" w:cs="Times New Roman"/>
        </w:rPr>
        <w:t xml:space="preserve">. In R. Greenwood, C. Oliver, R. Suddaby, &amp; K. </w:t>
      </w:r>
      <w:proofErr w:type="spellStart"/>
      <w:r w:rsidRPr="00C16782">
        <w:rPr>
          <w:rFonts w:ascii="Times New Roman" w:eastAsia="Calibri" w:hAnsi="Times New Roman" w:cs="Times New Roman"/>
        </w:rPr>
        <w:t>Sahlin</w:t>
      </w:r>
      <w:proofErr w:type="spellEnd"/>
      <w:r w:rsidRPr="00C16782">
        <w:rPr>
          <w:rFonts w:ascii="Times New Roman" w:eastAsia="Calibri" w:hAnsi="Times New Roman" w:cs="Times New Roman"/>
        </w:rPr>
        <w:t>-Andersson (Eds.), The Sage handbook of organizational institutionalism (pp. 49-77). Sage Publications.</w:t>
      </w:r>
    </w:p>
    <w:p w14:paraId="4F152BE3"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DiMaggio, P. J., &amp; Powell, W. W. (1983). The iron cage revisited: Institutional isomorphism and collective rationality in organizational fields. </w:t>
      </w:r>
      <w:r w:rsidRPr="00C16782">
        <w:rPr>
          <w:rFonts w:ascii="Times New Roman" w:eastAsia="Calibri" w:hAnsi="Times New Roman" w:cs="Times New Roman"/>
          <w:i/>
        </w:rPr>
        <w:t>American Sociological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48</w:t>
      </w:r>
      <w:r w:rsidRPr="00C16782">
        <w:rPr>
          <w:rFonts w:ascii="Times New Roman" w:eastAsia="Calibri" w:hAnsi="Times New Roman" w:cs="Times New Roman"/>
        </w:rPr>
        <w:t>(2), 147-160.</w:t>
      </w:r>
      <w:r w:rsidRPr="00C16782">
        <w:rPr>
          <w:rFonts w:ascii="Times New Roman" w:hAnsi="Times New Roman" w:cs="Times New Roman"/>
        </w:rPr>
        <w:t xml:space="preserve"> </w:t>
      </w:r>
      <w:hyperlink r:id="rId39" w:history="1">
        <w:r w:rsidRPr="00C16782">
          <w:rPr>
            <w:rStyle w:val="Hyperlink"/>
            <w:rFonts w:ascii="Times New Roman" w:eastAsia="Calibri" w:hAnsi="Times New Roman" w:cs="Times New Roman"/>
          </w:rPr>
          <w:t>https://doi.org/10.2307/2095101</w:t>
        </w:r>
      </w:hyperlink>
    </w:p>
    <w:p w14:paraId="7A41899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635A12">
        <w:rPr>
          <w:rFonts w:ascii="Times New Roman" w:eastAsia="Calibri" w:hAnsi="Times New Roman" w:cs="Times New Roman"/>
        </w:rPr>
        <w:t xml:space="preserve">Dou, J., Wu, S., &amp; Fang, H. (2022). </w:t>
      </w:r>
      <w:r w:rsidRPr="00C16782">
        <w:rPr>
          <w:rFonts w:ascii="Times New Roman" w:eastAsia="Calibri" w:hAnsi="Times New Roman" w:cs="Times New Roman"/>
        </w:rPr>
        <w:t xml:space="preserve">Family involvement, family essence, and family-centered non-economic and economic goals in Chinese family firms: A replication study. </w:t>
      </w:r>
      <w:r w:rsidRPr="00C16782">
        <w:rPr>
          <w:rFonts w:ascii="Times New Roman" w:eastAsia="Calibri" w:hAnsi="Times New Roman" w:cs="Times New Roman"/>
          <w:i/>
        </w:rPr>
        <w:t>Journal of Family Business Strategy,</w:t>
      </w:r>
      <w:r w:rsidRPr="00C16782">
        <w:rPr>
          <w:rFonts w:ascii="Times New Roman" w:eastAsia="Calibri" w:hAnsi="Times New Roman" w:cs="Times New Roman"/>
        </w:rPr>
        <w:t xml:space="preserve"> </w:t>
      </w:r>
      <w:r w:rsidRPr="00C16782">
        <w:rPr>
          <w:rFonts w:ascii="Times New Roman" w:eastAsia="Calibri" w:hAnsi="Times New Roman" w:cs="Times New Roman"/>
          <w:i/>
        </w:rPr>
        <w:t>13</w:t>
      </w:r>
      <w:r w:rsidRPr="00C16782">
        <w:rPr>
          <w:rFonts w:ascii="Times New Roman" w:eastAsia="Calibri" w:hAnsi="Times New Roman" w:cs="Times New Roman"/>
        </w:rPr>
        <w:t xml:space="preserve">(4), 100499. </w:t>
      </w:r>
      <w:hyperlink r:id="rId40" w:tgtFrame="_blank" w:tooltip="Persistent link using digital object identifier" w:history="1">
        <w:r w:rsidRPr="00C16782">
          <w:rPr>
            <w:rStyle w:val="Hyperlink"/>
            <w:rFonts w:ascii="Times New Roman" w:eastAsia="Calibri" w:hAnsi="Times New Roman" w:cs="Times New Roman"/>
          </w:rPr>
          <w:t>https://doi.org/10.1016/j.jfbs.2022.100499</w:t>
        </w:r>
      </w:hyperlink>
    </w:p>
    <w:p w14:paraId="3F4855C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de-AT"/>
        </w:rPr>
        <w:lastRenderedPageBreak/>
        <w:t xml:space="preserve">Duran, P., Van Essen, M., </w:t>
      </w:r>
      <w:proofErr w:type="spellStart"/>
      <w:r w:rsidRPr="00C16782">
        <w:rPr>
          <w:rFonts w:ascii="Times New Roman" w:eastAsia="Calibri" w:hAnsi="Times New Roman" w:cs="Times New Roman"/>
          <w:lang w:val="de-AT"/>
        </w:rPr>
        <w:t>Heugens</w:t>
      </w:r>
      <w:proofErr w:type="spellEnd"/>
      <w:r w:rsidRPr="00C16782">
        <w:rPr>
          <w:rFonts w:ascii="Times New Roman" w:eastAsia="Calibri" w:hAnsi="Times New Roman" w:cs="Times New Roman"/>
          <w:lang w:val="de-AT"/>
        </w:rPr>
        <w:t xml:space="preserve">, P. P., </w:t>
      </w:r>
      <w:proofErr w:type="spellStart"/>
      <w:r w:rsidRPr="00C16782">
        <w:rPr>
          <w:rFonts w:ascii="Times New Roman" w:eastAsia="Calibri" w:hAnsi="Times New Roman" w:cs="Times New Roman"/>
          <w:lang w:val="de-AT"/>
        </w:rPr>
        <w:t>Kostova</w:t>
      </w:r>
      <w:proofErr w:type="spellEnd"/>
      <w:r w:rsidRPr="00C16782">
        <w:rPr>
          <w:rFonts w:ascii="Times New Roman" w:eastAsia="Calibri" w:hAnsi="Times New Roman" w:cs="Times New Roman"/>
          <w:lang w:val="de-AT"/>
        </w:rPr>
        <w:t xml:space="preserve">, T., &amp; Peng, M. W. (2019). </w:t>
      </w:r>
      <w:r w:rsidRPr="00C16782">
        <w:rPr>
          <w:rFonts w:ascii="Times New Roman" w:eastAsia="Calibri" w:hAnsi="Times New Roman" w:cs="Times New Roman"/>
        </w:rPr>
        <w:t xml:space="preserve">The impact of institutions on the competitive advantage of publicly listed family firms in emerging markets. </w:t>
      </w:r>
      <w:r w:rsidRPr="00C16782">
        <w:rPr>
          <w:rFonts w:ascii="Times New Roman" w:eastAsia="Calibri" w:hAnsi="Times New Roman" w:cs="Times New Roman"/>
          <w:i/>
        </w:rPr>
        <w:t>Global Strategy Journal</w:t>
      </w:r>
      <w:r w:rsidRPr="00C16782">
        <w:rPr>
          <w:rFonts w:ascii="Times New Roman" w:eastAsia="Calibri" w:hAnsi="Times New Roman" w:cs="Times New Roman"/>
        </w:rPr>
        <w:t xml:space="preserve">, 9(2), 243-274. </w:t>
      </w:r>
      <w:hyperlink r:id="rId41" w:history="1">
        <w:r w:rsidRPr="00C16782">
          <w:rPr>
            <w:rStyle w:val="Hyperlink"/>
            <w:rFonts w:ascii="Times New Roman" w:eastAsia="Calibri" w:hAnsi="Times New Roman" w:cs="Times New Roman"/>
          </w:rPr>
          <w:t>https://doi.org/10.1002/gsj.1312</w:t>
        </w:r>
      </w:hyperlink>
    </w:p>
    <w:p w14:paraId="55105B5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Eklund, J., </w:t>
      </w:r>
      <w:proofErr w:type="spellStart"/>
      <w:r w:rsidRPr="00C16782">
        <w:rPr>
          <w:rFonts w:ascii="Times New Roman" w:eastAsia="Calibri" w:hAnsi="Times New Roman" w:cs="Times New Roman"/>
        </w:rPr>
        <w:t>Palmberg</w:t>
      </w:r>
      <w:proofErr w:type="spellEnd"/>
      <w:r w:rsidRPr="00C16782">
        <w:rPr>
          <w:rFonts w:ascii="Times New Roman" w:eastAsia="Calibri" w:hAnsi="Times New Roman" w:cs="Times New Roman"/>
        </w:rPr>
        <w:t xml:space="preserve">, J., &amp; </w:t>
      </w:r>
      <w:proofErr w:type="spellStart"/>
      <w:r w:rsidRPr="00C16782">
        <w:rPr>
          <w:rFonts w:ascii="Times New Roman" w:eastAsia="Calibri" w:hAnsi="Times New Roman" w:cs="Times New Roman"/>
        </w:rPr>
        <w:t>Wiberg</w:t>
      </w:r>
      <w:proofErr w:type="spellEnd"/>
      <w:r w:rsidRPr="00C16782">
        <w:rPr>
          <w:rFonts w:ascii="Times New Roman" w:eastAsia="Calibri" w:hAnsi="Times New Roman" w:cs="Times New Roman"/>
        </w:rPr>
        <w:t xml:space="preserve">, D. (2013). Inherited corporate control and returns on investment. </w:t>
      </w:r>
      <w:r w:rsidRPr="00C16782">
        <w:rPr>
          <w:rFonts w:ascii="Times New Roman" w:eastAsia="Calibri" w:hAnsi="Times New Roman" w:cs="Times New Roman"/>
          <w:i/>
        </w:rPr>
        <w:t>Small Business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41</w:t>
      </w:r>
      <w:r w:rsidRPr="00C16782">
        <w:rPr>
          <w:rFonts w:ascii="Times New Roman" w:eastAsia="Calibri" w:hAnsi="Times New Roman" w:cs="Times New Roman"/>
        </w:rPr>
        <w:t>, 419-431.</w:t>
      </w:r>
      <w:r w:rsidRPr="00C16782">
        <w:rPr>
          <w:rFonts w:ascii="Times New Roman" w:hAnsi="Times New Roman" w:cs="Times New Roman"/>
          <w:color w:val="333333"/>
          <w:shd w:val="clear" w:color="auto" w:fill="FCFCFC"/>
        </w:rPr>
        <w:t xml:space="preserve"> </w:t>
      </w:r>
      <w:hyperlink r:id="rId42" w:history="1">
        <w:r w:rsidRPr="00C16782">
          <w:rPr>
            <w:rStyle w:val="Hyperlink"/>
            <w:rFonts w:ascii="Times New Roman" w:eastAsia="Calibri" w:hAnsi="Times New Roman" w:cs="Times New Roman"/>
          </w:rPr>
          <w:t>https://doi.org/10.1007/s11187-012-9432-1</w:t>
        </w:r>
      </w:hyperlink>
    </w:p>
    <w:p w14:paraId="6F8CBF1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Emirbayer</w:t>
      </w:r>
      <w:proofErr w:type="spellEnd"/>
      <w:r w:rsidRPr="00C16782">
        <w:rPr>
          <w:rFonts w:ascii="Times New Roman" w:eastAsia="Calibri" w:hAnsi="Times New Roman" w:cs="Times New Roman"/>
        </w:rPr>
        <w:t xml:space="preserve">, M., &amp; </w:t>
      </w:r>
      <w:proofErr w:type="spellStart"/>
      <w:r w:rsidRPr="00C16782">
        <w:rPr>
          <w:rFonts w:ascii="Times New Roman" w:eastAsia="Calibri" w:hAnsi="Times New Roman" w:cs="Times New Roman"/>
        </w:rPr>
        <w:t>Mische</w:t>
      </w:r>
      <w:proofErr w:type="spellEnd"/>
      <w:r w:rsidRPr="00C16782">
        <w:rPr>
          <w:rFonts w:ascii="Times New Roman" w:eastAsia="Calibri" w:hAnsi="Times New Roman" w:cs="Times New Roman"/>
        </w:rPr>
        <w:t xml:space="preserve">, A. (1998). What is agency? </w:t>
      </w:r>
      <w:r w:rsidRPr="00C16782">
        <w:rPr>
          <w:rFonts w:ascii="Times New Roman" w:eastAsia="Calibri" w:hAnsi="Times New Roman" w:cs="Times New Roman"/>
          <w:i/>
        </w:rPr>
        <w:t>American Journal of Sociology</w:t>
      </w:r>
      <w:r w:rsidRPr="00C16782">
        <w:rPr>
          <w:rFonts w:ascii="Times New Roman" w:eastAsia="Calibri" w:hAnsi="Times New Roman" w:cs="Times New Roman"/>
        </w:rPr>
        <w:t xml:space="preserve">, </w:t>
      </w:r>
      <w:r w:rsidRPr="00C16782">
        <w:rPr>
          <w:rFonts w:ascii="Times New Roman" w:eastAsia="Calibri" w:hAnsi="Times New Roman" w:cs="Times New Roman"/>
          <w:i/>
        </w:rPr>
        <w:t>103</w:t>
      </w:r>
      <w:r w:rsidRPr="00C16782">
        <w:rPr>
          <w:rFonts w:ascii="Times New Roman" w:eastAsia="Calibri" w:hAnsi="Times New Roman" w:cs="Times New Roman"/>
        </w:rPr>
        <w:t>(4), 962-1023.</w:t>
      </w:r>
      <w:r w:rsidRPr="00C16782">
        <w:rPr>
          <w:rFonts w:ascii="Times New Roman" w:hAnsi="Times New Roman" w:cs="Times New Roman"/>
          <w:color w:val="990000"/>
          <w:spacing w:val="-5"/>
        </w:rPr>
        <w:t xml:space="preserve"> </w:t>
      </w:r>
      <w:hyperlink r:id="rId43" w:history="1">
        <w:r w:rsidRPr="00C16782">
          <w:rPr>
            <w:rStyle w:val="Hyperlink"/>
            <w:rFonts w:ascii="Times New Roman" w:eastAsia="Calibri" w:hAnsi="Times New Roman" w:cs="Times New Roman"/>
          </w:rPr>
          <w:t>https://doi.org/10.1086/231294</w:t>
        </w:r>
      </w:hyperlink>
    </w:p>
    <w:p w14:paraId="058CC9A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Faccio</w:t>
      </w:r>
      <w:proofErr w:type="spellEnd"/>
      <w:r w:rsidRPr="00C16782">
        <w:rPr>
          <w:rFonts w:ascii="Times New Roman" w:eastAsia="Calibri" w:hAnsi="Times New Roman" w:cs="Times New Roman"/>
        </w:rPr>
        <w:t xml:space="preserve">, M., </w:t>
      </w:r>
      <w:proofErr w:type="spellStart"/>
      <w:r w:rsidRPr="00C16782">
        <w:rPr>
          <w:rFonts w:ascii="Times New Roman" w:eastAsia="Calibri" w:hAnsi="Times New Roman" w:cs="Times New Roman"/>
        </w:rPr>
        <w:t>Masulis</w:t>
      </w:r>
      <w:proofErr w:type="spellEnd"/>
      <w:r w:rsidRPr="00C16782">
        <w:rPr>
          <w:rFonts w:ascii="Times New Roman" w:eastAsia="Calibri" w:hAnsi="Times New Roman" w:cs="Times New Roman"/>
        </w:rPr>
        <w:t xml:space="preserve">, R. W., &amp; McConnell, J. J. (2006). Political connections and corporate bailouts. </w:t>
      </w:r>
      <w:r w:rsidRPr="00C16782">
        <w:rPr>
          <w:rFonts w:ascii="Times New Roman" w:eastAsia="Calibri" w:hAnsi="Times New Roman" w:cs="Times New Roman"/>
          <w:i/>
          <w:iCs/>
        </w:rPr>
        <w:t>The Journal of Finance</w:t>
      </w:r>
      <w:r w:rsidRPr="00C16782">
        <w:rPr>
          <w:rFonts w:ascii="Times New Roman" w:eastAsia="Calibri" w:hAnsi="Times New Roman" w:cs="Times New Roman"/>
        </w:rPr>
        <w:t xml:space="preserve">, </w:t>
      </w:r>
      <w:r w:rsidRPr="00C16782">
        <w:rPr>
          <w:rFonts w:ascii="Times New Roman" w:eastAsia="Calibri" w:hAnsi="Times New Roman" w:cs="Times New Roman"/>
          <w:i/>
        </w:rPr>
        <w:t>61</w:t>
      </w:r>
      <w:r w:rsidRPr="00C16782">
        <w:rPr>
          <w:rFonts w:ascii="Times New Roman" w:eastAsia="Calibri" w:hAnsi="Times New Roman" w:cs="Times New Roman"/>
        </w:rPr>
        <w:t xml:space="preserve">(6), 2597–2635. </w:t>
      </w:r>
      <w:hyperlink r:id="rId44" w:history="1">
        <w:r w:rsidRPr="00C16782">
          <w:rPr>
            <w:rStyle w:val="Hyperlink"/>
            <w:rFonts w:ascii="Times New Roman" w:eastAsia="Calibri" w:hAnsi="Times New Roman" w:cs="Times New Roman"/>
          </w:rPr>
          <w:t>https://doi.org/10.1111/j.1540-6261.2006.01000.x</w:t>
        </w:r>
      </w:hyperlink>
    </w:p>
    <w:p w14:paraId="0521BB5B"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Fang, H. C., </w:t>
      </w:r>
      <w:proofErr w:type="spellStart"/>
      <w:r w:rsidRPr="00C16782">
        <w:rPr>
          <w:rFonts w:ascii="Times New Roman" w:eastAsia="Calibri" w:hAnsi="Times New Roman" w:cs="Times New Roman"/>
        </w:rPr>
        <w:t>Kotlar</w:t>
      </w:r>
      <w:proofErr w:type="spellEnd"/>
      <w:r w:rsidRPr="00C16782">
        <w:rPr>
          <w:rFonts w:ascii="Times New Roman" w:eastAsia="Calibri" w:hAnsi="Times New Roman" w:cs="Times New Roman"/>
        </w:rPr>
        <w:t xml:space="preserve">, J., </w:t>
      </w:r>
      <w:proofErr w:type="spellStart"/>
      <w:r w:rsidRPr="00C16782">
        <w:rPr>
          <w:rFonts w:ascii="Times New Roman" w:eastAsia="Calibri" w:hAnsi="Times New Roman" w:cs="Times New Roman"/>
        </w:rPr>
        <w:t>Memili</w:t>
      </w:r>
      <w:proofErr w:type="spellEnd"/>
      <w:r w:rsidRPr="00C16782">
        <w:rPr>
          <w:rFonts w:ascii="Times New Roman" w:eastAsia="Calibri" w:hAnsi="Times New Roman" w:cs="Times New Roman"/>
        </w:rPr>
        <w:t xml:space="preserve">, E., Chrisman, J. J., &amp; De </w:t>
      </w:r>
      <w:proofErr w:type="spellStart"/>
      <w:r w:rsidRPr="00C16782">
        <w:rPr>
          <w:rFonts w:ascii="Times New Roman" w:eastAsia="Calibri" w:hAnsi="Times New Roman" w:cs="Times New Roman"/>
        </w:rPr>
        <w:t>Massis</w:t>
      </w:r>
      <w:proofErr w:type="spellEnd"/>
      <w:r w:rsidRPr="00C16782">
        <w:rPr>
          <w:rFonts w:ascii="Times New Roman" w:eastAsia="Calibri" w:hAnsi="Times New Roman" w:cs="Times New Roman"/>
        </w:rPr>
        <w:t xml:space="preserve">, A. (2018). The pursuit of international opportunities in family firms: Generational differences and the role of knowledge-based resources. </w:t>
      </w:r>
      <w:r w:rsidRPr="00C16782">
        <w:rPr>
          <w:rFonts w:ascii="Times New Roman" w:eastAsia="Calibri" w:hAnsi="Times New Roman" w:cs="Times New Roman"/>
          <w:i/>
        </w:rPr>
        <w:t>Global Strategy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8</w:t>
      </w:r>
      <w:r w:rsidRPr="00C16782">
        <w:rPr>
          <w:rFonts w:ascii="Times New Roman" w:eastAsia="Calibri" w:hAnsi="Times New Roman" w:cs="Times New Roman"/>
        </w:rPr>
        <w:t xml:space="preserve">(1), 136-157. </w:t>
      </w:r>
      <w:hyperlink r:id="rId45" w:history="1">
        <w:r w:rsidRPr="00C16782">
          <w:rPr>
            <w:rStyle w:val="Hyperlink"/>
            <w:rFonts w:ascii="Times New Roman" w:eastAsia="Calibri" w:hAnsi="Times New Roman" w:cs="Times New Roman"/>
          </w:rPr>
          <w:t>https://doi.org/10.1002/gsj.1197</w:t>
        </w:r>
      </w:hyperlink>
    </w:p>
    <w:p w14:paraId="7A1D4CC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Fang, H. C., </w:t>
      </w:r>
      <w:proofErr w:type="spellStart"/>
      <w:r w:rsidRPr="00C16782">
        <w:rPr>
          <w:rFonts w:ascii="Times New Roman" w:eastAsia="Calibri" w:hAnsi="Times New Roman" w:cs="Times New Roman"/>
        </w:rPr>
        <w:t>Memili</w:t>
      </w:r>
      <w:proofErr w:type="spellEnd"/>
      <w:r w:rsidRPr="00C16782">
        <w:rPr>
          <w:rFonts w:ascii="Times New Roman" w:eastAsia="Calibri" w:hAnsi="Times New Roman" w:cs="Times New Roman"/>
        </w:rPr>
        <w:t xml:space="preserve">, E., Chrisman, J. J., &amp; Tang, L. (2021). Narrow‐framing and risk preferences in family and non‐family firms. </w:t>
      </w:r>
      <w:r w:rsidRPr="00C16782">
        <w:rPr>
          <w:rFonts w:ascii="Times New Roman" w:eastAsia="Calibri" w:hAnsi="Times New Roman" w:cs="Times New Roman"/>
          <w:i/>
        </w:rPr>
        <w:t>Journal of Management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58</w:t>
      </w:r>
      <w:r w:rsidRPr="00C16782">
        <w:rPr>
          <w:rFonts w:ascii="Times New Roman" w:eastAsia="Calibri" w:hAnsi="Times New Roman" w:cs="Times New Roman"/>
        </w:rPr>
        <w:t xml:space="preserve">(1), 201-235. </w:t>
      </w:r>
      <w:hyperlink r:id="rId46" w:history="1">
        <w:r w:rsidRPr="00C16782">
          <w:rPr>
            <w:rStyle w:val="Hyperlink"/>
            <w:rFonts w:ascii="Times New Roman" w:eastAsia="Calibri" w:hAnsi="Times New Roman" w:cs="Times New Roman"/>
          </w:rPr>
          <w:t>https://doi.org/10.1111/joms.12671</w:t>
        </w:r>
      </w:hyperlink>
    </w:p>
    <w:p w14:paraId="51183DE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Flammer, C., &amp; Bansal, P. (2017). Does a long-term orientation create value? Evidence from a regression discontinuity. </w:t>
      </w:r>
      <w:r w:rsidRPr="00C16782">
        <w:rPr>
          <w:rFonts w:ascii="Times New Roman" w:eastAsia="Calibri" w:hAnsi="Times New Roman" w:cs="Times New Roman"/>
          <w:i/>
        </w:rPr>
        <w:t>Strategic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38</w:t>
      </w:r>
      <w:r w:rsidRPr="00C16782">
        <w:rPr>
          <w:rFonts w:ascii="Times New Roman" w:eastAsia="Calibri" w:hAnsi="Times New Roman" w:cs="Times New Roman"/>
        </w:rPr>
        <w:t xml:space="preserve">(9), 1827-1847. </w:t>
      </w:r>
      <w:hyperlink r:id="rId47" w:history="1">
        <w:r w:rsidRPr="00C16782">
          <w:rPr>
            <w:rStyle w:val="Hyperlink"/>
            <w:rFonts w:ascii="Times New Roman" w:eastAsia="Calibri" w:hAnsi="Times New Roman" w:cs="Times New Roman"/>
          </w:rPr>
          <w:t>https://doi.org/10.1002/smj.2629</w:t>
        </w:r>
      </w:hyperlink>
    </w:p>
    <w:p w14:paraId="2A0B69E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Garud</w:t>
      </w:r>
      <w:proofErr w:type="spellEnd"/>
      <w:r w:rsidRPr="00C16782">
        <w:rPr>
          <w:rFonts w:ascii="Times New Roman" w:eastAsia="Calibri" w:hAnsi="Times New Roman" w:cs="Times New Roman"/>
        </w:rPr>
        <w:t xml:space="preserve">, R., Hardy, C., &amp; Maguire, S. (2007). Institutional entrepreneurship as embedded agency: An introduction to the special issue. </w:t>
      </w:r>
      <w:r w:rsidRPr="00C16782">
        <w:rPr>
          <w:rFonts w:ascii="Times New Roman" w:eastAsia="Calibri" w:hAnsi="Times New Roman" w:cs="Times New Roman"/>
          <w:i/>
        </w:rPr>
        <w:t>Organization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28</w:t>
      </w:r>
      <w:r w:rsidRPr="00C16782">
        <w:rPr>
          <w:rFonts w:ascii="Times New Roman" w:eastAsia="Calibri" w:hAnsi="Times New Roman" w:cs="Times New Roman"/>
        </w:rPr>
        <w:t xml:space="preserve">(7), 957-969. </w:t>
      </w:r>
      <w:hyperlink r:id="rId48" w:history="1">
        <w:r w:rsidRPr="00C16782">
          <w:rPr>
            <w:rStyle w:val="Hyperlink"/>
            <w:rFonts w:ascii="Times New Roman" w:eastAsia="Calibri" w:hAnsi="Times New Roman" w:cs="Times New Roman"/>
          </w:rPr>
          <w:t>https://doi.org/10.1177/0170840607078958</w:t>
        </w:r>
      </w:hyperlink>
    </w:p>
    <w:p w14:paraId="12EAE2D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Ge, J., Carney, M., &amp; </w:t>
      </w:r>
      <w:proofErr w:type="spellStart"/>
      <w:r w:rsidRPr="00C16782">
        <w:rPr>
          <w:rFonts w:ascii="Times New Roman" w:eastAsia="Calibri" w:hAnsi="Times New Roman" w:cs="Times New Roman"/>
        </w:rPr>
        <w:t>Kellermanns</w:t>
      </w:r>
      <w:proofErr w:type="spellEnd"/>
      <w:r w:rsidRPr="00C16782">
        <w:rPr>
          <w:rFonts w:ascii="Times New Roman" w:eastAsia="Calibri" w:hAnsi="Times New Roman" w:cs="Times New Roman"/>
        </w:rPr>
        <w:t xml:space="preserve">, F. (2019). Who fills institutional voids? Entrepreneurs’ utilization of political and family ties in emerging markets.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43</w:t>
      </w:r>
      <w:r w:rsidRPr="00C16782">
        <w:rPr>
          <w:rFonts w:ascii="Times New Roman" w:eastAsia="Calibri" w:hAnsi="Times New Roman" w:cs="Times New Roman"/>
        </w:rPr>
        <w:t xml:space="preserve">(6), 1124-1147. </w:t>
      </w:r>
      <w:hyperlink r:id="rId49" w:history="1">
        <w:r w:rsidRPr="00C16782">
          <w:rPr>
            <w:rStyle w:val="Hyperlink"/>
            <w:rFonts w:ascii="Times New Roman" w:eastAsia="Calibri" w:hAnsi="Times New Roman" w:cs="Times New Roman"/>
          </w:rPr>
          <w:t>https://doi.org/10.1177/1042258718773175</w:t>
        </w:r>
      </w:hyperlink>
    </w:p>
    <w:p w14:paraId="580C373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Gedajlovic</w:t>
      </w:r>
      <w:proofErr w:type="spellEnd"/>
      <w:r w:rsidRPr="00C16782">
        <w:rPr>
          <w:rFonts w:ascii="Times New Roman" w:eastAsia="Calibri" w:hAnsi="Times New Roman" w:cs="Times New Roman"/>
        </w:rPr>
        <w:t xml:space="preserve">, E., &amp; Carney, M. (2010). Markets, hierarchies, and families: Toward a transaction cost theory of the family firm.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34</w:t>
      </w:r>
      <w:r w:rsidRPr="00C16782">
        <w:rPr>
          <w:rFonts w:ascii="Times New Roman" w:eastAsia="Calibri" w:hAnsi="Times New Roman" w:cs="Times New Roman"/>
        </w:rPr>
        <w:t xml:space="preserve">(6), 1145-1172. </w:t>
      </w:r>
      <w:hyperlink r:id="rId50" w:history="1">
        <w:r w:rsidRPr="00C16782">
          <w:rPr>
            <w:rStyle w:val="Hyperlink"/>
            <w:rFonts w:ascii="Times New Roman" w:eastAsia="Calibri" w:hAnsi="Times New Roman" w:cs="Times New Roman"/>
          </w:rPr>
          <w:t>https://doi.org/10.1111/j.1540-6520.2010.00418.x</w:t>
        </w:r>
      </w:hyperlink>
    </w:p>
    <w:p w14:paraId="67AF9AF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Gedajlovic</w:t>
      </w:r>
      <w:proofErr w:type="spellEnd"/>
      <w:r w:rsidRPr="00C16782">
        <w:rPr>
          <w:rFonts w:ascii="Times New Roman" w:eastAsia="Calibri" w:hAnsi="Times New Roman" w:cs="Times New Roman"/>
        </w:rPr>
        <w:t xml:space="preserve">, E., Carney, M., Chrisman, J. J., &amp; </w:t>
      </w:r>
      <w:proofErr w:type="spellStart"/>
      <w:r w:rsidRPr="00C16782">
        <w:rPr>
          <w:rFonts w:ascii="Times New Roman" w:eastAsia="Calibri" w:hAnsi="Times New Roman" w:cs="Times New Roman"/>
        </w:rPr>
        <w:t>Kellermanns</w:t>
      </w:r>
      <w:proofErr w:type="spellEnd"/>
      <w:r w:rsidRPr="00C16782">
        <w:rPr>
          <w:rFonts w:ascii="Times New Roman" w:eastAsia="Calibri" w:hAnsi="Times New Roman" w:cs="Times New Roman"/>
        </w:rPr>
        <w:t xml:space="preserve">, F. W. (2012). The adolescence of family firm research: Taking stock and planning for the future. </w:t>
      </w:r>
      <w:r w:rsidRPr="00C16782">
        <w:rPr>
          <w:rFonts w:ascii="Times New Roman" w:eastAsia="Calibri" w:hAnsi="Times New Roman" w:cs="Times New Roman"/>
          <w:i/>
        </w:rPr>
        <w:t>Journal of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38</w:t>
      </w:r>
      <w:r w:rsidRPr="00C16782">
        <w:rPr>
          <w:rFonts w:ascii="Times New Roman" w:eastAsia="Calibri" w:hAnsi="Times New Roman" w:cs="Times New Roman"/>
        </w:rPr>
        <w:t xml:space="preserve">(4), 1010-1037. </w:t>
      </w:r>
      <w:hyperlink r:id="rId51" w:history="1">
        <w:r w:rsidRPr="00C16782">
          <w:rPr>
            <w:rStyle w:val="Hyperlink"/>
            <w:rFonts w:ascii="Times New Roman" w:eastAsia="Calibri" w:hAnsi="Times New Roman" w:cs="Times New Roman"/>
          </w:rPr>
          <w:t>https://doi.org/10.1177/0149206311429990</w:t>
        </w:r>
      </w:hyperlink>
    </w:p>
    <w:p w14:paraId="56D8C8F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Gedajlovic</w:t>
      </w:r>
      <w:proofErr w:type="spellEnd"/>
      <w:r w:rsidRPr="00C16782">
        <w:rPr>
          <w:rFonts w:ascii="Times New Roman" w:eastAsia="Calibri" w:hAnsi="Times New Roman" w:cs="Times New Roman"/>
        </w:rPr>
        <w:t xml:space="preserve">, E., </w:t>
      </w:r>
      <w:proofErr w:type="spellStart"/>
      <w:r w:rsidRPr="00C16782">
        <w:rPr>
          <w:rFonts w:ascii="Times New Roman" w:eastAsia="Calibri" w:hAnsi="Times New Roman" w:cs="Times New Roman"/>
        </w:rPr>
        <w:t>Lubatkin</w:t>
      </w:r>
      <w:proofErr w:type="spellEnd"/>
      <w:r w:rsidRPr="00C16782">
        <w:rPr>
          <w:rFonts w:ascii="Times New Roman" w:eastAsia="Calibri" w:hAnsi="Times New Roman" w:cs="Times New Roman"/>
        </w:rPr>
        <w:t xml:space="preserve">, M. H., &amp; Schulze, W. S. (2004). Crossing the threshold from founder management to professional management: A governance perspective. </w:t>
      </w:r>
      <w:r w:rsidRPr="00C16782">
        <w:rPr>
          <w:rFonts w:ascii="Times New Roman" w:eastAsia="Calibri" w:hAnsi="Times New Roman" w:cs="Times New Roman"/>
          <w:i/>
        </w:rPr>
        <w:t>Journal of Management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41</w:t>
      </w:r>
      <w:r w:rsidRPr="00C16782">
        <w:rPr>
          <w:rFonts w:ascii="Times New Roman" w:eastAsia="Calibri" w:hAnsi="Times New Roman" w:cs="Times New Roman"/>
        </w:rPr>
        <w:t xml:space="preserve">(5), 899-912. </w:t>
      </w:r>
      <w:hyperlink r:id="rId52" w:history="1">
        <w:r w:rsidRPr="00C16782">
          <w:rPr>
            <w:rStyle w:val="Hyperlink"/>
            <w:rFonts w:ascii="Times New Roman" w:eastAsia="Calibri" w:hAnsi="Times New Roman" w:cs="Times New Roman"/>
          </w:rPr>
          <w:t>https://doi.org/10.1111/j.1467-6486.2004.00459.x</w:t>
        </w:r>
      </w:hyperlink>
    </w:p>
    <w:p w14:paraId="55A2F11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Girod</w:t>
      </w:r>
      <w:proofErr w:type="spellEnd"/>
      <w:r w:rsidRPr="00C16782">
        <w:rPr>
          <w:rFonts w:ascii="Times New Roman" w:eastAsia="Calibri" w:hAnsi="Times New Roman" w:cs="Times New Roman"/>
        </w:rPr>
        <w:t xml:space="preserve">, S. J., &amp; Whittington, R. (2017). Reconfiguration, restructuring and firm performance: Dynamic capabilities and environmental dynamism. </w:t>
      </w:r>
      <w:r w:rsidRPr="00C16782">
        <w:rPr>
          <w:rFonts w:ascii="Times New Roman" w:eastAsia="Calibri" w:hAnsi="Times New Roman" w:cs="Times New Roman"/>
          <w:i/>
        </w:rPr>
        <w:t>Strategic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38</w:t>
      </w:r>
      <w:r w:rsidRPr="00C16782">
        <w:rPr>
          <w:rFonts w:ascii="Times New Roman" w:eastAsia="Calibri" w:hAnsi="Times New Roman" w:cs="Times New Roman"/>
        </w:rPr>
        <w:t xml:space="preserve">(5), 1121-1133. </w:t>
      </w:r>
      <w:hyperlink r:id="rId53" w:history="1">
        <w:r w:rsidRPr="00C16782">
          <w:rPr>
            <w:rStyle w:val="Hyperlink"/>
            <w:rFonts w:ascii="Times New Roman" w:eastAsia="Calibri" w:hAnsi="Times New Roman" w:cs="Times New Roman"/>
          </w:rPr>
          <w:t>https://doi.org/10.1002/smj.2543</w:t>
        </w:r>
      </w:hyperlink>
    </w:p>
    <w:p w14:paraId="6707EA20"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635A12">
        <w:rPr>
          <w:rFonts w:ascii="Times New Roman" w:eastAsia="Calibri" w:hAnsi="Times New Roman" w:cs="Times New Roman"/>
        </w:rPr>
        <w:t xml:space="preserve">Gomez-Mejia, L. R., Cruz, C., </w:t>
      </w:r>
      <w:proofErr w:type="spellStart"/>
      <w:r w:rsidRPr="00635A12">
        <w:rPr>
          <w:rFonts w:ascii="Times New Roman" w:eastAsia="Calibri" w:hAnsi="Times New Roman" w:cs="Times New Roman"/>
        </w:rPr>
        <w:t>Berrone</w:t>
      </w:r>
      <w:proofErr w:type="spellEnd"/>
      <w:r w:rsidRPr="00635A12">
        <w:rPr>
          <w:rFonts w:ascii="Times New Roman" w:eastAsia="Calibri" w:hAnsi="Times New Roman" w:cs="Times New Roman"/>
        </w:rPr>
        <w:t xml:space="preserve">, P., &amp; De Castro, J. (2011). </w:t>
      </w:r>
      <w:r w:rsidRPr="00C16782">
        <w:rPr>
          <w:rFonts w:ascii="Times New Roman" w:eastAsia="Calibri" w:hAnsi="Times New Roman" w:cs="Times New Roman"/>
        </w:rPr>
        <w:t xml:space="preserve">The bind that ties: Socioemotional wealth preservation in family firms. </w:t>
      </w:r>
      <w:r w:rsidRPr="00C16782">
        <w:rPr>
          <w:rFonts w:ascii="Times New Roman" w:eastAsia="Calibri" w:hAnsi="Times New Roman" w:cs="Times New Roman"/>
          <w:i/>
        </w:rPr>
        <w:t>Academy of Management Annals</w:t>
      </w:r>
      <w:r w:rsidRPr="00C16782">
        <w:rPr>
          <w:rFonts w:ascii="Times New Roman" w:eastAsia="Calibri" w:hAnsi="Times New Roman" w:cs="Times New Roman"/>
        </w:rPr>
        <w:t xml:space="preserve">, </w:t>
      </w:r>
      <w:r w:rsidRPr="00C16782">
        <w:rPr>
          <w:rFonts w:ascii="Times New Roman" w:eastAsia="Calibri" w:hAnsi="Times New Roman" w:cs="Times New Roman"/>
          <w:i/>
        </w:rPr>
        <w:t>5</w:t>
      </w:r>
      <w:r w:rsidRPr="00C16782">
        <w:rPr>
          <w:rFonts w:ascii="Times New Roman" w:eastAsia="Calibri" w:hAnsi="Times New Roman" w:cs="Times New Roman"/>
        </w:rPr>
        <w:t xml:space="preserve">(1), 653-707. </w:t>
      </w:r>
      <w:hyperlink r:id="rId54" w:history="1">
        <w:r w:rsidRPr="00C16782">
          <w:rPr>
            <w:rStyle w:val="Hyperlink"/>
            <w:rFonts w:ascii="Times New Roman" w:eastAsia="Calibri" w:hAnsi="Times New Roman" w:cs="Times New Roman"/>
          </w:rPr>
          <w:t>https://doi.org/10.5465/19416520.2011.593320</w:t>
        </w:r>
      </w:hyperlink>
    </w:p>
    <w:p w14:paraId="35ADC79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Gomez-</w:t>
      </w:r>
      <w:proofErr w:type="spellStart"/>
      <w:r w:rsidRPr="00C16782">
        <w:rPr>
          <w:rFonts w:ascii="Times New Roman" w:eastAsia="Calibri" w:hAnsi="Times New Roman" w:cs="Times New Roman"/>
        </w:rPr>
        <w:t>Mejía</w:t>
      </w:r>
      <w:proofErr w:type="spellEnd"/>
      <w:r w:rsidRPr="00C16782">
        <w:rPr>
          <w:rFonts w:ascii="Times New Roman" w:eastAsia="Calibri" w:hAnsi="Times New Roman" w:cs="Times New Roman"/>
        </w:rPr>
        <w:t xml:space="preserve">, L. R., Haynes, K. T., </w:t>
      </w:r>
      <w:proofErr w:type="spellStart"/>
      <w:r w:rsidRPr="00C16782">
        <w:rPr>
          <w:rFonts w:ascii="Times New Roman" w:eastAsia="Calibri" w:hAnsi="Times New Roman" w:cs="Times New Roman"/>
        </w:rPr>
        <w:t>Núñez</w:t>
      </w:r>
      <w:proofErr w:type="spellEnd"/>
      <w:r w:rsidRPr="00C16782">
        <w:rPr>
          <w:rFonts w:ascii="Times New Roman" w:eastAsia="Calibri" w:hAnsi="Times New Roman" w:cs="Times New Roman"/>
        </w:rPr>
        <w:t xml:space="preserve">-Nickel, M., Jacobson, K. J., &amp; </w:t>
      </w:r>
      <w:proofErr w:type="spellStart"/>
      <w:r w:rsidRPr="00C16782">
        <w:rPr>
          <w:rFonts w:ascii="Times New Roman" w:eastAsia="Calibri" w:hAnsi="Times New Roman" w:cs="Times New Roman"/>
        </w:rPr>
        <w:t>Moyano</w:t>
      </w:r>
      <w:proofErr w:type="spellEnd"/>
      <w:r w:rsidRPr="00C16782">
        <w:rPr>
          <w:rFonts w:ascii="Times New Roman" w:eastAsia="Calibri" w:hAnsi="Times New Roman" w:cs="Times New Roman"/>
        </w:rPr>
        <w:t xml:space="preserve">-Fuentes, J. (2007). Socioemotional wealth and business risks in family-controlled firms: Evidence from Spanish olive oil mills. </w:t>
      </w:r>
      <w:r w:rsidRPr="00C16782">
        <w:rPr>
          <w:rFonts w:ascii="Times New Roman" w:eastAsia="Calibri" w:hAnsi="Times New Roman" w:cs="Times New Roman"/>
          <w:i/>
        </w:rPr>
        <w:t>Administrative Science Quarterly</w:t>
      </w:r>
      <w:r w:rsidRPr="00C16782">
        <w:rPr>
          <w:rFonts w:ascii="Times New Roman" w:eastAsia="Calibri" w:hAnsi="Times New Roman" w:cs="Times New Roman"/>
        </w:rPr>
        <w:t xml:space="preserve">, </w:t>
      </w:r>
      <w:r w:rsidRPr="00C16782">
        <w:rPr>
          <w:rFonts w:ascii="Times New Roman" w:eastAsia="Calibri" w:hAnsi="Times New Roman" w:cs="Times New Roman"/>
          <w:i/>
        </w:rPr>
        <w:t>52</w:t>
      </w:r>
      <w:r w:rsidRPr="00C16782">
        <w:rPr>
          <w:rFonts w:ascii="Times New Roman" w:eastAsia="Calibri" w:hAnsi="Times New Roman" w:cs="Times New Roman"/>
        </w:rPr>
        <w:t xml:space="preserve">(1), 106-137. </w:t>
      </w:r>
      <w:hyperlink r:id="rId55" w:history="1">
        <w:r w:rsidRPr="00C16782">
          <w:rPr>
            <w:rStyle w:val="Hyperlink"/>
            <w:rFonts w:ascii="Times New Roman" w:eastAsia="Calibri" w:hAnsi="Times New Roman" w:cs="Times New Roman"/>
          </w:rPr>
          <w:t>https://doi.org/10.2189/asqu.52.1.106</w:t>
        </w:r>
      </w:hyperlink>
    </w:p>
    <w:p w14:paraId="66CF7A6B"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Gomez-Mejia, L. R., Patel, P. C., &amp; Zellweger, T. M. (2018). In the horns of the dilemma: Socioemotional wealth, financial wealth, and acquisitions in family firms. </w:t>
      </w:r>
      <w:r w:rsidRPr="00C16782">
        <w:rPr>
          <w:rFonts w:ascii="Times New Roman" w:eastAsia="Calibri" w:hAnsi="Times New Roman" w:cs="Times New Roman"/>
          <w:i/>
        </w:rPr>
        <w:t>Journal of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44</w:t>
      </w:r>
      <w:r w:rsidRPr="00C16782">
        <w:rPr>
          <w:rFonts w:ascii="Times New Roman" w:eastAsia="Calibri" w:hAnsi="Times New Roman" w:cs="Times New Roman"/>
        </w:rPr>
        <w:t xml:space="preserve">(4), 1369-1397. </w:t>
      </w:r>
      <w:hyperlink r:id="rId56" w:history="1">
        <w:r w:rsidRPr="00C16782">
          <w:rPr>
            <w:rStyle w:val="Hyperlink"/>
            <w:rFonts w:ascii="Times New Roman" w:eastAsia="Calibri" w:hAnsi="Times New Roman" w:cs="Times New Roman"/>
          </w:rPr>
          <w:t>https://doi.org/10.1177/0149206315614375</w:t>
        </w:r>
      </w:hyperlink>
    </w:p>
    <w:p w14:paraId="4098576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González-Cruz, T. F., &amp; Cruz-Ros, S. (2016). When does family involvement produce superior performance in SME family business? </w:t>
      </w:r>
      <w:r w:rsidRPr="00C16782">
        <w:rPr>
          <w:rFonts w:ascii="Times New Roman" w:eastAsia="Calibri" w:hAnsi="Times New Roman" w:cs="Times New Roman"/>
          <w:i/>
        </w:rPr>
        <w:t>Journal of Business Research</w:t>
      </w:r>
      <w:r w:rsidRPr="00C16782">
        <w:rPr>
          <w:rFonts w:ascii="Times New Roman" w:eastAsia="Calibri" w:hAnsi="Times New Roman" w:cs="Times New Roman"/>
        </w:rPr>
        <w:t xml:space="preserve">, </w:t>
      </w:r>
      <w:r w:rsidRPr="00C16782">
        <w:rPr>
          <w:rFonts w:ascii="Times New Roman" w:eastAsia="Calibri" w:hAnsi="Times New Roman" w:cs="Times New Roman"/>
          <w:i/>
        </w:rPr>
        <w:t>69</w:t>
      </w:r>
      <w:r w:rsidRPr="00C16782">
        <w:rPr>
          <w:rFonts w:ascii="Times New Roman" w:eastAsia="Calibri" w:hAnsi="Times New Roman" w:cs="Times New Roman"/>
        </w:rPr>
        <w:t xml:space="preserve">(4), 1452-1457. </w:t>
      </w:r>
      <w:hyperlink r:id="rId57" w:history="1">
        <w:r w:rsidRPr="00C16782">
          <w:rPr>
            <w:rStyle w:val="Hyperlink"/>
            <w:rFonts w:ascii="Times New Roman" w:eastAsia="Calibri" w:hAnsi="Times New Roman" w:cs="Times New Roman"/>
          </w:rPr>
          <w:t>https://doi.org/10.1016/j.jbusres.2015.10.124</w:t>
        </w:r>
      </w:hyperlink>
    </w:p>
    <w:p w14:paraId="2F5DDFE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Greenwood, R., </w:t>
      </w:r>
      <w:proofErr w:type="spellStart"/>
      <w:r w:rsidRPr="00C16782">
        <w:rPr>
          <w:rFonts w:ascii="Times New Roman" w:eastAsia="Calibri" w:hAnsi="Times New Roman" w:cs="Times New Roman"/>
        </w:rPr>
        <w:t>Raynard</w:t>
      </w:r>
      <w:proofErr w:type="spellEnd"/>
      <w:r w:rsidRPr="00C16782">
        <w:rPr>
          <w:rFonts w:ascii="Times New Roman" w:eastAsia="Calibri" w:hAnsi="Times New Roman" w:cs="Times New Roman"/>
        </w:rPr>
        <w:t xml:space="preserve">, M., </w:t>
      </w:r>
      <w:proofErr w:type="spellStart"/>
      <w:r w:rsidRPr="00C16782">
        <w:rPr>
          <w:rFonts w:ascii="Times New Roman" w:eastAsia="Calibri" w:hAnsi="Times New Roman" w:cs="Times New Roman"/>
        </w:rPr>
        <w:t>Kodeih</w:t>
      </w:r>
      <w:proofErr w:type="spellEnd"/>
      <w:r w:rsidRPr="00C16782">
        <w:rPr>
          <w:rFonts w:ascii="Times New Roman" w:eastAsia="Calibri" w:hAnsi="Times New Roman" w:cs="Times New Roman"/>
        </w:rPr>
        <w:t xml:space="preserve">, F., </w:t>
      </w:r>
      <w:proofErr w:type="spellStart"/>
      <w:r w:rsidRPr="00C16782">
        <w:rPr>
          <w:rFonts w:ascii="Times New Roman" w:eastAsia="Calibri" w:hAnsi="Times New Roman" w:cs="Times New Roman"/>
        </w:rPr>
        <w:t>Micelotta</w:t>
      </w:r>
      <w:proofErr w:type="spellEnd"/>
      <w:r w:rsidRPr="00C16782">
        <w:rPr>
          <w:rFonts w:ascii="Times New Roman" w:eastAsia="Calibri" w:hAnsi="Times New Roman" w:cs="Times New Roman"/>
        </w:rPr>
        <w:t xml:space="preserve">, E. R., &amp; Lounsbury, M. (2011). Institutional complexity and organizational responses. </w:t>
      </w:r>
      <w:r w:rsidRPr="00C16782">
        <w:rPr>
          <w:rFonts w:ascii="Times New Roman" w:eastAsia="Calibri" w:hAnsi="Times New Roman" w:cs="Times New Roman"/>
          <w:i/>
        </w:rPr>
        <w:t>Academy of Management Annals</w:t>
      </w:r>
      <w:r w:rsidRPr="00C16782">
        <w:rPr>
          <w:rFonts w:ascii="Times New Roman" w:eastAsia="Calibri" w:hAnsi="Times New Roman" w:cs="Times New Roman"/>
        </w:rPr>
        <w:t>,</w:t>
      </w:r>
      <w:r w:rsidRPr="00C16782">
        <w:rPr>
          <w:rFonts w:ascii="Times New Roman" w:eastAsia="Calibri" w:hAnsi="Times New Roman" w:cs="Times New Roman"/>
          <w:i/>
        </w:rPr>
        <w:t xml:space="preserve"> 5</w:t>
      </w:r>
      <w:r w:rsidRPr="00C16782">
        <w:rPr>
          <w:rFonts w:ascii="Times New Roman" w:eastAsia="Calibri" w:hAnsi="Times New Roman" w:cs="Times New Roman"/>
        </w:rPr>
        <w:t xml:space="preserve">(1), 317-371. </w:t>
      </w:r>
      <w:hyperlink r:id="rId58" w:history="1">
        <w:r w:rsidRPr="00C16782">
          <w:rPr>
            <w:rStyle w:val="Hyperlink"/>
            <w:rFonts w:ascii="Times New Roman" w:eastAsia="Calibri" w:hAnsi="Times New Roman" w:cs="Times New Roman"/>
          </w:rPr>
          <w:t>https://doi.org/10.5465/19416520.2011.590299</w:t>
        </w:r>
      </w:hyperlink>
    </w:p>
    <w:p w14:paraId="3F63D12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Greenwood, R., Suddaby, R., &amp; </w:t>
      </w:r>
      <w:proofErr w:type="spellStart"/>
      <w:r w:rsidRPr="00C16782">
        <w:rPr>
          <w:rFonts w:ascii="Times New Roman" w:eastAsia="Calibri" w:hAnsi="Times New Roman" w:cs="Times New Roman"/>
        </w:rPr>
        <w:t>Hinings</w:t>
      </w:r>
      <w:proofErr w:type="spellEnd"/>
      <w:r w:rsidRPr="00C16782">
        <w:rPr>
          <w:rFonts w:ascii="Times New Roman" w:eastAsia="Calibri" w:hAnsi="Times New Roman" w:cs="Times New Roman"/>
        </w:rPr>
        <w:t xml:space="preserve">, C. R. (2002). Theorizing change: The role of professional associations in the transformation of institutionalized fields. </w:t>
      </w:r>
      <w:r w:rsidRPr="00C16782">
        <w:rPr>
          <w:rFonts w:ascii="Times New Roman" w:eastAsia="Calibri" w:hAnsi="Times New Roman" w:cs="Times New Roman"/>
          <w:i/>
        </w:rPr>
        <w:t>Academy of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45</w:t>
      </w:r>
      <w:r w:rsidRPr="00C16782">
        <w:rPr>
          <w:rFonts w:ascii="Times New Roman" w:eastAsia="Calibri" w:hAnsi="Times New Roman" w:cs="Times New Roman"/>
        </w:rPr>
        <w:t xml:space="preserve">(1), 58-80. </w:t>
      </w:r>
      <w:hyperlink r:id="rId59" w:history="1">
        <w:r w:rsidRPr="00C16782">
          <w:rPr>
            <w:rStyle w:val="Hyperlink"/>
            <w:rFonts w:ascii="Times New Roman" w:eastAsia="Calibri" w:hAnsi="Times New Roman" w:cs="Times New Roman"/>
            <w:color w:val="auto"/>
          </w:rPr>
          <w:t>https://doi.org/10.2307/3069285</w:t>
        </w:r>
      </w:hyperlink>
      <w:r w:rsidRPr="00C16782">
        <w:rPr>
          <w:rStyle w:val="Hyperlink"/>
          <w:rFonts w:ascii="Times New Roman" w:eastAsia="Calibri" w:hAnsi="Times New Roman" w:cs="Times New Roman"/>
        </w:rPr>
        <w:t xml:space="preserve">   </w:t>
      </w:r>
    </w:p>
    <w:p w14:paraId="735B810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lastRenderedPageBreak/>
        <w:t xml:space="preserve">Guerrero, M., </w:t>
      </w:r>
      <w:proofErr w:type="spellStart"/>
      <w:r w:rsidRPr="00C16782">
        <w:rPr>
          <w:rFonts w:ascii="Times New Roman" w:eastAsia="Calibri" w:hAnsi="Times New Roman" w:cs="Times New Roman"/>
        </w:rPr>
        <w:t>Amorós</w:t>
      </w:r>
      <w:proofErr w:type="spellEnd"/>
      <w:r w:rsidRPr="00C16782">
        <w:rPr>
          <w:rFonts w:ascii="Times New Roman" w:eastAsia="Calibri" w:hAnsi="Times New Roman" w:cs="Times New Roman"/>
        </w:rPr>
        <w:t xml:space="preserve">, J. E., &amp; </w:t>
      </w:r>
      <w:proofErr w:type="spellStart"/>
      <w:r w:rsidRPr="00C16782">
        <w:rPr>
          <w:rFonts w:ascii="Times New Roman" w:eastAsia="Calibri" w:hAnsi="Times New Roman" w:cs="Times New Roman"/>
        </w:rPr>
        <w:t>Urbano</w:t>
      </w:r>
      <w:proofErr w:type="spellEnd"/>
      <w:r w:rsidRPr="00C16782">
        <w:rPr>
          <w:rFonts w:ascii="Times New Roman" w:eastAsia="Calibri" w:hAnsi="Times New Roman" w:cs="Times New Roman"/>
        </w:rPr>
        <w:t xml:space="preserve">, D. (2021). Do employees’ generational cohorts influence corporate venturing? A multilevel analysis. </w:t>
      </w:r>
      <w:r w:rsidRPr="00C16782">
        <w:rPr>
          <w:rFonts w:ascii="Times New Roman" w:eastAsia="Calibri" w:hAnsi="Times New Roman" w:cs="Times New Roman"/>
          <w:i/>
        </w:rPr>
        <w:t>Small Business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57</w:t>
      </w:r>
      <w:r w:rsidRPr="00C16782">
        <w:rPr>
          <w:rFonts w:ascii="Times New Roman" w:eastAsia="Calibri" w:hAnsi="Times New Roman" w:cs="Times New Roman"/>
        </w:rPr>
        <w:t xml:space="preserve">(1), 47-74. </w:t>
      </w:r>
      <w:hyperlink r:id="rId60" w:history="1">
        <w:r w:rsidRPr="00C16782">
          <w:rPr>
            <w:rStyle w:val="Hyperlink"/>
            <w:rFonts w:ascii="Times New Roman" w:eastAsia="Calibri" w:hAnsi="Times New Roman" w:cs="Times New Roman"/>
          </w:rPr>
          <w:t>https://doi.org/10.1007/s11187-019-00304-z</w:t>
        </w:r>
      </w:hyperlink>
    </w:p>
    <w:p w14:paraId="18721522"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it-IT"/>
        </w:rPr>
        <w:t xml:space="preserve">Guillén, M. F., &amp; Capron, L. (2016). </w:t>
      </w:r>
      <w:r w:rsidRPr="00C16782">
        <w:rPr>
          <w:rFonts w:ascii="Times New Roman" w:eastAsia="Calibri" w:hAnsi="Times New Roman" w:cs="Times New Roman"/>
        </w:rPr>
        <w:t xml:space="preserve">State capacity, minority shareholder protections, and stock market development. </w:t>
      </w:r>
      <w:r w:rsidRPr="00C16782">
        <w:rPr>
          <w:rFonts w:ascii="Times New Roman" w:eastAsia="Calibri" w:hAnsi="Times New Roman" w:cs="Times New Roman"/>
          <w:i/>
        </w:rPr>
        <w:t>Administrative Science Quarterly</w:t>
      </w:r>
      <w:r w:rsidRPr="00C16782">
        <w:rPr>
          <w:rFonts w:ascii="Times New Roman" w:eastAsia="Calibri" w:hAnsi="Times New Roman" w:cs="Times New Roman"/>
        </w:rPr>
        <w:t xml:space="preserve">, </w:t>
      </w:r>
      <w:r w:rsidRPr="00C16782">
        <w:rPr>
          <w:rFonts w:ascii="Times New Roman" w:eastAsia="Calibri" w:hAnsi="Times New Roman" w:cs="Times New Roman"/>
          <w:i/>
        </w:rPr>
        <w:t>61</w:t>
      </w:r>
      <w:r w:rsidRPr="00C16782">
        <w:rPr>
          <w:rFonts w:ascii="Times New Roman" w:eastAsia="Calibri" w:hAnsi="Times New Roman" w:cs="Times New Roman"/>
        </w:rPr>
        <w:t xml:space="preserve">(1), 125-160. </w:t>
      </w:r>
      <w:hyperlink r:id="rId61" w:history="1">
        <w:r w:rsidRPr="00C16782">
          <w:rPr>
            <w:rStyle w:val="Hyperlink"/>
            <w:rFonts w:ascii="Times New Roman" w:eastAsia="Calibri" w:hAnsi="Times New Roman" w:cs="Times New Roman"/>
          </w:rPr>
          <w:t>https://doi.org/10.1177/0001839215601459</w:t>
        </w:r>
      </w:hyperlink>
    </w:p>
    <w:p w14:paraId="6BA16B5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Hoffmann, C., </w:t>
      </w:r>
      <w:proofErr w:type="spellStart"/>
      <w:r w:rsidRPr="00C16782">
        <w:rPr>
          <w:rFonts w:ascii="Times New Roman" w:eastAsia="Calibri" w:hAnsi="Times New Roman" w:cs="Times New Roman"/>
        </w:rPr>
        <w:t>Jaskiewicz</w:t>
      </w:r>
      <w:proofErr w:type="spellEnd"/>
      <w:r w:rsidRPr="00C16782">
        <w:rPr>
          <w:rFonts w:ascii="Times New Roman" w:eastAsia="Calibri" w:hAnsi="Times New Roman" w:cs="Times New Roman"/>
        </w:rPr>
        <w:t xml:space="preserve">, P., Wulf, T., &amp; Combs, J. G. (2019). The effect of transgenerational control intention on family-firm performance: It depends who pursues it.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43</w:t>
      </w:r>
      <w:r w:rsidRPr="00C16782">
        <w:rPr>
          <w:rFonts w:ascii="Times New Roman" w:eastAsia="Calibri" w:hAnsi="Times New Roman" w:cs="Times New Roman"/>
        </w:rPr>
        <w:t xml:space="preserve">(3), 629-646. </w:t>
      </w:r>
      <w:hyperlink r:id="rId62" w:history="1">
        <w:r w:rsidRPr="00C16782">
          <w:rPr>
            <w:rStyle w:val="Hyperlink"/>
            <w:rFonts w:ascii="Times New Roman" w:eastAsia="Calibri" w:hAnsi="Times New Roman" w:cs="Times New Roman"/>
          </w:rPr>
          <w:t>https://doi.org/10.1177/1042258717730025</w:t>
        </w:r>
      </w:hyperlink>
    </w:p>
    <w:p w14:paraId="2A9F554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Hoffmann, C., Wulf, T., &amp; </w:t>
      </w:r>
      <w:proofErr w:type="spellStart"/>
      <w:r w:rsidRPr="00C16782">
        <w:rPr>
          <w:rFonts w:ascii="Times New Roman" w:eastAsia="Calibri" w:hAnsi="Times New Roman" w:cs="Times New Roman"/>
        </w:rPr>
        <w:t>Stubner</w:t>
      </w:r>
      <w:proofErr w:type="spellEnd"/>
      <w:r w:rsidRPr="00C16782">
        <w:rPr>
          <w:rFonts w:ascii="Times New Roman" w:eastAsia="Calibri" w:hAnsi="Times New Roman" w:cs="Times New Roman"/>
        </w:rPr>
        <w:t xml:space="preserve">, S. (2016). Understanding the performance consequences of family involvement in the top management team: The role of long-term orientation. </w:t>
      </w:r>
      <w:r w:rsidRPr="00C16782">
        <w:rPr>
          <w:rFonts w:ascii="Times New Roman" w:eastAsia="Calibri" w:hAnsi="Times New Roman" w:cs="Times New Roman"/>
          <w:i/>
        </w:rPr>
        <w:t>International Small Business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34</w:t>
      </w:r>
      <w:r w:rsidRPr="00C16782">
        <w:rPr>
          <w:rFonts w:ascii="Times New Roman" w:eastAsia="Calibri" w:hAnsi="Times New Roman" w:cs="Times New Roman"/>
        </w:rPr>
        <w:t xml:space="preserve">(3), 345-368. </w:t>
      </w:r>
      <w:hyperlink r:id="rId63" w:history="1">
        <w:r w:rsidRPr="00C16782">
          <w:rPr>
            <w:rStyle w:val="Hyperlink"/>
            <w:rFonts w:ascii="Times New Roman" w:eastAsia="Calibri" w:hAnsi="Times New Roman" w:cs="Times New Roman"/>
          </w:rPr>
          <w:t>https://doi.org/10.1177/0266242614550500</w:t>
        </w:r>
      </w:hyperlink>
    </w:p>
    <w:p w14:paraId="3D973DA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Hofstede, G. (2001). </w:t>
      </w:r>
      <w:r w:rsidRPr="00C16782">
        <w:rPr>
          <w:rFonts w:ascii="Times New Roman" w:eastAsia="Calibri" w:hAnsi="Times New Roman" w:cs="Times New Roman"/>
          <w:i/>
        </w:rPr>
        <w:t>Culture’s consequences: Comparing values, behaviors, institutions and organizations across nations</w:t>
      </w:r>
      <w:r w:rsidRPr="00C16782">
        <w:rPr>
          <w:rFonts w:ascii="Times New Roman" w:eastAsia="Calibri" w:hAnsi="Times New Roman" w:cs="Times New Roman"/>
        </w:rPr>
        <w:t>. Sage Publications.</w:t>
      </w:r>
    </w:p>
    <w:p w14:paraId="6E25776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Hofstede, G., &amp; </w:t>
      </w:r>
      <w:proofErr w:type="spellStart"/>
      <w:r w:rsidRPr="00C16782">
        <w:rPr>
          <w:rFonts w:ascii="Times New Roman" w:eastAsia="Calibri" w:hAnsi="Times New Roman" w:cs="Times New Roman"/>
        </w:rPr>
        <w:t>Minkov</w:t>
      </w:r>
      <w:proofErr w:type="spellEnd"/>
      <w:r w:rsidRPr="00C16782">
        <w:rPr>
          <w:rFonts w:ascii="Times New Roman" w:eastAsia="Calibri" w:hAnsi="Times New Roman" w:cs="Times New Roman"/>
        </w:rPr>
        <w:t xml:space="preserve">, M. (2010). Long-versus short-term orientation: New perspectives. </w:t>
      </w:r>
      <w:r w:rsidRPr="00C16782">
        <w:rPr>
          <w:rFonts w:ascii="Times New Roman" w:eastAsia="Calibri" w:hAnsi="Times New Roman" w:cs="Times New Roman"/>
          <w:i/>
        </w:rPr>
        <w:t>Asia Pacific Business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16</w:t>
      </w:r>
      <w:r w:rsidRPr="00C16782">
        <w:rPr>
          <w:rFonts w:ascii="Times New Roman" w:eastAsia="Calibri" w:hAnsi="Times New Roman" w:cs="Times New Roman"/>
        </w:rPr>
        <w:t xml:space="preserve">(4), 493-504. </w:t>
      </w:r>
      <w:hyperlink r:id="rId64" w:history="1">
        <w:r w:rsidRPr="00C16782">
          <w:rPr>
            <w:rStyle w:val="Hyperlink"/>
            <w:rFonts w:ascii="Times New Roman" w:eastAsia="Calibri" w:hAnsi="Times New Roman" w:cs="Times New Roman"/>
          </w:rPr>
          <w:t>https://doi.org/10.1080/13602381003637609</w:t>
        </w:r>
      </w:hyperlink>
    </w:p>
    <w:p w14:paraId="2E63742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Howorth</w:t>
      </w:r>
      <w:proofErr w:type="spellEnd"/>
      <w:r w:rsidRPr="00C16782">
        <w:rPr>
          <w:rFonts w:ascii="Times New Roman" w:eastAsia="Calibri" w:hAnsi="Times New Roman" w:cs="Times New Roman"/>
        </w:rPr>
        <w:t xml:space="preserve">, C., Rose, M., Hamilton, E., &amp; Westhead, P. (2010). Family firm diversity and development: An introduction. </w:t>
      </w:r>
      <w:r w:rsidRPr="00C16782">
        <w:rPr>
          <w:rFonts w:ascii="Times New Roman" w:eastAsia="Calibri" w:hAnsi="Times New Roman" w:cs="Times New Roman"/>
          <w:i/>
        </w:rPr>
        <w:t>International Small Business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28</w:t>
      </w:r>
      <w:r w:rsidRPr="00C16782">
        <w:rPr>
          <w:rFonts w:ascii="Times New Roman" w:eastAsia="Calibri" w:hAnsi="Times New Roman" w:cs="Times New Roman"/>
        </w:rPr>
        <w:t xml:space="preserve">(5), 437-451. </w:t>
      </w:r>
      <w:hyperlink r:id="rId65" w:history="1">
        <w:r w:rsidRPr="00C16782">
          <w:rPr>
            <w:rStyle w:val="Hyperlink"/>
            <w:rFonts w:ascii="Times New Roman" w:eastAsia="Calibri" w:hAnsi="Times New Roman" w:cs="Times New Roman"/>
          </w:rPr>
          <w:t>https://doi.org/10.1177/0266242610373685</w:t>
        </w:r>
      </w:hyperlink>
    </w:p>
    <w:p w14:paraId="386CCB9F"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Hox</w:t>
      </w:r>
      <w:proofErr w:type="spellEnd"/>
      <w:r w:rsidRPr="00C16782">
        <w:rPr>
          <w:rFonts w:ascii="Times New Roman" w:eastAsia="Calibri" w:hAnsi="Times New Roman" w:cs="Times New Roman"/>
        </w:rPr>
        <w:t xml:space="preserve">, J., </w:t>
      </w:r>
      <w:proofErr w:type="spellStart"/>
      <w:r w:rsidRPr="00C16782">
        <w:rPr>
          <w:rFonts w:ascii="Times New Roman" w:eastAsia="Calibri" w:hAnsi="Times New Roman" w:cs="Times New Roman"/>
        </w:rPr>
        <w:t>Moerbeek</w:t>
      </w:r>
      <w:proofErr w:type="spellEnd"/>
      <w:r w:rsidRPr="00C16782">
        <w:rPr>
          <w:rFonts w:ascii="Times New Roman" w:eastAsia="Calibri" w:hAnsi="Times New Roman" w:cs="Times New Roman"/>
        </w:rPr>
        <w:t xml:space="preserve">, M., &amp; Van de </w:t>
      </w:r>
      <w:proofErr w:type="spellStart"/>
      <w:r w:rsidRPr="00C16782">
        <w:rPr>
          <w:rFonts w:ascii="Times New Roman" w:eastAsia="Calibri" w:hAnsi="Times New Roman" w:cs="Times New Roman"/>
        </w:rPr>
        <w:t>Schoot</w:t>
      </w:r>
      <w:proofErr w:type="spellEnd"/>
      <w:r w:rsidRPr="00C16782">
        <w:rPr>
          <w:rFonts w:ascii="Times New Roman" w:eastAsia="Calibri" w:hAnsi="Times New Roman" w:cs="Times New Roman"/>
        </w:rPr>
        <w:t xml:space="preserve">, R. (2017). </w:t>
      </w:r>
      <w:r w:rsidRPr="00C16782">
        <w:rPr>
          <w:rFonts w:ascii="Times New Roman" w:eastAsia="Calibri" w:hAnsi="Times New Roman" w:cs="Times New Roman"/>
          <w:i/>
        </w:rPr>
        <w:t>Multilevel analysis: Techniques and applications</w:t>
      </w:r>
      <w:r w:rsidRPr="00C16782">
        <w:rPr>
          <w:rFonts w:ascii="Times New Roman" w:eastAsia="Calibri" w:hAnsi="Times New Roman" w:cs="Times New Roman"/>
        </w:rPr>
        <w:t>: Routledge.</w:t>
      </w:r>
    </w:p>
    <w:p w14:paraId="40CC747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Jaskiewicz</w:t>
      </w:r>
      <w:proofErr w:type="spellEnd"/>
      <w:r w:rsidRPr="00C16782">
        <w:rPr>
          <w:rFonts w:ascii="Times New Roman" w:eastAsia="Calibri" w:hAnsi="Times New Roman" w:cs="Times New Roman"/>
        </w:rPr>
        <w:t xml:space="preserve">, P., Block, J., Wagner, D., Carney, M., &amp; Hansen, C. (2021). How do cross-country differences in institutional trust and trust in family explain the mixed performance effects of family management? A meta-analysis. </w:t>
      </w:r>
      <w:r w:rsidRPr="00C16782">
        <w:rPr>
          <w:rFonts w:ascii="Times New Roman" w:eastAsia="Calibri" w:hAnsi="Times New Roman" w:cs="Times New Roman"/>
          <w:i/>
        </w:rPr>
        <w:t>Journal of World Business</w:t>
      </w:r>
      <w:r w:rsidRPr="00C16782">
        <w:rPr>
          <w:rFonts w:ascii="Times New Roman" w:eastAsia="Calibri" w:hAnsi="Times New Roman" w:cs="Times New Roman"/>
        </w:rPr>
        <w:t xml:space="preserve">, </w:t>
      </w:r>
      <w:r w:rsidRPr="00C16782">
        <w:rPr>
          <w:rFonts w:ascii="Times New Roman" w:eastAsia="Calibri" w:hAnsi="Times New Roman" w:cs="Times New Roman"/>
          <w:i/>
        </w:rPr>
        <w:t>56</w:t>
      </w:r>
      <w:r w:rsidRPr="00C16782">
        <w:rPr>
          <w:rFonts w:ascii="Times New Roman" w:eastAsia="Calibri" w:hAnsi="Times New Roman" w:cs="Times New Roman"/>
        </w:rPr>
        <w:t xml:space="preserve">(5), 101196. </w:t>
      </w:r>
      <w:hyperlink r:id="rId66" w:history="1">
        <w:r w:rsidRPr="00C16782">
          <w:rPr>
            <w:rStyle w:val="Hyperlink"/>
            <w:rFonts w:ascii="Times New Roman" w:eastAsia="Calibri" w:hAnsi="Times New Roman" w:cs="Times New Roman"/>
          </w:rPr>
          <w:t>https://doi.org/10.1016/j.jwb.2021.101196</w:t>
        </w:r>
      </w:hyperlink>
    </w:p>
    <w:p w14:paraId="7E9CF40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it-IT"/>
        </w:rPr>
        <w:t xml:space="preserve">Johnson, S., La Porta, R., Lopez-de-Silanes, F., &amp; Shleifer, A. (2000). </w:t>
      </w:r>
      <w:r w:rsidRPr="00C16782">
        <w:rPr>
          <w:rFonts w:ascii="Times New Roman" w:eastAsia="Calibri" w:hAnsi="Times New Roman" w:cs="Times New Roman"/>
        </w:rPr>
        <w:t xml:space="preserve">Tunneling. </w:t>
      </w:r>
      <w:r w:rsidRPr="00C16782">
        <w:rPr>
          <w:rFonts w:ascii="Times New Roman" w:eastAsia="Calibri" w:hAnsi="Times New Roman" w:cs="Times New Roman"/>
          <w:i/>
          <w:iCs/>
        </w:rPr>
        <w:t>American Economic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90</w:t>
      </w:r>
      <w:r w:rsidRPr="00C16782">
        <w:rPr>
          <w:rFonts w:ascii="Times New Roman" w:eastAsia="Calibri" w:hAnsi="Times New Roman" w:cs="Times New Roman"/>
        </w:rPr>
        <w:t xml:space="preserve">(2), 22-27. </w:t>
      </w:r>
      <w:hyperlink r:id="rId67" w:history="1">
        <w:r w:rsidRPr="00C16782">
          <w:rPr>
            <w:rStyle w:val="Hyperlink"/>
            <w:rFonts w:ascii="Times New Roman" w:eastAsia="Calibri" w:hAnsi="Times New Roman" w:cs="Times New Roman"/>
          </w:rPr>
          <w:t>https://doi.org/10.1257/aer.90.2.22</w:t>
        </w:r>
      </w:hyperlink>
    </w:p>
    <w:p w14:paraId="664AF24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Kallinikos</w:t>
      </w:r>
      <w:proofErr w:type="spellEnd"/>
      <w:r w:rsidRPr="00C16782">
        <w:rPr>
          <w:rFonts w:ascii="Times New Roman" w:eastAsia="Calibri" w:hAnsi="Times New Roman" w:cs="Times New Roman"/>
        </w:rPr>
        <w:t xml:space="preserve">, J. (2003). Work, human agency and organizational forms: An anatomy of fragmentation. </w:t>
      </w:r>
      <w:r w:rsidRPr="00C16782">
        <w:rPr>
          <w:rFonts w:ascii="Times New Roman" w:eastAsia="Calibri" w:hAnsi="Times New Roman" w:cs="Times New Roman"/>
          <w:i/>
        </w:rPr>
        <w:t>Organization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24</w:t>
      </w:r>
      <w:r w:rsidRPr="00C16782">
        <w:rPr>
          <w:rFonts w:ascii="Times New Roman" w:eastAsia="Calibri" w:hAnsi="Times New Roman" w:cs="Times New Roman"/>
        </w:rPr>
        <w:t xml:space="preserve">(4), 595-618. </w:t>
      </w:r>
      <w:hyperlink r:id="rId68" w:history="1">
        <w:r w:rsidRPr="00C16782">
          <w:rPr>
            <w:rStyle w:val="Hyperlink"/>
            <w:rFonts w:ascii="Times New Roman" w:eastAsia="Calibri" w:hAnsi="Times New Roman" w:cs="Times New Roman"/>
          </w:rPr>
          <w:t>https://doi.org/10.1177/0170840603024004005</w:t>
        </w:r>
      </w:hyperlink>
    </w:p>
    <w:p w14:paraId="643E900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Kano, L., &amp; Verbeke, A. (2018). Family firm internationalization: Heritage assets and the impact of bifurcation bias. </w:t>
      </w:r>
      <w:r w:rsidRPr="00C16782">
        <w:rPr>
          <w:rFonts w:ascii="Times New Roman" w:eastAsia="Calibri" w:hAnsi="Times New Roman" w:cs="Times New Roman"/>
          <w:i/>
        </w:rPr>
        <w:t>Global Strategy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8</w:t>
      </w:r>
      <w:r w:rsidRPr="00C16782">
        <w:rPr>
          <w:rFonts w:ascii="Times New Roman" w:eastAsia="Calibri" w:hAnsi="Times New Roman" w:cs="Times New Roman"/>
        </w:rPr>
        <w:t xml:space="preserve">(1), 158-183. </w:t>
      </w:r>
      <w:hyperlink r:id="rId69" w:history="1">
        <w:r w:rsidRPr="00C16782">
          <w:rPr>
            <w:rStyle w:val="Hyperlink"/>
            <w:rFonts w:ascii="Times New Roman" w:eastAsia="Calibri" w:hAnsi="Times New Roman" w:cs="Times New Roman"/>
          </w:rPr>
          <w:t>https://doi.org/10.1002/gsj.1186</w:t>
        </w:r>
      </w:hyperlink>
    </w:p>
    <w:p w14:paraId="4F2903E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Karolyi, G., &amp; Stultz, R. (2003). Are financial assets priced locally or globally? In G.M. </w:t>
      </w:r>
      <w:proofErr w:type="spellStart"/>
      <w:r w:rsidRPr="00C16782">
        <w:rPr>
          <w:rFonts w:ascii="Times New Roman" w:eastAsia="Calibri" w:hAnsi="Times New Roman" w:cs="Times New Roman"/>
        </w:rPr>
        <w:t>Constantinides</w:t>
      </w:r>
      <w:proofErr w:type="spellEnd"/>
      <w:r w:rsidRPr="00C16782">
        <w:rPr>
          <w:rFonts w:ascii="Times New Roman" w:eastAsia="Calibri" w:hAnsi="Times New Roman" w:cs="Times New Roman"/>
        </w:rPr>
        <w:t xml:space="preserve">, M. Harris, &amp; R. M. </w:t>
      </w:r>
      <w:proofErr w:type="spellStart"/>
      <w:r w:rsidRPr="00C16782">
        <w:rPr>
          <w:rFonts w:ascii="Times New Roman" w:eastAsia="Calibri" w:hAnsi="Times New Roman" w:cs="Times New Roman"/>
        </w:rPr>
        <w:t>Stulz</w:t>
      </w:r>
      <w:proofErr w:type="spellEnd"/>
      <w:r w:rsidRPr="00C16782">
        <w:rPr>
          <w:rFonts w:ascii="Times New Roman" w:eastAsia="Calibri" w:hAnsi="Times New Roman" w:cs="Times New Roman"/>
        </w:rPr>
        <w:t xml:space="preserve"> (Eds.), </w:t>
      </w:r>
      <w:r w:rsidRPr="00C16782">
        <w:rPr>
          <w:rFonts w:ascii="Times New Roman" w:eastAsia="Calibri" w:hAnsi="Times New Roman" w:cs="Times New Roman"/>
          <w:i/>
        </w:rPr>
        <w:t>Handbook of the economics of finance</w:t>
      </w:r>
      <w:r w:rsidRPr="00C16782">
        <w:rPr>
          <w:rFonts w:ascii="Times New Roman" w:eastAsia="Calibri" w:hAnsi="Times New Roman" w:cs="Times New Roman"/>
        </w:rPr>
        <w:t xml:space="preserve"> (pp. 975-1020). Elsevier.</w:t>
      </w:r>
    </w:p>
    <w:p w14:paraId="7387DC8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Kosmidou</w:t>
      </w:r>
      <w:proofErr w:type="spellEnd"/>
      <w:r w:rsidRPr="00C16782">
        <w:rPr>
          <w:rFonts w:ascii="Times New Roman" w:eastAsia="Calibri" w:hAnsi="Times New Roman" w:cs="Times New Roman"/>
        </w:rPr>
        <w:t xml:space="preserve">, V. (2020). A meta-analytic examination of the relationship between family firm generational involvement and performance. </w:t>
      </w:r>
      <w:r w:rsidRPr="00C16782">
        <w:rPr>
          <w:rFonts w:ascii="Times New Roman" w:eastAsia="Calibri" w:hAnsi="Times New Roman" w:cs="Times New Roman"/>
          <w:i/>
        </w:rPr>
        <w:t>Management Research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43</w:t>
      </w:r>
      <w:r w:rsidRPr="00C16782">
        <w:rPr>
          <w:rFonts w:ascii="Times New Roman" w:eastAsia="Calibri" w:hAnsi="Times New Roman" w:cs="Times New Roman"/>
        </w:rPr>
        <w:t xml:space="preserve">(8), 971-987. </w:t>
      </w:r>
      <w:hyperlink r:id="rId70" w:history="1">
        <w:r w:rsidRPr="00C16782">
          <w:rPr>
            <w:rStyle w:val="Hyperlink"/>
            <w:rFonts w:ascii="Times New Roman" w:eastAsia="Calibri" w:hAnsi="Times New Roman" w:cs="Times New Roman"/>
          </w:rPr>
          <w:t>https://doi.org/10.1108/MRR-07-2019-0306</w:t>
        </w:r>
      </w:hyperlink>
    </w:p>
    <w:p w14:paraId="3E2433E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Kostova</w:t>
      </w:r>
      <w:proofErr w:type="spellEnd"/>
      <w:r w:rsidRPr="00C16782">
        <w:rPr>
          <w:rFonts w:ascii="Times New Roman" w:eastAsia="Calibri" w:hAnsi="Times New Roman" w:cs="Times New Roman"/>
        </w:rPr>
        <w:t xml:space="preserve">, T., </w:t>
      </w:r>
      <w:proofErr w:type="spellStart"/>
      <w:r w:rsidRPr="00C16782">
        <w:rPr>
          <w:rFonts w:ascii="Times New Roman" w:eastAsia="Calibri" w:hAnsi="Times New Roman" w:cs="Times New Roman"/>
        </w:rPr>
        <w:t>Beugelsdijk</w:t>
      </w:r>
      <w:proofErr w:type="spellEnd"/>
      <w:r w:rsidRPr="00C16782">
        <w:rPr>
          <w:rFonts w:ascii="Times New Roman" w:eastAsia="Calibri" w:hAnsi="Times New Roman" w:cs="Times New Roman"/>
        </w:rPr>
        <w:t xml:space="preserve">, S., Scott, W. R., Kunst, V. E., Chua, C. H., &amp; van Essen, M. (2020). The construct of institutional distance through the lens of different institutional perspectives: Review, analysis, and recommendations. </w:t>
      </w:r>
      <w:r w:rsidRPr="00C16782">
        <w:rPr>
          <w:rFonts w:ascii="Times New Roman" w:eastAsia="Calibri" w:hAnsi="Times New Roman" w:cs="Times New Roman"/>
          <w:i/>
        </w:rPr>
        <w:t>Journal of International Business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51</w:t>
      </w:r>
      <w:r w:rsidRPr="00C16782">
        <w:rPr>
          <w:rFonts w:ascii="Times New Roman" w:eastAsia="Calibri" w:hAnsi="Times New Roman" w:cs="Times New Roman"/>
        </w:rPr>
        <w:t xml:space="preserve">,467-497. </w:t>
      </w:r>
      <w:hyperlink r:id="rId71" w:history="1">
        <w:r w:rsidRPr="00C16782">
          <w:rPr>
            <w:rStyle w:val="Hyperlink"/>
            <w:rFonts w:ascii="Times New Roman" w:eastAsia="Calibri" w:hAnsi="Times New Roman" w:cs="Times New Roman"/>
          </w:rPr>
          <w:t>https://doi.org/10.1057/s41267-019-00294-w</w:t>
        </w:r>
      </w:hyperlink>
    </w:p>
    <w:p w14:paraId="0DE837B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Kotlar</w:t>
      </w:r>
      <w:proofErr w:type="spellEnd"/>
      <w:r w:rsidRPr="00C16782">
        <w:rPr>
          <w:rFonts w:ascii="Times New Roman" w:eastAsia="Calibri" w:hAnsi="Times New Roman" w:cs="Times New Roman"/>
        </w:rPr>
        <w:t xml:space="preserve">, J., &amp; De </w:t>
      </w:r>
      <w:proofErr w:type="spellStart"/>
      <w:r w:rsidRPr="00C16782">
        <w:rPr>
          <w:rFonts w:ascii="Times New Roman" w:eastAsia="Calibri" w:hAnsi="Times New Roman" w:cs="Times New Roman"/>
        </w:rPr>
        <w:t>Massis</w:t>
      </w:r>
      <w:proofErr w:type="spellEnd"/>
      <w:r w:rsidRPr="00C16782">
        <w:rPr>
          <w:rFonts w:ascii="Times New Roman" w:eastAsia="Calibri" w:hAnsi="Times New Roman" w:cs="Times New Roman"/>
        </w:rPr>
        <w:t xml:space="preserve">, A. (2013). Goal setting in family firms: Goal diversity, social interactions, and collective commitment to family–centered goals.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37</w:t>
      </w:r>
      <w:r w:rsidRPr="00C16782">
        <w:rPr>
          <w:rFonts w:ascii="Times New Roman" w:eastAsia="Calibri" w:hAnsi="Times New Roman" w:cs="Times New Roman"/>
        </w:rPr>
        <w:t xml:space="preserve">(6), 1263-1288. </w:t>
      </w:r>
      <w:hyperlink r:id="rId72" w:history="1">
        <w:r w:rsidRPr="00C16782">
          <w:rPr>
            <w:rStyle w:val="Hyperlink"/>
            <w:rFonts w:ascii="Times New Roman" w:eastAsia="Calibri" w:hAnsi="Times New Roman" w:cs="Times New Roman"/>
          </w:rPr>
          <w:t>https://doi.org/10.1111/etap.12065</w:t>
        </w:r>
      </w:hyperlink>
    </w:p>
    <w:p w14:paraId="20ADC7D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Kotlar</w:t>
      </w:r>
      <w:proofErr w:type="spellEnd"/>
      <w:r w:rsidRPr="00C16782">
        <w:rPr>
          <w:rFonts w:ascii="Times New Roman" w:eastAsia="Calibri" w:hAnsi="Times New Roman" w:cs="Times New Roman"/>
        </w:rPr>
        <w:t xml:space="preserve">, J., &amp; </w:t>
      </w:r>
      <w:proofErr w:type="spellStart"/>
      <w:r w:rsidRPr="00C16782">
        <w:rPr>
          <w:rFonts w:ascii="Times New Roman" w:eastAsia="Calibri" w:hAnsi="Times New Roman" w:cs="Times New Roman"/>
        </w:rPr>
        <w:t>Sieger</w:t>
      </w:r>
      <w:proofErr w:type="spellEnd"/>
      <w:r w:rsidRPr="00C16782">
        <w:rPr>
          <w:rFonts w:ascii="Times New Roman" w:eastAsia="Calibri" w:hAnsi="Times New Roman" w:cs="Times New Roman"/>
        </w:rPr>
        <w:t xml:space="preserve">, P. (2019). Bounded rationality and bounded reliability: A study of nonfamily managers’ entrepreneurial behavior in family firms.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43</w:t>
      </w:r>
      <w:r w:rsidRPr="00C16782">
        <w:rPr>
          <w:rFonts w:ascii="Times New Roman" w:eastAsia="Calibri" w:hAnsi="Times New Roman" w:cs="Times New Roman"/>
        </w:rPr>
        <w:t xml:space="preserve">(2), 251-273. </w:t>
      </w:r>
      <w:hyperlink r:id="rId73" w:history="1">
        <w:r w:rsidRPr="00C16782">
          <w:rPr>
            <w:rStyle w:val="Hyperlink"/>
            <w:rFonts w:ascii="Times New Roman" w:eastAsia="Calibri" w:hAnsi="Times New Roman" w:cs="Times New Roman"/>
          </w:rPr>
          <w:t>https://doi.org/10.1177/1042258718796085</w:t>
        </w:r>
      </w:hyperlink>
    </w:p>
    <w:p w14:paraId="45D92A19"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La Porta, R., Lopez-de-Silanes, F., &amp; Shleifer, A. (1999). Corporate ownership around the world. </w:t>
      </w:r>
      <w:r w:rsidRPr="00C16782">
        <w:rPr>
          <w:rFonts w:ascii="Times New Roman" w:eastAsia="Calibri" w:hAnsi="Times New Roman" w:cs="Times New Roman"/>
          <w:i/>
        </w:rPr>
        <w:t>Journal of Finance</w:t>
      </w:r>
      <w:r w:rsidRPr="00C16782">
        <w:rPr>
          <w:rFonts w:ascii="Times New Roman" w:eastAsia="Calibri" w:hAnsi="Times New Roman" w:cs="Times New Roman"/>
        </w:rPr>
        <w:t xml:space="preserve">, </w:t>
      </w:r>
      <w:r w:rsidRPr="00C16782">
        <w:rPr>
          <w:rFonts w:ascii="Times New Roman" w:eastAsia="Calibri" w:hAnsi="Times New Roman" w:cs="Times New Roman"/>
          <w:i/>
        </w:rPr>
        <w:t>54</w:t>
      </w:r>
      <w:r w:rsidRPr="00C16782">
        <w:rPr>
          <w:rFonts w:ascii="Times New Roman" w:eastAsia="Calibri" w:hAnsi="Times New Roman" w:cs="Times New Roman"/>
        </w:rPr>
        <w:t xml:space="preserve">(2), 471-517. </w:t>
      </w:r>
      <w:hyperlink r:id="rId74" w:history="1">
        <w:r w:rsidRPr="00C16782">
          <w:rPr>
            <w:rStyle w:val="Hyperlink"/>
            <w:rFonts w:ascii="Times New Roman" w:eastAsia="Calibri" w:hAnsi="Times New Roman" w:cs="Times New Roman"/>
          </w:rPr>
          <w:t>https://doi.org/10.1111/0022-1082.00115</w:t>
        </w:r>
      </w:hyperlink>
    </w:p>
    <w:p w14:paraId="3730DF7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La Porta, R., Lopez-de-Silanes, F., Shleifer, A., &amp; </w:t>
      </w:r>
      <w:proofErr w:type="spellStart"/>
      <w:r w:rsidRPr="00C16782">
        <w:rPr>
          <w:rFonts w:ascii="Times New Roman" w:eastAsia="Calibri" w:hAnsi="Times New Roman" w:cs="Times New Roman"/>
        </w:rPr>
        <w:t>Vishny</w:t>
      </w:r>
      <w:proofErr w:type="spellEnd"/>
      <w:r w:rsidRPr="00C16782">
        <w:rPr>
          <w:rFonts w:ascii="Times New Roman" w:eastAsia="Calibri" w:hAnsi="Times New Roman" w:cs="Times New Roman"/>
        </w:rPr>
        <w:t xml:space="preserve">, R. (2000). Investor protection and corporate governance. </w:t>
      </w:r>
      <w:r w:rsidRPr="00C16782">
        <w:rPr>
          <w:rFonts w:ascii="Times New Roman" w:eastAsia="Calibri" w:hAnsi="Times New Roman" w:cs="Times New Roman"/>
          <w:i/>
        </w:rPr>
        <w:t>Journal of Financial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58</w:t>
      </w:r>
      <w:r w:rsidRPr="00C16782">
        <w:rPr>
          <w:rFonts w:ascii="Times New Roman" w:eastAsia="Calibri" w:hAnsi="Times New Roman" w:cs="Times New Roman"/>
        </w:rPr>
        <w:t xml:space="preserve">(1-2), 3-27. </w:t>
      </w:r>
      <w:hyperlink r:id="rId75" w:history="1">
        <w:r w:rsidRPr="00C16782">
          <w:rPr>
            <w:rStyle w:val="Hyperlink"/>
            <w:rFonts w:ascii="Times New Roman" w:eastAsia="Calibri" w:hAnsi="Times New Roman" w:cs="Times New Roman"/>
          </w:rPr>
          <w:t>https://doi.org/10.1016/S0304-405X(00)00065-9</w:t>
        </w:r>
      </w:hyperlink>
    </w:p>
    <w:p w14:paraId="68FAB984" w14:textId="77777777" w:rsidR="00C16782" w:rsidRPr="00C16782" w:rsidRDefault="00C16782" w:rsidP="00C16782">
      <w:pPr>
        <w:keepLines/>
        <w:spacing w:after="0" w:line="240" w:lineRule="auto"/>
        <w:ind w:left="284" w:hanging="284"/>
        <w:jc w:val="both"/>
        <w:rPr>
          <w:rFonts w:ascii="Times New Roman" w:eastAsia="Calibri" w:hAnsi="Times New Roman" w:cs="Times New Roman"/>
          <w:lang w:val="de-AT"/>
        </w:rPr>
      </w:pPr>
      <w:r w:rsidRPr="00C16782">
        <w:rPr>
          <w:rFonts w:ascii="Times New Roman" w:eastAsia="Calibri" w:hAnsi="Times New Roman" w:cs="Times New Roman"/>
        </w:rPr>
        <w:t xml:space="preserve">Le Breton-Miller, I., &amp; Miller, D. (2006). Why do some family businesses out-compete? Governance, long-term orientations, and sustainable capability.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30</w:t>
      </w:r>
      <w:r w:rsidRPr="00C16782">
        <w:rPr>
          <w:rFonts w:ascii="Times New Roman" w:eastAsia="Calibri" w:hAnsi="Times New Roman" w:cs="Times New Roman"/>
        </w:rPr>
        <w:t xml:space="preserve">(6), 731-746. </w:t>
      </w:r>
      <w:hyperlink r:id="rId76" w:history="1">
        <w:r w:rsidRPr="00C16782">
          <w:rPr>
            <w:rStyle w:val="Hyperlink"/>
            <w:rFonts w:ascii="Times New Roman" w:eastAsia="Calibri" w:hAnsi="Times New Roman" w:cs="Times New Roman"/>
            <w:lang w:val="de-AT"/>
          </w:rPr>
          <w:t>https://doi.org/10.1111/j.1540-6520.2006.00147.x</w:t>
        </w:r>
      </w:hyperlink>
    </w:p>
    <w:p w14:paraId="75ABE780"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de-AT"/>
        </w:rPr>
        <w:lastRenderedPageBreak/>
        <w:t xml:space="preserve">Le Breton-Miller, I., &amp; Miller, D. (2009). </w:t>
      </w:r>
      <w:r w:rsidRPr="00C16782">
        <w:rPr>
          <w:rFonts w:ascii="Times New Roman" w:eastAsia="Calibri" w:hAnsi="Times New Roman" w:cs="Times New Roman"/>
        </w:rPr>
        <w:t xml:space="preserve">Agency vs. stewardship in public family firms: A social embeddedness reconciliation.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33</w:t>
      </w:r>
      <w:r w:rsidRPr="00C16782">
        <w:rPr>
          <w:rFonts w:ascii="Times New Roman" w:eastAsia="Calibri" w:hAnsi="Times New Roman" w:cs="Times New Roman"/>
        </w:rPr>
        <w:t xml:space="preserve">(6), 1169-1191. </w:t>
      </w:r>
      <w:hyperlink r:id="rId77" w:history="1">
        <w:r w:rsidRPr="00C16782">
          <w:rPr>
            <w:rStyle w:val="Hyperlink"/>
            <w:rFonts w:ascii="Times New Roman" w:eastAsia="Calibri" w:hAnsi="Times New Roman" w:cs="Times New Roman"/>
          </w:rPr>
          <w:t>https://doi.org/10.1111/j.1540-6520.2009.00339.x</w:t>
        </w:r>
      </w:hyperlink>
    </w:p>
    <w:p w14:paraId="5EDCFE9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Lubatkin</w:t>
      </w:r>
      <w:proofErr w:type="spellEnd"/>
      <w:r w:rsidRPr="00C16782">
        <w:rPr>
          <w:rFonts w:ascii="Times New Roman" w:eastAsia="Calibri" w:hAnsi="Times New Roman" w:cs="Times New Roman"/>
        </w:rPr>
        <w:t xml:space="preserve">, M. H., Ling, Y., &amp; Schulze, W. S. (2007). An organizational justice‐based view of self‐control and agency costs in family firms. </w:t>
      </w:r>
      <w:r w:rsidRPr="00C16782">
        <w:rPr>
          <w:rFonts w:ascii="Times New Roman" w:eastAsia="Calibri" w:hAnsi="Times New Roman" w:cs="Times New Roman"/>
          <w:i/>
        </w:rPr>
        <w:t>Journal of Management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44</w:t>
      </w:r>
      <w:r w:rsidRPr="00C16782">
        <w:rPr>
          <w:rFonts w:ascii="Times New Roman" w:eastAsia="Calibri" w:hAnsi="Times New Roman" w:cs="Times New Roman"/>
        </w:rPr>
        <w:t xml:space="preserve">(6), 955-971. </w:t>
      </w:r>
      <w:hyperlink r:id="rId78" w:history="1">
        <w:r w:rsidRPr="00C16782">
          <w:rPr>
            <w:rStyle w:val="Hyperlink"/>
            <w:rFonts w:ascii="Times New Roman" w:eastAsia="Calibri" w:hAnsi="Times New Roman" w:cs="Times New Roman"/>
          </w:rPr>
          <w:t>https://doi.org/10.1111/j.1467-6486.2006.00673.x</w:t>
        </w:r>
      </w:hyperlink>
    </w:p>
    <w:p w14:paraId="5F1F4EF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Lumpkin, G. T., &amp; Brigham, K. H. (2011). Long-term orientation and intertemporal choice in family firms.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35</w:t>
      </w:r>
      <w:r w:rsidRPr="00C16782">
        <w:rPr>
          <w:rFonts w:ascii="Times New Roman" w:eastAsia="Calibri" w:hAnsi="Times New Roman" w:cs="Times New Roman"/>
        </w:rPr>
        <w:t xml:space="preserve">(6), 1149-1169. </w:t>
      </w:r>
      <w:hyperlink r:id="rId79" w:history="1">
        <w:r w:rsidRPr="00C16782">
          <w:rPr>
            <w:rStyle w:val="Hyperlink"/>
            <w:rFonts w:ascii="Times New Roman" w:eastAsia="Calibri" w:hAnsi="Times New Roman" w:cs="Times New Roman"/>
          </w:rPr>
          <w:t>https://doi.org/10.1111/j.1540-6520.2011.00495.x</w:t>
        </w:r>
      </w:hyperlink>
    </w:p>
    <w:p w14:paraId="4F24C2A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Luo, X. R., </w:t>
      </w:r>
      <w:proofErr w:type="spellStart"/>
      <w:r w:rsidRPr="00C16782">
        <w:rPr>
          <w:rFonts w:ascii="Times New Roman" w:eastAsia="Calibri" w:hAnsi="Times New Roman" w:cs="Times New Roman"/>
        </w:rPr>
        <w:t>Jeong</w:t>
      </w:r>
      <w:proofErr w:type="spellEnd"/>
      <w:r w:rsidRPr="00C16782">
        <w:rPr>
          <w:rFonts w:ascii="Times New Roman" w:eastAsia="Calibri" w:hAnsi="Times New Roman" w:cs="Times New Roman"/>
        </w:rPr>
        <w:t xml:space="preserve">, Y.-C., &amp; Chung, C.-N. (2019). In the eye of the beholder: Global analysts’ coverage of family firms in an emerging market. </w:t>
      </w:r>
      <w:r w:rsidRPr="00C16782">
        <w:rPr>
          <w:rFonts w:ascii="Times New Roman" w:eastAsia="Calibri" w:hAnsi="Times New Roman" w:cs="Times New Roman"/>
          <w:i/>
        </w:rPr>
        <w:t>Journal of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45</w:t>
      </w:r>
      <w:r w:rsidRPr="00C16782">
        <w:rPr>
          <w:rFonts w:ascii="Times New Roman" w:eastAsia="Calibri" w:hAnsi="Times New Roman" w:cs="Times New Roman"/>
        </w:rPr>
        <w:t xml:space="preserve">(5), 1830-1857. </w:t>
      </w:r>
      <w:hyperlink r:id="rId80" w:history="1">
        <w:r w:rsidRPr="00C16782">
          <w:rPr>
            <w:rStyle w:val="Hyperlink"/>
            <w:rFonts w:ascii="Times New Roman" w:eastAsia="Calibri" w:hAnsi="Times New Roman" w:cs="Times New Roman"/>
          </w:rPr>
          <w:t>https://doi.org/10.1177/0149206317734899</w:t>
        </w:r>
      </w:hyperlink>
    </w:p>
    <w:p w14:paraId="504C5C9B"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Meyer, J. W., &amp; Rowan, B. (1977). Institutionalized organizations: Formal structure as myth and ceremony. </w:t>
      </w:r>
      <w:r w:rsidRPr="00C16782">
        <w:rPr>
          <w:rFonts w:ascii="Times New Roman" w:eastAsia="Calibri" w:hAnsi="Times New Roman" w:cs="Times New Roman"/>
          <w:i/>
        </w:rPr>
        <w:t>American Journal of Sociology</w:t>
      </w:r>
      <w:r w:rsidRPr="00C16782">
        <w:rPr>
          <w:rFonts w:ascii="Times New Roman" w:eastAsia="Calibri" w:hAnsi="Times New Roman" w:cs="Times New Roman"/>
        </w:rPr>
        <w:t xml:space="preserve">, </w:t>
      </w:r>
      <w:r w:rsidRPr="00C16782">
        <w:rPr>
          <w:rFonts w:ascii="Times New Roman" w:eastAsia="Calibri" w:hAnsi="Times New Roman" w:cs="Times New Roman"/>
          <w:i/>
        </w:rPr>
        <w:t>83</w:t>
      </w:r>
      <w:r w:rsidRPr="00C16782">
        <w:rPr>
          <w:rFonts w:ascii="Times New Roman" w:eastAsia="Calibri" w:hAnsi="Times New Roman" w:cs="Times New Roman"/>
        </w:rPr>
        <w:t xml:space="preserve">(2), 340-363. </w:t>
      </w:r>
      <w:hyperlink r:id="rId81" w:history="1">
        <w:r w:rsidRPr="00C16782">
          <w:rPr>
            <w:rStyle w:val="Hyperlink"/>
            <w:rFonts w:ascii="Times New Roman" w:eastAsia="Calibri" w:hAnsi="Times New Roman" w:cs="Times New Roman"/>
          </w:rPr>
          <w:t>https://doi.org/10.1086/226550</w:t>
        </w:r>
      </w:hyperlink>
    </w:p>
    <w:p w14:paraId="1C897B4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635A12">
        <w:rPr>
          <w:rFonts w:ascii="Times New Roman" w:eastAsia="Calibri" w:hAnsi="Times New Roman" w:cs="Times New Roman"/>
        </w:rPr>
        <w:t xml:space="preserve">Miller, D., Amore, M. D., Le Breton-Miller, I., </w:t>
      </w:r>
      <w:proofErr w:type="spellStart"/>
      <w:r w:rsidRPr="00635A12">
        <w:rPr>
          <w:rFonts w:ascii="Times New Roman" w:eastAsia="Calibri" w:hAnsi="Times New Roman" w:cs="Times New Roman"/>
        </w:rPr>
        <w:t>Minichilli</w:t>
      </w:r>
      <w:proofErr w:type="spellEnd"/>
      <w:r w:rsidRPr="00635A12">
        <w:rPr>
          <w:rFonts w:ascii="Times New Roman" w:eastAsia="Calibri" w:hAnsi="Times New Roman" w:cs="Times New Roman"/>
        </w:rPr>
        <w:t xml:space="preserve">, A., &amp; </w:t>
      </w:r>
      <w:proofErr w:type="spellStart"/>
      <w:r w:rsidRPr="00635A12">
        <w:rPr>
          <w:rFonts w:ascii="Times New Roman" w:eastAsia="Calibri" w:hAnsi="Times New Roman" w:cs="Times New Roman"/>
        </w:rPr>
        <w:t>Quarato</w:t>
      </w:r>
      <w:proofErr w:type="spellEnd"/>
      <w:r w:rsidRPr="00635A12">
        <w:rPr>
          <w:rFonts w:ascii="Times New Roman" w:eastAsia="Calibri" w:hAnsi="Times New Roman" w:cs="Times New Roman"/>
        </w:rPr>
        <w:t xml:space="preserve">, F. (2018). </w:t>
      </w:r>
      <w:r w:rsidRPr="00C16782">
        <w:rPr>
          <w:rFonts w:ascii="Times New Roman" w:eastAsia="Calibri" w:hAnsi="Times New Roman" w:cs="Times New Roman"/>
        </w:rPr>
        <w:t xml:space="preserve">Strategic distinctiveness in family firms: Firm institutional heterogeneity and configurational multidimensionality. </w:t>
      </w:r>
      <w:r w:rsidRPr="00C16782">
        <w:rPr>
          <w:rFonts w:ascii="Times New Roman" w:eastAsia="Calibri" w:hAnsi="Times New Roman" w:cs="Times New Roman"/>
          <w:i/>
        </w:rPr>
        <w:t>Journal of Family Business Strategy</w:t>
      </w:r>
      <w:r w:rsidRPr="00C16782">
        <w:rPr>
          <w:rFonts w:ascii="Times New Roman" w:eastAsia="Calibri" w:hAnsi="Times New Roman" w:cs="Times New Roman"/>
        </w:rPr>
        <w:t xml:space="preserve">, </w:t>
      </w:r>
      <w:r w:rsidRPr="00C16782">
        <w:rPr>
          <w:rFonts w:ascii="Times New Roman" w:eastAsia="Calibri" w:hAnsi="Times New Roman" w:cs="Times New Roman"/>
          <w:i/>
        </w:rPr>
        <w:t>9</w:t>
      </w:r>
      <w:r w:rsidRPr="00C16782">
        <w:rPr>
          <w:rFonts w:ascii="Times New Roman" w:eastAsia="Calibri" w:hAnsi="Times New Roman" w:cs="Times New Roman"/>
        </w:rPr>
        <w:t xml:space="preserve">(1), 16-26. </w:t>
      </w:r>
      <w:hyperlink r:id="rId82" w:history="1">
        <w:r w:rsidRPr="00C16782">
          <w:rPr>
            <w:rStyle w:val="Hyperlink"/>
            <w:rFonts w:ascii="Times New Roman" w:eastAsia="Calibri" w:hAnsi="Times New Roman" w:cs="Times New Roman"/>
          </w:rPr>
          <w:t>https://doi.org/10.1016/j.jfbs.2018.01.004</w:t>
        </w:r>
      </w:hyperlink>
    </w:p>
    <w:p w14:paraId="614B2BE2"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Miller, D., &amp; Le Breton-Miller, I. (2005). </w:t>
      </w:r>
      <w:r w:rsidRPr="00C16782">
        <w:rPr>
          <w:rFonts w:ascii="Times New Roman" w:eastAsia="Calibri" w:hAnsi="Times New Roman" w:cs="Times New Roman"/>
          <w:i/>
        </w:rPr>
        <w:t>Managing for the long run: Lessons in competitive advantage from great family businesses</w:t>
      </w:r>
      <w:r w:rsidRPr="00C16782">
        <w:rPr>
          <w:rFonts w:ascii="Times New Roman" w:eastAsia="Calibri" w:hAnsi="Times New Roman" w:cs="Times New Roman"/>
        </w:rPr>
        <w:t>. Harvard Business Press.</w:t>
      </w:r>
    </w:p>
    <w:p w14:paraId="1BDF55D2"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Miller, D., &amp; Le Breton-Miller, I. (2006). Family governance and firm performance: Agency, stewardship, and capabilities. </w:t>
      </w:r>
      <w:r w:rsidRPr="00C16782">
        <w:rPr>
          <w:rFonts w:ascii="Times New Roman" w:eastAsia="Calibri" w:hAnsi="Times New Roman" w:cs="Times New Roman"/>
          <w:i/>
        </w:rPr>
        <w:t>Family Business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19</w:t>
      </w:r>
      <w:r w:rsidRPr="00C16782">
        <w:rPr>
          <w:rFonts w:ascii="Times New Roman" w:eastAsia="Calibri" w:hAnsi="Times New Roman" w:cs="Times New Roman"/>
        </w:rPr>
        <w:t xml:space="preserve">(1), 73-87. </w:t>
      </w:r>
      <w:hyperlink r:id="rId83" w:history="1">
        <w:r w:rsidRPr="00C16782">
          <w:rPr>
            <w:rStyle w:val="Hyperlink"/>
            <w:rFonts w:ascii="Times New Roman" w:eastAsia="Calibri" w:hAnsi="Times New Roman" w:cs="Times New Roman"/>
          </w:rPr>
          <w:t>https://doi.org/10.1111/j.1741-6248.2006.00063.x</w:t>
        </w:r>
      </w:hyperlink>
    </w:p>
    <w:p w14:paraId="61EC0F29" w14:textId="77777777" w:rsidR="00C16782" w:rsidRPr="00C16782" w:rsidRDefault="00C16782" w:rsidP="00C16782">
      <w:pPr>
        <w:keepLines/>
        <w:spacing w:after="0" w:line="240" w:lineRule="auto"/>
        <w:ind w:left="284" w:hanging="284"/>
        <w:jc w:val="both"/>
        <w:rPr>
          <w:rFonts w:ascii="Times New Roman" w:eastAsia="Calibri" w:hAnsi="Times New Roman" w:cs="Times New Roman"/>
          <w:lang w:val="it-IT"/>
        </w:rPr>
      </w:pPr>
      <w:r w:rsidRPr="00C16782">
        <w:rPr>
          <w:rFonts w:ascii="Times New Roman" w:eastAsia="Calibri" w:hAnsi="Times New Roman" w:cs="Times New Roman"/>
        </w:rPr>
        <w:t xml:space="preserve">Miller, D., &amp; Le Breton-Miller, I. (2014). Deconstructing socioemotional wealth.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38</w:t>
      </w:r>
      <w:r w:rsidRPr="00C16782">
        <w:rPr>
          <w:rFonts w:ascii="Times New Roman" w:eastAsia="Calibri" w:hAnsi="Times New Roman" w:cs="Times New Roman"/>
        </w:rPr>
        <w:t xml:space="preserve">(4), 713-720. </w:t>
      </w:r>
      <w:hyperlink r:id="rId84" w:history="1">
        <w:r w:rsidRPr="00C16782">
          <w:rPr>
            <w:rStyle w:val="Hyperlink"/>
            <w:rFonts w:ascii="Times New Roman" w:eastAsia="Calibri" w:hAnsi="Times New Roman" w:cs="Times New Roman"/>
            <w:lang w:val="it-IT"/>
          </w:rPr>
          <w:t>https://doi.org/10.1111/etap.12111</w:t>
        </w:r>
      </w:hyperlink>
    </w:p>
    <w:p w14:paraId="380E88BD" w14:textId="77777777" w:rsidR="00C16782" w:rsidRPr="00C16782" w:rsidRDefault="00C16782" w:rsidP="00C16782">
      <w:pPr>
        <w:keepLines/>
        <w:spacing w:after="0" w:line="240" w:lineRule="auto"/>
        <w:ind w:left="284" w:hanging="284"/>
        <w:jc w:val="both"/>
        <w:rPr>
          <w:rFonts w:ascii="Times New Roman" w:eastAsia="Calibri" w:hAnsi="Times New Roman" w:cs="Times New Roman"/>
          <w:lang w:val="it-IT"/>
        </w:rPr>
      </w:pPr>
      <w:r w:rsidRPr="00C16782">
        <w:rPr>
          <w:rFonts w:ascii="Times New Roman" w:eastAsia="Calibri" w:hAnsi="Times New Roman" w:cs="Times New Roman"/>
          <w:lang w:val="it-IT"/>
        </w:rPr>
        <w:t xml:space="preserve">Miller, D., Le Breton-Miller, I., Amore, M. D., Minichilli, A., &amp; Corbetta, G. (2017). </w:t>
      </w:r>
      <w:r w:rsidRPr="00C16782">
        <w:rPr>
          <w:rFonts w:ascii="Times New Roman" w:eastAsia="Calibri" w:hAnsi="Times New Roman" w:cs="Times New Roman"/>
        </w:rPr>
        <w:t xml:space="preserve">Institutional logics, family firm governance and performance. </w:t>
      </w:r>
      <w:r w:rsidRPr="00C16782">
        <w:rPr>
          <w:rFonts w:ascii="Times New Roman" w:eastAsia="Calibri" w:hAnsi="Times New Roman" w:cs="Times New Roman"/>
          <w:i/>
        </w:rPr>
        <w:t>Journal of Business Venturing</w:t>
      </w:r>
      <w:r w:rsidRPr="00C16782">
        <w:rPr>
          <w:rFonts w:ascii="Times New Roman" w:eastAsia="Calibri" w:hAnsi="Times New Roman" w:cs="Times New Roman"/>
        </w:rPr>
        <w:t xml:space="preserve">, </w:t>
      </w:r>
      <w:r w:rsidRPr="00C16782">
        <w:rPr>
          <w:rFonts w:ascii="Times New Roman" w:eastAsia="Calibri" w:hAnsi="Times New Roman" w:cs="Times New Roman"/>
          <w:i/>
        </w:rPr>
        <w:t>32</w:t>
      </w:r>
      <w:r w:rsidRPr="00C16782">
        <w:rPr>
          <w:rFonts w:ascii="Times New Roman" w:eastAsia="Calibri" w:hAnsi="Times New Roman" w:cs="Times New Roman"/>
        </w:rPr>
        <w:t xml:space="preserve">(6), 674-693. </w:t>
      </w:r>
      <w:hyperlink r:id="rId85" w:history="1">
        <w:r w:rsidRPr="00C16782">
          <w:rPr>
            <w:rStyle w:val="Hyperlink"/>
            <w:rFonts w:ascii="Times New Roman" w:eastAsia="Calibri" w:hAnsi="Times New Roman" w:cs="Times New Roman"/>
            <w:lang w:val="it-IT"/>
          </w:rPr>
          <w:t>https://doi.org/10.1016/j.jbusvent.2017.08.001</w:t>
        </w:r>
      </w:hyperlink>
    </w:p>
    <w:p w14:paraId="20A0834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it-IT"/>
        </w:rPr>
        <w:t xml:space="preserve">Miller, D., Le Breton-Miller, I., &amp; Lester, R. H. (2013a). </w:t>
      </w:r>
      <w:r w:rsidRPr="00C16782">
        <w:rPr>
          <w:rFonts w:ascii="Times New Roman" w:eastAsia="Calibri" w:hAnsi="Times New Roman" w:cs="Times New Roman"/>
        </w:rPr>
        <w:t xml:space="preserve">Family firm governance, strategic conformity, and performance: Institutional vs. strategic perspectives. </w:t>
      </w:r>
      <w:r w:rsidRPr="00C16782">
        <w:rPr>
          <w:rFonts w:ascii="Times New Roman" w:eastAsia="Calibri" w:hAnsi="Times New Roman" w:cs="Times New Roman"/>
          <w:i/>
        </w:rPr>
        <w:t>Organization Science</w:t>
      </w:r>
      <w:r w:rsidRPr="00C16782">
        <w:rPr>
          <w:rFonts w:ascii="Times New Roman" w:eastAsia="Calibri" w:hAnsi="Times New Roman" w:cs="Times New Roman"/>
        </w:rPr>
        <w:t xml:space="preserve">, </w:t>
      </w:r>
      <w:r w:rsidRPr="00C16782">
        <w:rPr>
          <w:rFonts w:ascii="Times New Roman" w:eastAsia="Calibri" w:hAnsi="Times New Roman" w:cs="Times New Roman"/>
          <w:i/>
        </w:rPr>
        <w:t>24</w:t>
      </w:r>
      <w:r w:rsidRPr="00C16782">
        <w:rPr>
          <w:rFonts w:ascii="Times New Roman" w:eastAsia="Calibri" w:hAnsi="Times New Roman" w:cs="Times New Roman"/>
        </w:rPr>
        <w:t xml:space="preserve">(1), 189-209. </w:t>
      </w:r>
      <w:hyperlink r:id="rId86" w:history="1">
        <w:r w:rsidRPr="00C16782">
          <w:rPr>
            <w:rStyle w:val="Hyperlink"/>
            <w:rFonts w:ascii="Times New Roman" w:eastAsia="Calibri" w:hAnsi="Times New Roman" w:cs="Times New Roman"/>
          </w:rPr>
          <w:t>https://doi.org/10.1287/orsc.1110.0728</w:t>
        </w:r>
      </w:hyperlink>
    </w:p>
    <w:p w14:paraId="48D8A1EB"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Miller, D., Le Breton-Miller, I., &amp; </w:t>
      </w:r>
      <w:proofErr w:type="spellStart"/>
      <w:r w:rsidRPr="00C16782">
        <w:rPr>
          <w:rFonts w:ascii="Times New Roman" w:eastAsia="Calibri" w:hAnsi="Times New Roman" w:cs="Times New Roman"/>
        </w:rPr>
        <w:t>Scholnick</w:t>
      </w:r>
      <w:proofErr w:type="spellEnd"/>
      <w:r w:rsidRPr="00C16782">
        <w:rPr>
          <w:rFonts w:ascii="Times New Roman" w:eastAsia="Calibri" w:hAnsi="Times New Roman" w:cs="Times New Roman"/>
        </w:rPr>
        <w:t xml:space="preserve">, B. (2008). Stewardship vs. stagnation: An empirical comparison of small family and non‐family businesses. </w:t>
      </w:r>
      <w:r w:rsidRPr="00C16782">
        <w:rPr>
          <w:rFonts w:ascii="Times New Roman" w:eastAsia="Calibri" w:hAnsi="Times New Roman" w:cs="Times New Roman"/>
          <w:i/>
        </w:rPr>
        <w:t>Journal of Management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45</w:t>
      </w:r>
      <w:r w:rsidRPr="00C16782">
        <w:rPr>
          <w:rFonts w:ascii="Times New Roman" w:eastAsia="Calibri" w:hAnsi="Times New Roman" w:cs="Times New Roman"/>
        </w:rPr>
        <w:t xml:space="preserve">(1), 51-78. </w:t>
      </w:r>
      <w:hyperlink r:id="rId87" w:history="1">
        <w:r w:rsidRPr="00C16782">
          <w:rPr>
            <w:rStyle w:val="Hyperlink"/>
            <w:rFonts w:ascii="Times New Roman" w:eastAsia="Calibri" w:hAnsi="Times New Roman" w:cs="Times New Roman"/>
          </w:rPr>
          <w:t>https://doi.org/10.1111/j.1467-6486.2007.00718.x</w:t>
        </w:r>
      </w:hyperlink>
    </w:p>
    <w:p w14:paraId="39C8828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Miller, D., </w:t>
      </w:r>
      <w:proofErr w:type="spellStart"/>
      <w:r w:rsidRPr="00C16782">
        <w:rPr>
          <w:rFonts w:ascii="Times New Roman" w:eastAsia="Calibri" w:hAnsi="Times New Roman" w:cs="Times New Roman"/>
        </w:rPr>
        <w:t>Minichilli</w:t>
      </w:r>
      <w:proofErr w:type="spellEnd"/>
      <w:r w:rsidRPr="00C16782">
        <w:rPr>
          <w:rFonts w:ascii="Times New Roman" w:eastAsia="Calibri" w:hAnsi="Times New Roman" w:cs="Times New Roman"/>
        </w:rPr>
        <w:t xml:space="preserve">, A., &amp; </w:t>
      </w:r>
      <w:proofErr w:type="spellStart"/>
      <w:r w:rsidRPr="00C16782">
        <w:rPr>
          <w:rFonts w:ascii="Times New Roman" w:eastAsia="Calibri" w:hAnsi="Times New Roman" w:cs="Times New Roman"/>
        </w:rPr>
        <w:t>Corbetta</w:t>
      </w:r>
      <w:proofErr w:type="spellEnd"/>
      <w:r w:rsidRPr="00C16782">
        <w:rPr>
          <w:rFonts w:ascii="Times New Roman" w:eastAsia="Calibri" w:hAnsi="Times New Roman" w:cs="Times New Roman"/>
        </w:rPr>
        <w:t xml:space="preserve">, G. (2013b). Is family leadership always beneficial? </w:t>
      </w:r>
      <w:r w:rsidRPr="00C16782">
        <w:rPr>
          <w:rFonts w:ascii="Times New Roman" w:eastAsia="Calibri" w:hAnsi="Times New Roman" w:cs="Times New Roman"/>
          <w:i/>
        </w:rPr>
        <w:t>Strategic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34</w:t>
      </w:r>
      <w:r w:rsidRPr="00C16782">
        <w:rPr>
          <w:rFonts w:ascii="Times New Roman" w:eastAsia="Calibri" w:hAnsi="Times New Roman" w:cs="Times New Roman"/>
        </w:rPr>
        <w:t xml:space="preserve">(5), 553-571. </w:t>
      </w:r>
      <w:hyperlink r:id="rId88" w:history="1">
        <w:r w:rsidRPr="00C16782">
          <w:rPr>
            <w:rStyle w:val="Hyperlink"/>
            <w:rFonts w:ascii="Times New Roman" w:eastAsia="Calibri" w:hAnsi="Times New Roman" w:cs="Times New Roman"/>
          </w:rPr>
          <w:t>https://doi.org/10.1002/smj.2024</w:t>
        </w:r>
      </w:hyperlink>
    </w:p>
    <w:p w14:paraId="5C44137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Molly, V., </w:t>
      </w:r>
      <w:proofErr w:type="spellStart"/>
      <w:r w:rsidRPr="00C16782">
        <w:rPr>
          <w:rFonts w:ascii="Times New Roman" w:eastAsia="Calibri" w:hAnsi="Times New Roman" w:cs="Times New Roman"/>
        </w:rPr>
        <w:t>Uhlaner</w:t>
      </w:r>
      <w:proofErr w:type="spellEnd"/>
      <w:r w:rsidRPr="00C16782">
        <w:rPr>
          <w:rFonts w:ascii="Times New Roman" w:eastAsia="Calibri" w:hAnsi="Times New Roman" w:cs="Times New Roman"/>
        </w:rPr>
        <w:t xml:space="preserve">, L. M., De </w:t>
      </w:r>
      <w:proofErr w:type="spellStart"/>
      <w:r w:rsidRPr="00C16782">
        <w:rPr>
          <w:rFonts w:ascii="Times New Roman" w:eastAsia="Calibri" w:hAnsi="Times New Roman" w:cs="Times New Roman"/>
        </w:rPr>
        <w:t>Massis</w:t>
      </w:r>
      <w:proofErr w:type="spellEnd"/>
      <w:r w:rsidRPr="00C16782">
        <w:rPr>
          <w:rFonts w:ascii="Times New Roman" w:eastAsia="Calibri" w:hAnsi="Times New Roman" w:cs="Times New Roman"/>
        </w:rPr>
        <w:t xml:space="preserve">, A., &amp; </w:t>
      </w:r>
      <w:proofErr w:type="spellStart"/>
      <w:r w:rsidRPr="00C16782">
        <w:rPr>
          <w:rFonts w:ascii="Times New Roman" w:eastAsia="Calibri" w:hAnsi="Times New Roman" w:cs="Times New Roman"/>
        </w:rPr>
        <w:t>Laveren</w:t>
      </w:r>
      <w:proofErr w:type="spellEnd"/>
      <w:r w:rsidRPr="00C16782">
        <w:rPr>
          <w:rFonts w:ascii="Times New Roman" w:eastAsia="Calibri" w:hAnsi="Times New Roman" w:cs="Times New Roman"/>
        </w:rPr>
        <w:t xml:space="preserve">, E. (2019). Family-centered goals, family board representation, and debt financing. </w:t>
      </w:r>
      <w:r w:rsidRPr="00C16782">
        <w:rPr>
          <w:rFonts w:ascii="Times New Roman" w:eastAsia="Calibri" w:hAnsi="Times New Roman" w:cs="Times New Roman"/>
          <w:i/>
          <w:iCs/>
        </w:rPr>
        <w:t>Small Business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53</w:t>
      </w:r>
      <w:r w:rsidRPr="00C16782">
        <w:rPr>
          <w:rFonts w:ascii="Times New Roman" w:eastAsia="Calibri" w:hAnsi="Times New Roman" w:cs="Times New Roman"/>
        </w:rPr>
        <w:t xml:space="preserve">, 269-286. </w:t>
      </w:r>
      <w:hyperlink r:id="rId89" w:history="1">
        <w:r w:rsidRPr="00C16782">
          <w:rPr>
            <w:rStyle w:val="Hyperlink"/>
            <w:rFonts w:ascii="Times New Roman" w:eastAsia="Calibri" w:hAnsi="Times New Roman" w:cs="Times New Roman"/>
          </w:rPr>
          <w:t>https://doi.org/10.1007/s11187-018-0058-9</w:t>
        </w:r>
      </w:hyperlink>
    </w:p>
    <w:p w14:paraId="3AAB8C5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Morck</w:t>
      </w:r>
      <w:proofErr w:type="spellEnd"/>
      <w:r w:rsidRPr="00C16782">
        <w:rPr>
          <w:rFonts w:ascii="Times New Roman" w:eastAsia="Calibri" w:hAnsi="Times New Roman" w:cs="Times New Roman"/>
        </w:rPr>
        <w:t xml:space="preserve">, R., </w:t>
      </w:r>
      <w:proofErr w:type="spellStart"/>
      <w:r w:rsidRPr="00C16782">
        <w:rPr>
          <w:rFonts w:ascii="Times New Roman" w:eastAsia="Calibri" w:hAnsi="Times New Roman" w:cs="Times New Roman"/>
        </w:rPr>
        <w:t>Wolfenzon</w:t>
      </w:r>
      <w:proofErr w:type="spellEnd"/>
      <w:r w:rsidRPr="00C16782">
        <w:rPr>
          <w:rFonts w:ascii="Times New Roman" w:eastAsia="Calibri" w:hAnsi="Times New Roman" w:cs="Times New Roman"/>
        </w:rPr>
        <w:t xml:space="preserve">, D., &amp; Yeung, B. (2005). Corporate governance, economic entrenchment, and growth. </w:t>
      </w:r>
      <w:r w:rsidRPr="00C16782">
        <w:rPr>
          <w:rFonts w:ascii="Times New Roman" w:eastAsia="Calibri" w:hAnsi="Times New Roman" w:cs="Times New Roman"/>
          <w:i/>
        </w:rPr>
        <w:t>Journal of Economic Literature</w:t>
      </w:r>
      <w:r w:rsidRPr="00C16782">
        <w:rPr>
          <w:rFonts w:ascii="Times New Roman" w:eastAsia="Calibri" w:hAnsi="Times New Roman" w:cs="Times New Roman"/>
        </w:rPr>
        <w:t xml:space="preserve">, </w:t>
      </w:r>
      <w:r w:rsidRPr="00C16782">
        <w:rPr>
          <w:rFonts w:ascii="Times New Roman" w:eastAsia="Calibri" w:hAnsi="Times New Roman" w:cs="Times New Roman"/>
          <w:i/>
        </w:rPr>
        <w:t>43</w:t>
      </w:r>
      <w:r w:rsidRPr="00C16782">
        <w:rPr>
          <w:rFonts w:ascii="Times New Roman" w:eastAsia="Calibri" w:hAnsi="Times New Roman" w:cs="Times New Roman"/>
        </w:rPr>
        <w:t xml:space="preserve">(3), 655-720. </w:t>
      </w:r>
      <w:hyperlink r:id="rId90" w:history="1">
        <w:r w:rsidRPr="00C16782">
          <w:rPr>
            <w:rStyle w:val="Hyperlink"/>
            <w:rFonts w:ascii="Times New Roman" w:eastAsia="Calibri" w:hAnsi="Times New Roman" w:cs="Times New Roman"/>
          </w:rPr>
          <w:t>https://doi.org/10.1257/002205105774431252</w:t>
        </w:r>
      </w:hyperlink>
    </w:p>
    <w:p w14:paraId="6233530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Morck</w:t>
      </w:r>
      <w:proofErr w:type="spellEnd"/>
      <w:r w:rsidRPr="00C16782">
        <w:rPr>
          <w:rFonts w:ascii="Times New Roman" w:eastAsia="Calibri" w:hAnsi="Times New Roman" w:cs="Times New Roman"/>
        </w:rPr>
        <w:t xml:space="preserve">, R., &amp; Yeung, B. (2004). Family control and rent-seeking society. </w:t>
      </w:r>
      <w:r w:rsidRPr="00C16782">
        <w:rPr>
          <w:rFonts w:ascii="Times New Roman" w:eastAsia="Calibri" w:hAnsi="Times New Roman" w:cs="Times New Roman"/>
          <w:i/>
          <w:iCs/>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28</w:t>
      </w:r>
      <w:r w:rsidRPr="00C16782">
        <w:rPr>
          <w:rFonts w:ascii="Times New Roman" w:eastAsia="Calibri" w:hAnsi="Times New Roman" w:cs="Times New Roman"/>
        </w:rPr>
        <w:t xml:space="preserve">(4), 391-410. </w:t>
      </w:r>
      <w:hyperlink r:id="rId91" w:history="1">
        <w:r w:rsidRPr="00C16782">
          <w:rPr>
            <w:rStyle w:val="Hyperlink"/>
            <w:rFonts w:ascii="Times New Roman" w:eastAsia="Calibri" w:hAnsi="Times New Roman" w:cs="Times New Roman"/>
          </w:rPr>
          <w:t>https://doi.org/10.1111/j.1540-6520.2004.00053.x</w:t>
        </w:r>
      </w:hyperlink>
    </w:p>
    <w:p w14:paraId="6604E538"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Nordqvist, M., Sharma, P., &amp; Chirico, F. (2014). Family firm heterogeneity and governance: A configuration approach. </w:t>
      </w:r>
      <w:r w:rsidRPr="00C16782">
        <w:rPr>
          <w:rFonts w:ascii="Times New Roman" w:eastAsia="Calibri" w:hAnsi="Times New Roman" w:cs="Times New Roman"/>
          <w:i/>
        </w:rPr>
        <w:t>Journal of Small Business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52</w:t>
      </w:r>
      <w:r w:rsidRPr="00C16782">
        <w:rPr>
          <w:rFonts w:ascii="Times New Roman" w:eastAsia="Calibri" w:hAnsi="Times New Roman" w:cs="Times New Roman"/>
        </w:rPr>
        <w:t xml:space="preserve">(2), 192-209. </w:t>
      </w:r>
      <w:hyperlink r:id="rId92" w:history="1">
        <w:r w:rsidRPr="00C16782">
          <w:rPr>
            <w:rStyle w:val="Hyperlink"/>
            <w:rFonts w:ascii="Times New Roman" w:eastAsia="Calibri" w:hAnsi="Times New Roman" w:cs="Times New Roman"/>
          </w:rPr>
          <w:t>https://doi.org/10.1111/jsbm.12096</w:t>
        </w:r>
      </w:hyperlink>
    </w:p>
    <w:p w14:paraId="64DA7F9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North, D. C. (1990). </w:t>
      </w:r>
      <w:r w:rsidRPr="00C16782">
        <w:rPr>
          <w:rFonts w:ascii="Times New Roman" w:eastAsia="Calibri" w:hAnsi="Times New Roman" w:cs="Times New Roman"/>
          <w:i/>
        </w:rPr>
        <w:t>Institutions, institutional change and economic performance</w:t>
      </w:r>
      <w:r w:rsidRPr="00C16782">
        <w:rPr>
          <w:rFonts w:ascii="Times New Roman" w:eastAsia="Calibri" w:hAnsi="Times New Roman" w:cs="Times New Roman"/>
        </w:rPr>
        <w:t>. Cambridge University Press.</w:t>
      </w:r>
    </w:p>
    <w:p w14:paraId="2D5DB36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Patel, P. C., &amp; Chrisman, J. J. (2014). Risk abatement as a strategy for R&amp;D investments in family firms. </w:t>
      </w:r>
      <w:r w:rsidRPr="00C16782">
        <w:rPr>
          <w:rFonts w:ascii="Times New Roman" w:eastAsia="Calibri" w:hAnsi="Times New Roman" w:cs="Times New Roman"/>
          <w:i/>
        </w:rPr>
        <w:t>Strategic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35</w:t>
      </w:r>
      <w:r w:rsidRPr="00C16782">
        <w:rPr>
          <w:rFonts w:ascii="Times New Roman" w:eastAsia="Calibri" w:hAnsi="Times New Roman" w:cs="Times New Roman"/>
        </w:rPr>
        <w:t xml:space="preserve">(4), 617-627. </w:t>
      </w:r>
      <w:hyperlink r:id="rId93" w:history="1">
        <w:r w:rsidRPr="00C16782">
          <w:rPr>
            <w:rStyle w:val="Hyperlink"/>
            <w:rFonts w:ascii="Times New Roman" w:eastAsia="Calibri" w:hAnsi="Times New Roman" w:cs="Times New Roman"/>
          </w:rPr>
          <w:t>https://doi.org/10.1002/smj.2119</w:t>
        </w:r>
      </w:hyperlink>
    </w:p>
    <w:p w14:paraId="7EB921D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Peng, M. W., &amp; Luo, Y. (2000). Managerial ties and firm performance in a transition economy: The nature of a micro-macro link. </w:t>
      </w:r>
      <w:r w:rsidRPr="00C16782">
        <w:rPr>
          <w:rFonts w:ascii="Times New Roman" w:eastAsia="Calibri" w:hAnsi="Times New Roman" w:cs="Times New Roman"/>
          <w:i/>
          <w:iCs/>
        </w:rPr>
        <w:t>Academy of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43</w:t>
      </w:r>
      <w:r w:rsidRPr="00C16782">
        <w:rPr>
          <w:rFonts w:ascii="Times New Roman" w:eastAsia="Calibri" w:hAnsi="Times New Roman" w:cs="Times New Roman"/>
        </w:rPr>
        <w:t xml:space="preserve">(3), 486-501. </w:t>
      </w:r>
      <w:hyperlink r:id="rId94" w:history="1">
        <w:r w:rsidRPr="00C16782">
          <w:rPr>
            <w:rStyle w:val="Hyperlink"/>
            <w:rFonts w:ascii="Times New Roman" w:eastAsia="Calibri" w:hAnsi="Times New Roman" w:cs="Times New Roman"/>
          </w:rPr>
          <w:t>https://doi.org/10.5465/1556406</w:t>
        </w:r>
      </w:hyperlink>
    </w:p>
    <w:p w14:paraId="1F53BBE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lastRenderedPageBreak/>
        <w:t xml:space="preserve">Peng, M. W., Sun, W., </w:t>
      </w:r>
      <w:proofErr w:type="spellStart"/>
      <w:r w:rsidRPr="00C16782">
        <w:rPr>
          <w:rFonts w:ascii="Times New Roman" w:eastAsia="Calibri" w:hAnsi="Times New Roman" w:cs="Times New Roman"/>
        </w:rPr>
        <w:t>Vlas</w:t>
      </w:r>
      <w:proofErr w:type="spellEnd"/>
      <w:r w:rsidRPr="00C16782">
        <w:rPr>
          <w:rFonts w:ascii="Times New Roman" w:eastAsia="Calibri" w:hAnsi="Times New Roman" w:cs="Times New Roman"/>
        </w:rPr>
        <w:t xml:space="preserve">, C., </w:t>
      </w:r>
      <w:proofErr w:type="spellStart"/>
      <w:r w:rsidRPr="00C16782">
        <w:rPr>
          <w:rFonts w:ascii="Times New Roman" w:eastAsia="Calibri" w:hAnsi="Times New Roman" w:cs="Times New Roman"/>
        </w:rPr>
        <w:t>Minichilli</w:t>
      </w:r>
      <w:proofErr w:type="spellEnd"/>
      <w:r w:rsidRPr="00C16782">
        <w:rPr>
          <w:rFonts w:ascii="Times New Roman" w:eastAsia="Calibri" w:hAnsi="Times New Roman" w:cs="Times New Roman"/>
        </w:rPr>
        <w:t xml:space="preserve">, A., &amp; </w:t>
      </w:r>
      <w:proofErr w:type="spellStart"/>
      <w:r w:rsidRPr="00C16782">
        <w:rPr>
          <w:rFonts w:ascii="Times New Roman" w:eastAsia="Calibri" w:hAnsi="Times New Roman" w:cs="Times New Roman"/>
        </w:rPr>
        <w:t>Corbetta</w:t>
      </w:r>
      <w:proofErr w:type="spellEnd"/>
      <w:r w:rsidRPr="00C16782">
        <w:rPr>
          <w:rFonts w:ascii="Times New Roman" w:eastAsia="Calibri" w:hAnsi="Times New Roman" w:cs="Times New Roman"/>
        </w:rPr>
        <w:t xml:space="preserve">, G. (2018). An institution-based view of large family firms: A recap and overview.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42</w:t>
      </w:r>
      <w:r w:rsidRPr="00C16782">
        <w:rPr>
          <w:rFonts w:ascii="Times New Roman" w:eastAsia="Calibri" w:hAnsi="Times New Roman" w:cs="Times New Roman"/>
        </w:rPr>
        <w:t xml:space="preserve">(2), 187-205. </w:t>
      </w:r>
      <w:hyperlink r:id="rId95" w:history="1">
        <w:r w:rsidRPr="00C16782">
          <w:rPr>
            <w:rStyle w:val="Hyperlink"/>
            <w:rFonts w:ascii="Times New Roman" w:eastAsia="Calibri" w:hAnsi="Times New Roman" w:cs="Times New Roman"/>
          </w:rPr>
          <w:t>https://doi.org/10.1177/1042258717749234</w:t>
        </w:r>
      </w:hyperlink>
    </w:p>
    <w:p w14:paraId="6A5D3AF4" w14:textId="77777777" w:rsidR="00C16782" w:rsidRPr="00C16782" w:rsidRDefault="00C16782" w:rsidP="00C16782">
      <w:pPr>
        <w:keepLines/>
        <w:spacing w:after="0" w:line="240" w:lineRule="auto"/>
        <w:ind w:left="284" w:hanging="284"/>
        <w:jc w:val="both"/>
        <w:rPr>
          <w:rFonts w:ascii="Times New Roman" w:eastAsia="Calibri" w:hAnsi="Times New Roman" w:cs="Times New Roman"/>
          <w:lang w:val="de-AT"/>
        </w:rPr>
      </w:pPr>
      <w:r w:rsidRPr="00C16782">
        <w:rPr>
          <w:rFonts w:ascii="Times New Roman" w:eastAsia="Calibri" w:hAnsi="Times New Roman" w:cs="Times New Roman"/>
        </w:rPr>
        <w:t xml:space="preserve">Perkins, S., </w:t>
      </w:r>
      <w:proofErr w:type="spellStart"/>
      <w:r w:rsidRPr="00C16782">
        <w:rPr>
          <w:rFonts w:ascii="Times New Roman" w:eastAsia="Calibri" w:hAnsi="Times New Roman" w:cs="Times New Roman"/>
        </w:rPr>
        <w:t>Morck</w:t>
      </w:r>
      <w:proofErr w:type="spellEnd"/>
      <w:r w:rsidRPr="00C16782">
        <w:rPr>
          <w:rFonts w:ascii="Times New Roman" w:eastAsia="Calibri" w:hAnsi="Times New Roman" w:cs="Times New Roman"/>
        </w:rPr>
        <w:t xml:space="preserve">, R., &amp; Yeung, B. (2014). Innocents abroad: The hazards of international joint ventures with pyramidal group firms. </w:t>
      </w:r>
      <w:r w:rsidRPr="00C16782">
        <w:rPr>
          <w:rFonts w:ascii="Times New Roman" w:eastAsia="Calibri" w:hAnsi="Times New Roman" w:cs="Times New Roman"/>
          <w:i/>
          <w:lang w:val="de-AT"/>
        </w:rPr>
        <w:t xml:space="preserve">Global </w:t>
      </w:r>
      <w:proofErr w:type="spellStart"/>
      <w:r w:rsidRPr="00C16782">
        <w:rPr>
          <w:rFonts w:ascii="Times New Roman" w:eastAsia="Calibri" w:hAnsi="Times New Roman" w:cs="Times New Roman"/>
          <w:i/>
          <w:lang w:val="de-AT"/>
        </w:rPr>
        <w:t>Strategy</w:t>
      </w:r>
      <w:proofErr w:type="spellEnd"/>
      <w:r w:rsidRPr="00C16782">
        <w:rPr>
          <w:rFonts w:ascii="Times New Roman" w:eastAsia="Calibri" w:hAnsi="Times New Roman" w:cs="Times New Roman"/>
          <w:i/>
          <w:lang w:val="de-AT"/>
        </w:rPr>
        <w:t xml:space="preserve"> Journal</w:t>
      </w:r>
      <w:r w:rsidRPr="00C16782">
        <w:rPr>
          <w:rFonts w:ascii="Times New Roman" w:eastAsia="Calibri" w:hAnsi="Times New Roman" w:cs="Times New Roman"/>
          <w:lang w:val="de-AT"/>
        </w:rPr>
        <w:t xml:space="preserve">, </w:t>
      </w:r>
      <w:r w:rsidRPr="00C16782">
        <w:rPr>
          <w:rFonts w:ascii="Times New Roman" w:eastAsia="Calibri" w:hAnsi="Times New Roman" w:cs="Times New Roman"/>
          <w:i/>
          <w:lang w:val="de-AT"/>
        </w:rPr>
        <w:t>4</w:t>
      </w:r>
      <w:r w:rsidRPr="00C16782">
        <w:rPr>
          <w:rFonts w:ascii="Times New Roman" w:eastAsia="Calibri" w:hAnsi="Times New Roman" w:cs="Times New Roman"/>
          <w:lang w:val="de-AT"/>
        </w:rPr>
        <w:t xml:space="preserve">(4), 310-330. </w:t>
      </w:r>
      <w:hyperlink r:id="rId96" w:history="1">
        <w:r w:rsidRPr="00C16782">
          <w:rPr>
            <w:rStyle w:val="Hyperlink"/>
            <w:rFonts w:ascii="Times New Roman" w:eastAsia="Calibri" w:hAnsi="Times New Roman" w:cs="Times New Roman"/>
            <w:lang w:val="de-AT"/>
          </w:rPr>
          <w:t>https://doi.org/10.1002/gsj.1087</w:t>
        </w:r>
      </w:hyperlink>
    </w:p>
    <w:p w14:paraId="15AB83E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de-AT"/>
        </w:rPr>
        <w:t xml:space="preserve">Pieper, T. M., Klein, S. B., &amp; </w:t>
      </w:r>
      <w:proofErr w:type="spellStart"/>
      <w:r w:rsidRPr="00C16782">
        <w:rPr>
          <w:rFonts w:ascii="Times New Roman" w:eastAsia="Calibri" w:hAnsi="Times New Roman" w:cs="Times New Roman"/>
          <w:lang w:val="de-AT"/>
        </w:rPr>
        <w:t>Jaskiewicz</w:t>
      </w:r>
      <w:proofErr w:type="spellEnd"/>
      <w:r w:rsidRPr="00C16782">
        <w:rPr>
          <w:rFonts w:ascii="Times New Roman" w:eastAsia="Calibri" w:hAnsi="Times New Roman" w:cs="Times New Roman"/>
          <w:lang w:val="de-AT"/>
        </w:rPr>
        <w:t xml:space="preserve">, P. (2008). </w:t>
      </w:r>
      <w:r w:rsidRPr="00C16782">
        <w:rPr>
          <w:rFonts w:ascii="Times New Roman" w:eastAsia="Calibri" w:hAnsi="Times New Roman" w:cs="Times New Roman"/>
        </w:rPr>
        <w:t xml:space="preserve">The impact of goal alignment on board existence and top management team composition: Evidence from family‐influenced businesses. </w:t>
      </w:r>
      <w:r w:rsidRPr="00C16782">
        <w:rPr>
          <w:rFonts w:ascii="Times New Roman" w:eastAsia="Calibri" w:hAnsi="Times New Roman" w:cs="Times New Roman"/>
          <w:i/>
        </w:rPr>
        <w:t>Journal of Small Business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46</w:t>
      </w:r>
      <w:r w:rsidRPr="00C16782">
        <w:rPr>
          <w:rFonts w:ascii="Times New Roman" w:eastAsia="Calibri" w:hAnsi="Times New Roman" w:cs="Times New Roman"/>
        </w:rPr>
        <w:t xml:space="preserve">(3), 372-394. </w:t>
      </w:r>
      <w:hyperlink r:id="rId97" w:history="1">
        <w:r w:rsidRPr="00C16782">
          <w:rPr>
            <w:rStyle w:val="Hyperlink"/>
            <w:rFonts w:ascii="Times New Roman" w:eastAsia="Calibri" w:hAnsi="Times New Roman" w:cs="Times New Roman"/>
          </w:rPr>
          <w:t>https://doi.org/10.1111/j.1540-627X.2008.00249.x</w:t>
        </w:r>
      </w:hyperlink>
    </w:p>
    <w:p w14:paraId="6FEFDF8D" w14:textId="77777777" w:rsidR="00C16782" w:rsidRPr="00C16782" w:rsidRDefault="00C16782" w:rsidP="00C16782">
      <w:pPr>
        <w:keepLines/>
        <w:spacing w:after="0" w:line="240" w:lineRule="auto"/>
        <w:ind w:left="284" w:hanging="284"/>
        <w:jc w:val="both"/>
        <w:rPr>
          <w:rFonts w:ascii="Times New Roman" w:eastAsia="Calibri" w:hAnsi="Times New Roman" w:cs="Times New Roman"/>
          <w:lang w:val="it-IT"/>
        </w:rPr>
      </w:pPr>
      <w:r w:rsidRPr="00C16782">
        <w:rPr>
          <w:rFonts w:ascii="Times New Roman" w:eastAsia="Calibri" w:hAnsi="Times New Roman" w:cs="Times New Roman"/>
          <w:lang w:val="it-IT"/>
        </w:rPr>
        <w:t xml:space="preserve">Pinelli, M., Cappa, F., Peruffo, E., &amp; Oriani, R. (2022). </w:t>
      </w:r>
      <w:r w:rsidRPr="00C16782">
        <w:rPr>
          <w:rFonts w:ascii="Times New Roman" w:eastAsia="Calibri" w:hAnsi="Times New Roman" w:cs="Times New Roman"/>
        </w:rPr>
        <w:t xml:space="preserve">Acquisitions of non-controlling equity stakes: Agency conflicts and profitability. </w:t>
      </w:r>
      <w:r w:rsidRPr="00C16782">
        <w:rPr>
          <w:rFonts w:ascii="Times New Roman" w:eastAsia="Calibri" w:hAnsi="Times New Roman" w:cs="Times New Roman"/>
          <w:i/>
          <w:lang w:val="it-IT"/>
        </w:rPr>
        <w:t>Strategic Organization</w:t>
      </w:r>
      <w:r w:rsidRPr="00C16782">
        <w:rPr>
          <w:rFonts w:ascii="Times New Roman" w:eastAsia="Calibri" w:hAnsi="Times New Roman" w:cs="Times New Roman"/>
          <w:lang w:val="it-IT"/>
        </w:rPr>
        <w:t xml:space="preserve">, </w:t>
      </w:r>
      <w:r w:rsidRPr="00C16782">
        <w:rPr>
          <w:rFonts w:ascii="Times New Roman" w:eastAsia="Calibri" w:hAnsi="Times New Roman" w:cs="Times New Roman"/>
          <w:i/>
          <w:lang w:val="it-IT"/>
        </w:rPr>
        <w:t>20</w:t>
      </w:r>
      <w:r w:rsidRPr="00C16782">
        <w:rPr>
          <w:rFonts w:ascii="Times New Roman" w:eastAsia="Calibri" w:hAnsi="Times New Roman" w:cs="Times New Roman"/>
          <w:lang w:val="it-IT"/>
        </w:rPr>
        <w:t xml:space="preserve">(2), 341-367. </w:t>
      </w:r>
      <w:r w:rsidR="00635A12">
        <w:fldChar w:fldCharType="begin"/>
      </w:r>
      <w:r w:rsidR="00635A12" w:rsidRPr="00635A12">
        <w:rPr>
          <w:lang w:val="it-IT"/>
        </w:rPr>
        <w:instrText xml:space="preserve"> HYPERLINK "https://doi.org/10.1177/1476127020926672" </w:instrText>
      </w:r>
      <w:r w:rsidR="00635A12">
        <w:fldChar w:fldCharType="separate"/>
      </w:r>
      <w:r w:rsidRPr="00C16782">
        <w:rPr>
          <w:rStyle w:val="Hyperlink"/>
          <w:rFonts w:ascii="Times New Roman" w:eastAsia="Calibri" w:hAnsi="Times New Roman" w:cs="Times New Roman"/>
          <w:lang w:val="it-IT"/>
        </w:rPr>
        <w:t>https://doi.org/10.1177/1476127020926672</w:t>
      </w:r>
      <w:r w:rsidR="00635A12">
        <w:rPr>
          <w:rStyle w:val="Hyperlink"/>
          <w:rFonts w:ascii="Times New Roman" w:eastAsia="Calibri" w:hAnsi="Times New Roman" w:cs="Times New Roman"/>
          <w:lang w:val="it-IT"/>
        </w:rPr>
        <w:fldChar w:fldCharType="end"/>
      </w:r>
    </w:p>
    <w:p w14:paraId="60600B9F"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it-IT"/>
        </w:rPr>
        <w:t xml:space="preserve">Pinelli, M., Chirico, F., De Massis, A., &amp; Zattoni, A. (2023). </w:t>
      </w:r>
      <w:r w:rsidRPr="00C16782">
        <w:rPr>
          <w:rFonts w:ascii="Times New Roman" w:eastAsia="Calibri" w:hAnsi="Times New Roman" w:cs="Times New Roman"/>
        </w:rPr>
        <w:t xml:space="preserve">Acquisition relatedness in family firms: Do the environment and the institutional context matter? </w:t>
      </w:r>
      <w:r w:rsidRPr="00C16782">
        <w:rPr>
          <w:rFonts w:ascii="Times New Roman" w:eastAsia="Calibri" w:hAnsi="Times New Roman" w:cs="Times New Roman"/>
          <w:i/>
        </w:rPr>
        <w:t>Journal of Management Studies</w:t>
      </w:r>
      <w:r w:rsidRPr="00C16782">
        <w:rPr>
          <w:rFonts w:ascii="Times New Roman" w:eastAsia="Calibri" w:hAnsi="Times New Roman" w:cs="Times New Roman"/>
        </w:rPr>
        <w:t xml:space="preserve">, </w:t>
      </w:r>
      <w:hyperlink r:id="rId98" w:history="1">
        <w:r w:rsidRPr="00C16782">
          <w:rPr>
            <w:rStyle w:val="Hyperlink"/>
            <w:rFonts w:ascii="Times New Roman" w:eastAsia="Calibri" w:hAnsi="Times New Roman" w:cs="Times New Roman"/>
          </w:rPr>
          <w:t>https://doi.org/10.1111/joms.12932</w:t>
        </w:r>
      </w:hyperlink>
    </w:p>
    <w:p w14:paraId="5FAAC613"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Posner, R. A. (2010). From the new institutional economics to organization economics: With applications to corporate governance, government agencies, and legal institutions. </w:t>
      </w:r>
      <w:r w:rsidRPr="00C16782">
        <w:rPr>
          <w:rFonts w:ascii="Times New Roman" w:eastAsia="Calibri" w:hAnsi="Times New Roman" w:cs="Times New Roman"/>
          <w:i/>
        </w:rPr>
        <w:t>Journal of Institutional Economics</w:t>
      </w:r>
      <w:r w:rsidRPr="00C16782">
        <w:rPr>
          <w:rFonts w:ascii="Times New Roman" w:eastAsia="Calibri" w:hAnsi="Times New Roman" w:cs="Times New Roman"/>
        </w:rPr>
        <w:t xml:space="preserve">, </w:t>
      </w:r>
      <w:r w:rsidRPr="00C16782">
        <w:rPr>
          <w:rFonts w:ascii="Times New Roman" w:eastAsia="Calibri" w:hAnsi="Times New Roman" w:cs="Times New Roman"/>
          <w:i/>
        </w:rPr>
        <w:t>6</w:t>
      </w:r>
      <w:r w:rsidRPr="00C16782">
        <w:rPr>
          <w:rFonts w:ascii="Times New Roman" w:eastAsia="Calibri" w:hAnsi="Times New Roman" w:cs="Times New Roman"/>
        </w:rPr>
        <w:t xml:space="preserve">(1), 1-37. </w:t>
      </w:r>
      <w:hyperlink r:id="rId99" w:history="1">
        <w:r w:rsidRPr="00C16782">
          <w:rPr>
            <w:rStyle w:val="Hyperlink"/>
            <w:rFonts w:ascii="Times New Roman" w:eastAsia="Calibri" w:hAnsi="Times New Roman" w:cs="Times New Roman"/>
          </w:rPr>
          <w:t>https://doi.org/10.1017/S1744137409990270</w:t>
        </w:r>
      </w:hyperlink>
    </w:p>
    <w:p w14:paraId="357DB5A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Raddant</w:t>
      </w:r>
      <w:proofErr w:type="spellEnd"/>
      <w:r w:rsidRPr="00C16782">
        <w:rPr>
          <w:rFonts w:ascii="Times New Roman" w:eastAsia="Calibri" w:hAnsi="Times New Roman" w:cs="Times New Roman"/>
        </w:rPr>
        <w:t xml:space="preserve">, M., &amp; </w:t>
      </w:r>
      <w:proofErr w:type="spellStart"/>
      <w:r w:rsidRPr="00C16782">
        <w:rPr>
          <w:rFonts w:ascii="Times New Roman" w:eastAsia="Calibri" w:hAnsi="Times New Roman" w:cs="Times New Roman"/>
        </w:rPr>
        <w:t>Kenett</w:t>
      </w:r>
      <w:proofErr w:type="spellEnd"/>
      <w:r w:rsidRPr="00C16782">
        <w:rPr>
          <w:rFonts w:ascii="Times New Roman" w:eastAsia="Calibri" w:hAnsi="Times New Roman" w:cs="Times New Roman"/>
        </w:rPr>
        <w:t xml:space="preserve">, D. Y. (2021). Interconnectedness in the global financial market. </w:t>
      </w:r>
      <w:r w:rsidRPr="00C16782">
        <w:rPr>
          <w:rFonts w:ascii="Times New Roman" w:eastAsia="Calibri" w:hAnsi="Times New Roman" w:cs="Times New Roman"/>
          <w:i/>
        </w:rPr>
        <w:t>Journal of International Money and Finance</w:t>
      </w:r>
      <w:r w:rsidRPr="00C16782">
        <w:rPr>
          <w:rFonts w:ascii="Times New Roman" w:eastAsia="Calibri" w:hAnsi="Times New Roman" w:cs="Times New Roman"/>
        </w:rPr>
        <w:t xml:space="preserve">, </w:t>
      </w:r>
      <w:r w:rsidRPr="00C16782">
        <w:rPr>
          <w:rFonts w:ascii="Times New Roman" w:eastAsia="Calibri" w:hAnsi="Times New Roman" w:cs="Times New Roman"/>
          <w:i/>
        </w:rPr>
        <w:t>110</w:t>
      </w:r>
      <w:r w:rsidRPr="00C16782">
        <w:rPr>
          <w:rFonts w:ascii="Times New Roman" w:eastAsia="Calibri" w:hAnsi="Times New Roman" w:cs="Times New Roman"/>
        </w:rPr>
        <w:t xml:space="preserve">, 102280. </w:t>
      </w:r>
      <w:hyperlink r:id="rId100" w:history="1">
        <w:r w:rsidRPr="00C16782">
          <w:rPr>
            <w:rStyle w:val="Hyperlink"/>
            <w:rFonts w:ascii="Times New Roman" w:eastAsia="Calibri" w:hAnsi="Times New Roman" w:cs="Times New Roman"/>
          </w:rPr>
          <w:t>https://doi.org/10.1016/j.jimonfin.2020.102280</w:t>
        </w:r>
      </w:hyperlink>
    </w:p>
    <w:p w14:paraId="32AE669D"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Reilly, G., Souder, D., &amp; </w:t>
      </w:r>
      <w:proofErr w:type="spellStart"/>
      <w:r w:rsidRPr="00C16782">
        <w:rPr>
          <w:rFonts w:ascii="Times New Roman" w:eastAsia="Calibri" w:hAnsi="Times New Roman" w:cs="Times New Roman"/>
        </w:rPr>
        <w:t>Ranucci</w:t>
      </w:r>
      <w:proofErr w:type="spellEnd"/>
      <w:r w:rsidRPr="00C16782">
        <w:rPr>
          <w:rFonts w:ascii="Times New Roman" w:eastAsia="Calibri" w:hAnsi="Times New Roman" w:cs="Times New Roman"/>
        </w:rPr>
        <w:t xml:space="preserve">, R. (2016). Time horizon of investments in the resource allocation process: Review and framework for next steps. </w:t>
      </w:r>
      <w:r w:rsidRPr="00C16782">
        <w:rPr>
          <w:rFonts w:ascii="Times New Roman" w:eastAsia="Calibri" w:hAnsi="Times New Roman" w:cs="Times New Roman"/>
          <w:i/>
        </w:rPr>
        <w:t>Journal of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42</w:t>
      </w:r>
      <w:r w:rsidRPr="00C16782">
        <w:rPr>
          <w:rFonts w:ascii="Times New Roman" w:eastAsia="Calibri" w:hAnsi="Times New Roman" w:cs="Times New Roman"/>
        </w:rPr>
        <w:t xml:space="preserve">(5), 1169-1194. </w:t>
      </w:r>
      <w:hyperlink r:id="rId101" w:history="1">
        <w:r w:rsidRPr="00C16782">
          <w:rPr>
            <w:rStyle w:val="Hyperlink"/>
            <w:rFonts w:ascii="Times New Roman" w:eastAsia="Calibri" w:hAnsi="Times New Roman" w:cs="Times New Roman"/>
          </w:rPr>
          <w:t>https://doi.org/10.1177/0149206316630381</w:t>
        </w:r>
      </w:hyperlink>
    </w:p>
    <w:p w14:paraId="67A36F8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Reynolds, S. J., Schultz, F. C., &amp; </w:t>
      </w:r>
      <w:proofErr w:type="spellStart"/>
      <w:r w:rsidRPr="00C16782">
        <w:rPr>
          <w:rFonts w:ascii="Times New Roman" w:eastAsia="Calibri" w:hAnsi="Times New Roman" w:cs="Times New Roman"/>
        </w:rPr>
        <w:t>Hekman</w:t>
      </w:r>
      <w:proofErr w:type="spellEnd"/>
      <w:r w:rsidRPr="00C16782">
        <w:rPr>
          <w:rFonts w:ascii="Times New Roman" w:eastAsia="Calibri" w:hAnsi="Times New Roman" w:cs="Times New Roman"/>
        </w:rPr>
        <w:t xml:space="preserve">, D. R. (2006). Stakeholder theory and managerial decision-making: Constraints and implications of balancing stakeholder interests. </w:t>
      </w:r>
      <w:r w:rsidRPr="00C16782">
        <w:rPr>
          <w:rFonts w:ascii="Times New Roman" w:eastAsia="Calibri" w:hAnsi="Times New Roman" w:cs="Times New Roman"/>
          <w:i/>
        </w:rPr>
        <w:t>Journal of Business Ethics</w:t>
      </w:r>
      <w:r w:rsidRPr="00C16782">
        <w:rPr>
          <w:rFonts w:ascii="Times New Roman" w:eastAsia="Calibri" w:hAnsi="Times New Roman" w:cs="Times New Roman"/>
        </w:rPr>
        <w:t xml:space="preserve">, </w:t>
      </w:r>
      <w:r w:rsidRPr="00C16782">
        <w:rPr>
          <w:rFonts w:ascii="Times New Roman" w:eastAsia="Calibri" w:hAnsi="Times New Roman" w:cs="Times New Roman"/>
          <w:i/>
        </w:rPr>
        <w:t>64</w:t>
      </w:r>
      <w:r w:rsidRPr="00C16782">
        <w:rPr>
          <w:rFonts w:ascii="Times New Roman" w:eastAsia="Calibri" w:hAnsi="Times New Roman" w:cs="Times New Roman"/>
        </w:rPr>
        <w:t xml:space="preserve">, 285-301. </w:t>
      </w:r>
      <w:hyperlink r:id="rId102" w:history="1">
        <w:r w:rsidRPr="00C16782">
          <w:rPr>
            <w:rStyle w:val="Hyperlink"/>
            <w:rFonts w:ascii="Times New Roman" w:eastAsia="Calibri" w:hAnsi="Times New Roman" w:cs="Times New Roman"/>
          </w:rPr>
          <w:t>https://doi.org/10.1007/s10551-005-5493-2</w:t>
        </w:r>
      </w:hyperlink>
    </w:p>
    <w:p w14:paraId="03FB37E3"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Scholes, L., Hughes, M., Wright, M., De </w:t>
      </w:r>
      <w:proofErr w:type="spellStart"/>
      <w:r w:rsidRPr="00C16782">
        <w:rPr>
          <w:rFonts w:ascii="Times New Roman" w:eastAsia="Calibri" w:hAnsi="Times New Roman" w:cs="Times New Roman"/>
        </w:rPr>
        <w:t>Massis</w:t>
      </w:r>
      <w:proofErr w:type="spellEnd"/>
      <w:r w:rsidRPr="00C16782">
        <w:rPr>
          <w:rFonts w:ascii="Times New Roman" w:eastAsia="Calibri" w:hAnsi="Times New Roman" w:cs="Times New Roman"/>
        </w:rPr>
        <w:t xml:space="preserve">, A., &amp; </w:t>
      </w:r>
      <w:proofErr w:type="spellStart"/>
      <w:r w:rsidRPr="00C16782">
        <w:rPr>
          <w:rFonts w:ascii="Times New Roman" w:eastAsia="Calibri" w:hAnsi="Times New Roman" w:cs="Times New Roman"/>
        </w:rPr>
        <w:t>Kotlar</w:t>
      </w:r>
      <w:proofErr w:type="spellEnd"/>
      <w:r w:rsidRPr="00C16782">
        <w:rPr>
          <w:rFonts w:ascii="Times New Roman" w:eastAsia="Calibri" w:hAnsi="Times New Roman" w:cs="Times New Roman"/>
        </w:rPr>
        <w:t xml:space="preserve">, J. (2021). Family management and family guardianship: Governance effects on family firm innovation strategy. </w:t>
      </w:r>
      <w:r w:rsidRPr="00C16782">
        <w:rPr>
          <w:rFonts w:ascii="Times New Roman" w:eastAsia="Calibri" w:hAnsi="Times New Roman" w:cs="Times New Roman"/>
          <w:i/>
        </w:rPr>
        <w:t>Journal of Family Business Strategy</w:t>
      </w:r>
      <w:r w:rsidRPr="00C16782">
        <w:rPr>
          <w:rFonts w:ascii="Times New Roman" w:eastAsia="Calibri" w:hAnsi="Times New Roman" w:cs="Times New Roman"/>
        </w:rPr>
        <w:t xml:space="preserve">, </w:t>
      </w:r>
      <w:r w:rsidRPr="00C16782">
        <w:rPr>
          <w:rFonts w:ascii="Times New Roman" w:eastAsia="Calibri" w:hAnsi="Times New Roman" w:cs="Times New Roman"/>
          <w:i/>
        </w:rPr>
        <w:t>12</w:t>
      </w:r>
      <w:r w:rsidRPr="00C16782">
        <w:rPr>
          <w:rFonts w:ascii="Times New Roman" w:eastAsia="Calibri" w:hAnsi="Times New Roman" w:cs="Times New Roman"/>
        </w:rPr>
        <w:t xml:space="preserve">(4), 100389. </w:t>
      </w:r>
      <w:hyperlink r:id="rId103" w:history="1">
        <w:r w:rsidRPr="00C16782">
          <w:rPr>
            <w:rStyle w:val="Hyperlink"/>
            <w:rFonts w:ascii="Times New Roman" w:eastAsia="Calibri" w:hAnsi="Times New Roman" w:cs="Times New Roman"/>
          </w:rPr>
          <w:t>https://doi.org/10.1016/j.jfbs.2020.100389</w:t>
        </w:r>
      </w:hyperlink>
    </w:p>
    <w:p w14:paraId="579BB3C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de-AT"/>
        </w:rPr>
        <w:t xml:space="preserve">Schulze, W. S., </w:t>
      </w:r>
      <w:proofErr w:type="spellStart"/>
      <w:r w:rsidRPr="00C16782">
        <w:rPr>
          <w:rFonts w:ascii="Times New Roman" w:eastAsia="Calibri" w:hAnsi="Times New Roman" w:cs="Times New Roman"/>
          <w:lang w:val="de-AT"/>
        </w:rPr>
        <w:t>Lubatkin</w:t>
      </w:r>
      <w:proofErr w:type="spellEnd"/>
      <w:r w:rsidRPr="00C16782">
        <w:rPr>
          <w:rFonts w:ascii="Times New Roman" w:eastAsia="Calibri" w:hAnsi="Times New Roman" w:cs="Times New Roman"/>
          <w:lang w:val="de-AT"/>
        </w:rPr>
        <w:t xml:space="preserve">, M. H., &amp; Dino, R. N. (2003). </w:t>
      </w:r>
      <w:r w:rsidRPr="00C16782">
        <w:rPr>
          <w:rFonts w:ascii="Times New Roman" w:eastAsia="Calibri" w:hAnsi="Times New Roman" w:cs="Times New Roman"/>
        </w:rPr>
        <w:t xml:space="preserve">Toward a theory of agency and altruism in family firms. </w:t>
      </w:r>
      <w:r w:rsidRPr="00C16782">
        <w:rPr>
          <w:rFonts w:ascii="Times New Roman" w:eastAsia="Calibri" w:hAnsi="Times New Roman" w:cs="Times New Roman"/>
          <w:i/>
        </w:rPr>
        <w:t>Journal of Business Venturing</w:t>
      </w:r>
      <w:r w:rsidRPr="00C16782">
        <w:rPr>
          <w:rFonts w:ascii="Times New Roman" w:eastAsia="Calibri" w:hAnsi="Times New Roman" w:cs="Times New Roman"/>
        </w:rPr>
        <w:t xml:space="preserve">, </w:t>
      </w:r>
      <w:r w:rsidRPr="00C16782">
        <w:rPr>
          <w:rFonts w:ascii="Times New Roman" w:eastAsia="Calibri" w:hAnsi="Times New Roman" w:cs="Times New Roman"/>
          <w:i/>
        </w:rPr>
        <w:t>18</w:t>
      </w:r>
      <w:r w:rsidRPr="00C16782">
        <w:rPr>
          <w:rFonts w:ascii="Times New Roman" w:eastAsia="Calibri" w:hAnsi="Times New Roman" w:cs="Times New Roman"/>
        </w:rPr>
        <w:t xml:space="preserve">(4), 473-490. </w:t>
      </w:r>
      <w:hyperlink r:id="rId104" w:history="1">
        <w:r w:rsidRPr="00C16782">
          <w:rPr>
            <w:rStyle w:val="Hyperlink"/>
            <w:rFonts w:ascii="Times New Roman" w:eastAsia="Calibri" w:hAnsi="Times New Roman" w:cs="Times New Roman"/>
          </w:rPr>
          <w:t>https://doi.org/10.1016/S0883-9026(03)00054-5</w:t>
        </w:r>
      </w:hyperlink>
    </w:p>
    <w:p w14:paraId="0B4C37CE"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Schulze, W. S., </w:t>
      </w:r>
      <w:proofErr w:type="spellStart"/>
      <w:r w:rsidRPr="00C16782">
        <w:rPr>
          <w:rFonts w:ascii="Times New Roman" w:eastAsia="Calibri" w:hAnsi="Times New Roman" w:cs="Times New Roman"/>
        </w:rPr>
        <w:t>Lubatkin</w:t>
      </w:r>
      <w:proofErr w:type="spellEnd"/>
      <w:r w:rsidRPr="00C16782">
        <w:rPr>
          <w:rFonts w:ascii="Times New Roman" w:eastAsia="Calibri" w:hAnsi="Times New Roman" w:cs="Times New Roman"/>
        </w:rPr>
        <w:t xml:space="preserve">, M. H., Dino, R. N., &amp; </w:t>
      </w:r>
      <w:proofErr w:type="spellStart"/>
      <w:r w:rsidRPr="00C16782">
        <w:rPr>
          <w:rFonts w:ascii="Times New Roman" w:eastAsia="Calibri" w:hAnsi="Times New Roman" w:cs="Times New Roman"/>
        </w:rPr>
        <w:t>Buchholtz</w:t>
      </w:r>
      <w:proofErr w:type="spellEnd"/>
      <w:r w:rsidRPr="00C16782">
        <w:rPr>
          <w:rFonts w:ascii="Times New Roman" w:eastAsia="Calibri" w:hAnsi="Times New Roman" w:cs="Times New Roman"/>
        </w:rPr>
        <w:t xml:space="preserve">, A. K. (2001). Agency relationships in family firms: Theory and evidence. </w:t>
      </w:r>
      <w:r w:rsidRPr="00C16782">
        <w:rPr>
          <w:rFonts w:ascii="Times New Roman" w:eastAsia="Calibri" w:hAnsi="Times New Roman" w:cs="Times New Roman"/>
          <w:i/>
        </w:rPr>
        <w:t>Organization Science</w:t>
      </w:r>
      <w:r w:rsidRPr="00C16782">
        <w:rPr>
          <w:rFonts w:ascii="Times New Roman" w:eastAsia="Calibri" w:hAnsi="Times New Roman" w:cs="Times New Roman"/>
        </w:rPr>
        <w:t xml:space="preserve">, </w:t>
      </w:r>
      <w:r w:rsidRPr="00C16782">
        <w:rPr>
          <w:rFonts w:ascii="Times New Roman" w:eastAsia="Calibri" w:hAnsi="Times New Roman" w:cs="Times New Roman"/>
          <w:i/>
        </w:rPr>
        <w:t>12</w:t>
      </w:r>
      <w:r w:rsidRPr="00C16782">
        <w:rPr>
          <w:rFonts w:ascii="Times New Roman" w:eastAsia="Calibri" w:hAnsi="Times New Roman" w:cs="Times New Roman"/>
        </w:rPr>
        <w:t xml:space="preserve">(2), 99-116. </w:t>
      </w:r>
      <w:hyperlink r:id="rId105" w:history="1">
        <w:r w:rsidRPr="00C16782">
          <w:rPr>
            <w:rStyle w:val="Hyperlink"/>
            <w:rFonts w:ascii="Times New Roman" w:eastAsia="Calibri" w:hAnsi="Times New Roman" w:cs="Times New Roman"/>
          </w:rPr>
          <w:t>https://doi.org/10.1287/orsc.12.2.99.10114</w:t>
        </w:r>
      </w:hyperlink>
    </w:p>
    <w:p w14:paraId="060585E6"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Scott, W. R. (1995). </w:t>
      </w:r>
      <w:r w:rsidRPr="00C16782">
        <w:rPr>
          <w:rFonts w:ascii="Times New Roman" w:eastAsia="Calibri" w:hAnsi="Times New Roman" w:cs="Times New Roman"/>
          <w:i/>
        </w:rPr>
        <w:t xml:space="preserve">Institutions and organizations. </w:t>
      </w:r>
      <w:r w:rsidRPr="00C16782">
        <w:rPr>
          <w:rFonts w:ascii="Times New Roman" w:eastAsia="Calibri" w:hAnsi="Times New Roman" w:cs="Times New Roman"/>
        </w:rPr>
        <w:t>Sage Publications.</w:t>
      </w:r>
    </w:p>
    <w:p w14:paraId="1CEE748A"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Sharma, P., Chrisman, J. J., Chua, J. H., &amp; </w:t>
      </w:r>
      <w:proofErr w:type="spellStart"/>
      <w:r w:rsidRPr="00C16782">
        <w:rPr>
          <w:rFonts w:ascii="Times New Roman" w:eastAsia="Calibri" w:hAnsi="Times New Roman" w:cs="Times New Roman"/>
        </w:rPr>
        <w:t>Steier</w:t>
      </w:r>
      <w:proofErr w:type="spellEnd"/>
      <w:r w:rsidRPr="00C16782">
        <w:rPr>
          <w:rFonts w:ascii="Times New Roman" w:eastAsia="Calibri" w:hAnsi="Times New Roman" w:cs="Times New Roman"/>
        </w:rPr>
        <w:t xml:space="preserve">, L. P. (2020). Family firm behavior from a psychological perspective. </w:t>
      </w:r>
      <w:r w:rsidRPr="00C16782">
        <w:rPr>
          <w:rFonts w:ascii="Times New Roman" w:eastAsia="Calibri" w:hAnsi="Times New Roman" w:cs="Times New Roman"/>
          <w:i/>
        </w:rPr>
        <w:t>Entrepreneurship Theory and Practice</w:t>
      </w:r>
      <w:r w:rsidRPr="00C16782">
        <w:rPr>
          <w:rFonts w:ascii="Times New Roman" w:eastAsia="Calibri" w:hAnsi="Times New Roman" w:cs="Times New Roman"/>
        </w:rPr>
        <w:t xml:space="preserve">, </w:t>
      </w:r>
      <w:r w:rsidRPr="00C16782">
        <w:rPr>
          <w:rFonts w:ascii="Times New Roman" w:eastAsia="Calibri" w:hAnsi="Times New Roman" w:cs="Times New Roman"/>
          <w:i/>
        </w:rPr>
        <w:t>44</w:t>
      </w:r>
      <w:r w:rsidRPr="00C16782">
        <w:rPr>
          <w:rFonts w:ascii="Times New Roman" w:eastAsia="Calibri" w:hAnsi="Times New Roman" w:cs="Times New Roman"/>
        </w:rPr>
        <w:t xml:space="preserve">(1), 3-19. </w:t>
      </w:r>
      <w:hyperlink r:id="rId106" w:history="1">
        <w:r w:rsidRPr="00C16782">
          <w:rPr>
            <w:rStyle w:val="Hyperlink"/>
            <w:rFonts w:ascii="Times New Roman" w:eastAsia="Calibri" w:hAnsi="Times New Roman" w:cs="Times New Roman"/>
          </w:rPr>
          <w:t>https://doi.org/10.1177/1042258719879675</w:t>
        </w:r>
      </w:hyperlink>
    </w:p>
    <w:p w14:paraId="02F99D8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Singh, S., Tabassum, N., Darwish, T. K., &amp; Batsakis, G. (2018). Corporate governance and Tobin’s Q as a measure of organizational performance. </w:t>
      </w:r>
      <w:r w:rsidRPr="00C16782">
        <w:rPr>
          <w:rFonts w:ascii="Times New Roman" w:eastAsia="Calibri" w:hAnsi="Times New Roman" w:cs="Times New Roman"/>
          <w:i/>
        </w:rPr>
        <w:t>British Journal of Management</w:t>
      </w:r>
      <w:r w:rsidRPr="00C16782">
        <w:rPr>
          <w:rFonts w:ascii="Times New Roman" w:eastAsia="Calibri" w:hAnsi="Times New Roman" w:cs="Times New Roman"/>
        </w:rPr>
        <w:t xml:space="preserve">, </w:t>
      </w:r>
      <w:r w:rsidRPr="00C16782">
        <w:rPr>
          <w:rFonts w:ascii="Times New Roman" w:eastAsia="Calibri" w:hAnsi="Times New Roman" w:cs="Times New Roman"/>
          <w:i/>
        </w:rPr>
        <w:t>29</w:t>
      </w:r>
      <w:r w:rsidRPr="00C16782">
        <w:rPr>
          <w:rFonts w:ascii="Times New Roman" w:eastAsia="Calibri" w:hAnsi="Times New Roman" w:cs="Times New Roman"/>
        </w:rPr>
        <w:t xml:space="preserve">(1), 171-190. </w:t>
      </w:r>
      <w:hyperlink r:id="rId107" w:history="1">
        <w:r w:rsidRPr="00C16782">
          <w:rPr>
            <w:rStyle w:val="Hyperlink"/>
            <w:rFonts w:ascii="Times New Roman" w:eastAsia="Calibri" w:hAnsi="Times New Roman" w:cs="Times New Roman"/>
          </w:rPr>
          <w:t>https://doi.org/10.1111/1467-8551.12237</w:t>
        </w:r>
      </w:hyperlink>
    </w:p>
    <w:p w14:paraId="3D1C7A17"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Soleimanof</w:t>
      </w:r>
      <w:proofErr w:type="spellEnd"/>
      <w:r w:rsidRPr="00C16782">
        <w:rPr>
          <w:rFonts w:ascii="Times New Roman" w:eastAsia="Calibri" w:hAnsi="Times New Roman" w:cs="Times New Roman"/>
        </w:rPr>
        <w:t xml:space="preserve">, S., Rutherford, M. W., &amp; Webb, J. W. (2018). The intersection of family firms and institutional contexts: A review and agenda for future research. </w:t>
      </w:r>
      <w:r w:rsidRPr="00C16782">
        <w:rPr>
          <w:rFonts w:ascii="Times New Roman" w:eastAsia="Calibri" w:hAnsi="Times New Roman" w:cs="Times New Roman"/>
          <w:i/>
        </w:rPr>
        <w:t>Family Business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31</w:t>
      </w:r>
      <w:r w:rsidRPr="00C16782">
        <w:rPr>
          <w:rFonts w:ascii="Times New Roman" w:eastAsia="Calibri" w:hAnsi="Times New Roman" w:cs="Times New Roman"/>
        </w:rPr>
        <w:t xml:space="preserve">(1), 32-53. </w:t>
      </w:r>
      <w:hyperlink r:id="rId108" w:history="1">
        <w:r w:rsidRPr="00C16782">
          <w:rPr>
            <w:rStyle w:val="Hyperlink"/>
            <w:rFonts w:ascii="Times New Roman" w:eastAsia="Calibri" w:hAnsi="Times New Roman" w:cs="Times New Roman"/>
          </w:rPr>
          <w:t>https://doi.org/10.1177/0894486517736446</w:t>
        </w:r>
      </w:hyperlink>
    </w:p>
    <w:p w14:paraId="0884937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Steier</w:t>
      </w:r>
      <w:proofErr w:type="spellEnd"/>
      <w:r w:rsidRPr="00C16782">
        <w:rPr>
          <w:rFonts w:ascii="Times New Roman" w:eastAsia="Calibri" w:hAnsi="Times New Roman" w:cs="Times New Roman"/>
        </w:rPr>
        <w:t xml:space="preserve">, L., &amp; Greenwood, R. (2000). Entrepreneurship and the evolution of angel financial networks. </w:t>
      </w:r>
      <w:r w:rsidRPr="00C16782">
        <w:rPr>
          <w:rFonts w:ascii="Times New Roman" w:eastAsia="Calibri" w:hAnsi="Times New Roman" w:cs="Times New Roman"/>
          <w:i/>
          <w:iCs/>
        </w:rPr>
        <w:t>Organization Studies</w:t>
      </w:r>
      <w:r w:rsidRPr="00C16782">
        <w:rPr>
          <w:rFonts w:ascii="Times New Roman" w:eastAsia="Calibri" w:hAnsi="Times New Roman" w:cs="Times New Roman"/>
        </w:rPr>
        <w:t xml:space="preserve">, </w:t>
      </w:r>
      <w:r w:rsidRPr="00C16782">
        <w:rPr>
          <w:rFonts w:ascii="Times New Roman" w:eastAsia="Calibri" w:hAnsi="Times New Roman" w:cs="Times New Roman"/>
          <w:i/>
        </w:rPr>
        <w:t>21</w:t>
      </w:r>
      <w:r w:rsidRPr="00C16782">
        <w:rPr>
          <w:rFonts w:ascii="Times New Roman" w:eastAsia="Calibri" w:hAnsi="Times New Roman" w:cs="Times New Roman"/>
        </w:rPr>
        <w:t xml:space="preserve">(1), 163-192. </w:t>
      </w:r>
      <w:hyperlink r:id="rId109" w:history="1">
        <w:r w:rsidRPr="00C16782">
          <w:rPr>
            <w:rStyle w:val="Hyperlink"/>
            <w:rFonts w:ascii="Times New Roman" w:eastAsia="Calibri" w:hAnsi="Times New Roman" w:cs="Times New Roman"/>
          </w:rPr>
          <w:t>https://doi.org/10.1177/0170840600211002</w:t>
        </w:r>
      </w:hyperlink>
    </w:p>
    <w:p w14:paraId="611ABF55"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Suddaby, R., </w:t>
      </w:r>
      <w:proofErr w:type="spellStart"/>
      <w:r w:rsidRPr="00C16782">
        <w:rPr>
          <w:rFonts w:ascii="Times New Roman" w:eastAsia="Calibri" w:hAnsi="Times New Roman" w:cs="Times New Roman"/>
        </w:rPr>
        <w:t>Elsbach</w:t>
      </w:r>
      <w:proofErr w:type="spellEnd"/>
      <w:r w:rsidRPr="00C16782">
        <w:rPr>
          <w:rFonts w:ascii="Times New Roman" w:eastAsia="Calibri" w:hAnsi="Times New Roman" w:cs="Times New Roman"/>
        </w:rPr>
        <w:t xml:space="preserve">, K. D., Greenwood, R., Meyer, J. W., &amp; </w:t>
      </w:r>
      <w:proofErr w:type="spellStart"/>
      <w:r w:rsidRPr="00C16782">
        <w:rPr>
          <w:rFonts w:ascii="Times New Roman" w:eastAsia="Calibri" w:hAnsi="Times New Roman" w:cs="Times New Roman"/>
        </w:rPr>
        <w:t>Zilber</w:t>
      </w:r>
      <w:proofErr w:type="spellEnd"/>
      <w:r w:rsidRPr="00C16782">
        <w:rPr>
          <w:rFonts w:ascii="Times New Roman" w:eastAsia="Calibri" w:hAnsi="Times New Roman" w:cs="Times New Roman"/>
        </w:rPr>
        <w:t xml:space="preserve">, T. B. (2010). Organizations and their institutional environments—Bringing meaning, values, and culture back in: Introduction to the special research forum. </w:t>
      </w:r>
      <w:r w:rsidRPr="00C16782">
        <w:rPr>
          <w:rFonts w:ascii="Times New Roman" w:eastAsia="Calibri" w:hAnsi="Times New Roman" w:cs="Times New Roman"/>
          <w:i/>
        </w:rPr>
        <w:t>Academy of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53</w:t>
      </w:r>
      <w:r w:rsidRPr="00C16782">
        <w:rPr>
          <w:rFonts w:ascii="Times New Roman" w:eastAsia="Calibri" w:hAnsi="Times New Roman" w:cs="Times New Roman"/>
        </w:rPr>
        <w:t xml:space="preserve">(6), 1234-1240. </w:t>
      </w:r>
      <w:hyperlink r:id="rId110" w:history="1">
        <w:r w:rsidRPr="00C16782">
          <w:rPr>
            <w:rStyle w:val="Hyperlink"/>
            <w:rFonts w:ascii="Times New Roman" w:eastAsia="Calibri" w:hAnsi="Times New Roman" w:cs="Times New Roman"/>
          </w:rPr>
          <w:t>https://doi.org/10.5465/amj.2010.57317486</w:t>
        </w:r>
      </w:hyperlink>
    </w:p>
    <w:p w14:paraId="5A2AFE10"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proofErr w:type="spellStart"/>
      <w:r w:rsidRPr="00C16782">
        <w:rPr>
          <w:rFonts w:ascii="Times New Roman" w:eastAsia="Calibri" w:hAnsi="Times New Roman" w:cs="Times New Roman"/>
        </w:rPr>
        <w:t>Taras</w:t>
      </w:r>
      <w:proofErr w:type="spellEnd"/>
      <w:r w:rsidRPr="00C16782">
        <w:rPr>
          <w:rFonts w:ascii="Times New Roman" w:eastAsia="Calibri" w:hAnsi="Times New Roman" w:cs="Times New Roman"/>
        </w:rPr>
        <w:t xml:space="preserve">, V., </w:t>
      </w:r>
      <w:proofErr w:type="spellStart"/>
      <w:r w:rsidRPr="00C16782">
        <w:rPr>
          <w:rFonts w:ascii="Times New Roman" w:eastAsia="Calibri" w:hAnsi="Times New Roman" w:cs="Times New Roman"/>
        </w:rPr>
        <w:t>Memili</w:t>
      </w:r>
      <w:proofErr w:type="spellEnd"/>
      <w:r w:rsidRPr="00C16782">
        <w:rPr>
          <w:rFonts w:ascii="Times New Roman" w:eastAsia="Calibri" w:hAnsi="Times New Roman" w:cs="Times New Roman"/>
        </w:rPr>
        <w:t xml:space="preserve">, E., Wang, Z., &amp; Harms, H. (2018). Family involvement in publicly traded firms and firm performance: A meta-analysis. </w:t>
      </w:r>
      <w:r w:rsidRPr="00C16782">
        <w:rPr>
          <w:rFonts w:ascii="Times New Roman" w:eastAsia="Calibri" w:hAnsi="Times New Roman" w:cs="Times New Roman"/>
          <w:i/>
        </w:rPr>
        <w:t>Management Research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41</w:t>
      </w:r>
      <w:r w:rsidRPr="00C16782">
        <w:rPr>
          <w:rFonts w:ascii="Times New Roman" w:eastAsia="Calibri" w:hAnsi="Times New Roman" w:cs="Times New Roman"/>
        </w:rPr>
        <w:t xml:space="preserve">(2), 225-251. </w:t>
      </w:r>
      <w:hyperlink r:id="rId111" w:history="1">
        <w:r w:rsidRPr="00C16782">
          <w:rPr>
            <w:rStyle w:val="Hyperlink"/>
            <w:rFonts w:ascii="Times New Roman" w:eastAsia="Calibri" w:hAnsi="Times New Roman" w:cs="Times New Roman"/>
          </w:rPr>
          <w:t>https://doi.org/10.1108/MRR-05-2017-0150</w:t>
        </w:r>
      </w:hyperlink>
    </w:p>
    <w:p w14:paraId="3E61920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lastRenderedPageBreak/>
        <w:t xml:space="preserve">Tsang, E. W. K. (2002). Learning from overseas venturing experience. </w:t>
      </w:r>
      <w:r w:rsidRPr="00C16782">
        <w:rPr>
          <w:rFonts w:ascii="Times New Roman" w:eastAsia="Calibri" w:hAnsi="Times New Roman" w:cs="Times New Roman"/>
          <w:i/>
          <w:iCs/>
        </w:rPr>
        <w:t>Journal of Business Venturing</w:t>
      </w:r>
      <w:r w:rsidRPr="00C16782">
        <w:rPr>
          <w:rFonts w:ascii="Times New Roman" w:eastAsia="Calibri" w:hAnsi="Times New Roman" w:cs="Times New Roman"/>
        </w:rPr>
        <w:t xml:space="preserve">, </w:t>
      </w:r>
      <w:r w:rsidRPr="00C16782">
        <w:rPr>
          <w:rFonts w:ascii="Times New Roman" w:eastAsia="Calibri" w:hAnsi="Times New Roman" w:cs="Times New Roman"/>
          <w:i/>
        </w:rPr>
        <w:t>17</w:t>
      </w:r>
      <w:r w:rsidRPr="00C16782">
        <w:rPr>
          <w:rFonts w:ascii="Times New Roman" w:eastAsia="Calibri" w:hAnsi="Times New Roman" w:cs="Times New Roman"/>
        </w:rPr>
        <w:t xml:space="preserve">(1), 21–40. </w:t>
      </w:r>
      <w:hyperlink r:id="rId112" w:history="1">
        <w:r w:rsidRPr="00C16782">
          <w:rPr>
            <w:rStyle w:val="Hyperlink"/>
            <w:rFonts w:ascii="Times New Roman" w:eastAsia="Calibri" w:hAnsi="Times New Roman" w:cs="Times New Roman"/>
          </w:rPr>
          <w:t>https://doi.org/10.1016/S0883-9026(00)00052-5</w:t>
        </w:r>
      </w:hyperlink>
    </w:p>
    <w:p w14:paraId="402B7400"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van Essen, M., Carney, M., </w:t>
      </w:r>
      <w:proofErr w:type="spellStart"/>
      <w:r w:rsidRPr="00C16782">
        <w:rPr>
          <w:rFonts w:ascii="Times New Roman" w:eastAsia="Calibri" w:hAnsi="Times New Roman" w:cs="Times New Roman"/>
        </w:rPr>
        <w:t>Gedajlovic</w:t>
      </w:r>
      <w:proofErr w:type="spellEnd"/>
      <w:r w:rsidRPr="00C16782">
        <w:rPr>
          <w:rFonts w:ascii="Times New Roman" w:eastAsia="Calibri" w:hAnsi="Times New Roman" w:cs="Times New Roman"/>
        </w:rPr>
        <w:t xml:space="preserve">, E. R., &amp; </w:t>
      </w:r>
      <w:proofErr w:type="spellStart"/>
      <w:r w:rsidRPr="00C16782">
        <w:rPr>
          <w:rFonts w:ascii="Times New Roman" w:eastAsia="Calibri" w:hAnsi="Times New Roman" w:cs="Times New Roman"/>
        </w:rPr>
        <w:t>Heugens</w:t>
      </w:r>
      <w:proofErr w:type="spellEnd"/>
      <w:r w:rsidRPr="00C16782">
        <w:rPr>
          <w:rFonts w:ascii="Times New Roman" w:eastAsia="Calibri" w:hAnsi="Times New Roman" w:cs="Times New Roman"/>
        </w:rPr>
        <w:t xml:space="preserve">, P. P. (2015). How does family control influence firm strategy and performance? A meta‐analysis of US publicly listed firms. </w:t>
      </w:r>
      <w:r w:rsidRPr="00C16782">
        <w:rPr>
          <w:rFonts w:ascii="Times New Roman" w:eastAsia="Calibri" w:hAnsi="Times New Roman" w:cs="Times New Roman"/>
          <w:i/>
        </w:rPr>
        <w:t>Corporate Governance: An International Review</w:t>
      </w:r>
      <w:r w:rsidRPr="00C16782">
        <w:rPr>
          <w:rFonts w:ascii="Times New Roman" w:eastAsia="Calibri" w:hAnsi="Times New Roman" w:cs="Times New Roman"/>
        </w:rPr>
        <w:t xml:space="preserve">, </w:t>
      </w:r>
      <w:r w:rsidRPr="00C16782">
        <w:rPr>
          <w:rFonts w:ascii="Times New Roman" w:eastAsia="Calibri" w:hAnsi="Times New Roman" w:cs="Times New Roman"/>
          <w:i/>
        </w:rPr>
        <w:t>23</w:t>
      </w:r>
      <w:r w:rsidRPr="00C16782">
        <w:rPr>
          <w:rFonts w:ascii="Times New Roman" w:eastAsia="Calibri" w:hAnsi="Times New Roman" w:cs="Times New Roman"/>
        </w:rPr>
        <w:t xml:space="preserve">(1), 3-24. </w:t>
      </w:r>
      <w:hyperlink r:id="rId113" w:history="1">
        <w:r w:rsidRPr="00C16782">
          <w:rPr>
            <w:rStyle w:val="Hyperlink"/>
            <w:rFonts w:ascii="Times New Roman" w:eastAsia="Calibri" w:hAnsi="Times New Roman" w:cs="Times New Roman"/>
          </w:rPr>
          <w:t>https://doi.org/10.1111/corg.12080</w:t>
        </w:r>
      </w:hyperlink>
    </w:p>
    <w:p w14:paraId="5E0E07F4"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Wagner, D., Block, J. H., Miller, D., </w:t>
      </w:r>
      <w:proofErr w:type="spellStart"/>
      <w:r w:rsidRPr="00C16782">
        <w:rPr>
          <w:rFonts w:ascii="Times New Roman" w:eastAsia="Calibri" w:hAnsi="Times New Roman" w:cs="Times New Roman"/>
        </w:rPr>
        <w:t>Schwens</w:t>
      </w:r>
      <w:proofErr w:type="spellEnd"/>
      <w:r w:rsidRPr="00C16782">
        <w:rPr>
          <w:rFonts w:ascii="Times New Roman" w:eastAsia="Calibri" w:hAnsi="Times New Roman" w:cs="Times New Roman"/>
        </w:rPr>
        <w:t xml:space="preserve">, C., &amp; Xi, G. (2015). A meta-analysis of the financial performance of family firms: Another attempt. </w:t>
      </w:r>
      <w:r w:rsidRPr="00C16782">
        <w:rPr>
          <w:rFonts w:ascii="Times New Roman" w:eastAsia="Calibri" w:hAnsi="Times New Roman" w:cs="Times New Roman"/>
          <w:i/>
        </w:rPr>
        <w:t>Journal of Family Business Strategy</w:t>
      </w:r>
      <w:r w:rsidRPr="00C16782">
        <w:rPr>
          <w:rFonts w:ascii="Times New Roman" w:eastAsia="Calibri" w:hAnsi="Times New Roman" w:cs="Times New Roman"/>
        </w:rPr>
        <w:t xml:space="preserve">, </w:t>
      </w:r>
      <w:r w:rsidRPr="00C16782">
        <w:rPr>
          <w:rFonts w:ascii="Times New Roman" w:eastAsia="Calibri" w:hAnsi="Times New Roman" w:cs="Times New Roman"/>
          <w:i/>
        </w:rPr>
        <w:t>6</w:t>
      </w:r>
      <w:r w:rsidRPr="00C16782">
        <w:rPr>
          <w:rFonts w:ascii="Times New Roman" w:eastAsia="Calibri" w:hAnsi="Times New Roman" w:cs="Times New Roman"/>
        </w:rPr>
        <w:t xml:space="preserve">(1), 3-13. </w:t>
      </w:r>
      <w:hyperlink r:id="rId114" w:history="1">
        <w:r w:rsidRPr="00C16782">
          <w:rPr>
            <w:rStyle w:val="Hyperlink"/>
            <w:rFonts w:ascii="Times New Roman" w:eastAsia="Calibri" w:hAnsi="Times New Roman" w:cs="Times New Roman"/>
          </w:rPr>
          <w:t>https://doi.org/10.1016/j.jfbs.2015.01.001</w:t>
        </w:r>
      </w:hyperlink>
    </w:p>
    <w:p w14:paraId="5B540151"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rPr>
        <w:t xml:space="preserve">Williams, R. I. Jr, Pieper, T. M., </w:t>
      </w:r>
      <w:proofErr w:type="spellStart"/>
      <w:r w:rsidRPr="00C16782">
        <w:rPr>
          <w:rFonts w:ascii="Times New Roman" w:eastAsia="Calibri" w:hAnsi="Times New Roman" w:cs="Times New Roman"/>
        </w:rPr>
        <w:t>Kellermanns</w:t>
      </w:r>
      <w:proofErr w:type="spellEnd"/>
      <w:r w:rsidRPr="00C16782">
        <w:rPr>
          <w:rFonts w:ascii="Times New Roman" w:eastAsia="Calibri" w:hAnsi="Times New Roman" w:cs="Times New Roman"/>
        </w:rPr>
        <w:t xml:space="preserve">, F. W., &amp; </w:t>
      </w:r>
      <w:proofErr w:type="spellStart"/>
      <w:r w:rsidRPr="00C16782">
        <w:rPr>
          <w:rFonts w:ascii="Times New Roman" w:eastAsia="Calibri" w:hAnsi="Times New Roman" w:cs="Times New Roman"/>
        </w:rPr>
        <w:t>Astrachan</w:t>
      </w:r>
      <w:proofErr w:type="spellEnd"/>
      <w:r w:rsidRPr="00C16782">
        <w:rPr>
          <w:rFonts w:ascii="Times New Roman" w:eastAsia="Calibri" w:hAnsi="Times New Roman" w:cs="Times New Roman"/>
        </w:rPr>
        <w:t xml:space="preserve">, J. H. (2018). Family firm goals and their effects on strategy, family and organization behavior: A review and research agenda. </w:t>
      </w:r>
      <w:r w:rsidRPr="00C16782">
        <w:rPr>
          <w:rFonts w:ascii="Times New Roman" w:eastAsia="Calibri" w:hAnsi="Times New Roman" w:cs="Times New Roman"/>
          <w:i/>
        </w:rPr>
        <w:t>International Journal of Management Reviews</w:t>
      </w:r>
      <w:r w:rsidRPr="00C16782">
        <w:rPr>
          <w:rFonts w:ascii="Times New Roman" w:eastAsia="Calibri" w:hAnsi="Times New Roman" w:cs="Times New Roman"/>
        </w:rPr>
        <w:t xml:space="preserve">, </w:t>
      </w:r>
      <w:r w:rsidRPr="00C16782">
        <w:rPr>
          <w:rFonts w:ascii="Times New Roman" w:eastAsia="Calibri" w:hAnsi="Times New Roman" w:cs="Times New Roman"/>
          <w:i/>
        </w:rPr>
        <w:t>20</w:t>
      </w:r>
      <w:r w:rsidRPr="00C16782">
        <w:rPr>
          <w:rFonts w:ascii="Times New Roman" w:eastAsia="Calibri" w:hAnsi="Times New Roman" w:cs="Times New Roman"/>
        </w:rPr>
        <w:t xml:space="preserve">, S63-S82. </w:t>
      </w:r>
      <w:hyperlink r:id="rId115" w:history="1">
        <w:r w:rsidRPr="00C16782">
          <w:rPr>
            <w:rStyle w:val="Hyperlink"/>
            <w:rFonts w:ascii="Times New Roman" w:eastAsia="Calibri" w:hAnsi="Times New Roman" w:cs="Times New Roman"/>
          </w:rPr>
          <w:t>https://doi.org/10.1111/ijmr.12167</w:t>
        </w:r>
      </w:hyperlink>
    </w:p>
    <w:p w14:paraId="40C36CEC" w14:textId="77777777" w:rsidR="00C16782" w:rsidRPr="00C16782" w:rsidRDefault="00C16782" w:rsidP="00C16782">
      <w:pPr>
        <w:keepLines/>
        <w:spacing w:after="0" w:line="240" w:lineRule="auto"/>
        <w:ind w:left="284" w:hanging="284"/>
        <w:jc w:val="both"/>
        <w:rPr>
          <w:rFonts w:ascii="Times New Roman" w:eastAsia="Calibri" w:hAnsi="Times New Roman" w:cs="Times New Roman"/>
        </w:rPr>
      </w:pPr>
      <w:r w:rsidRPr="00C16782">
        <w:rPr>
          <w:rFonts w:ascii="Times New Roman" w:eastAsia="Calibri" w:hAnsi="Times New Roman" w:cs="Times New Roman"/>
          <w:lang w:val="de-AT"/>
        </w:rPr>
        <w:t xml:space="preserve">Zellweger, T. M., Kellermanns, F. W., </w:t>
      </w:r>
      <w:proofErr w:type="spellStart"/>
      <w:r w:rsidRPr="00C16782">
        <w:rPr>
          <w:rFonts w:ascii="Times New Roman" w:eastAsia="Calibri" w:hAnsi="Times New Roman" w:cs="Times New Roman"/>
          <w:lang w:val="de-AT"/>
        </w:rPr>
        <w:t>Chrisman</w:t>
      </w:r>
      <w:proofErr w:type="spellEnd"/>
      <w:r w:rsidRPr="00C16782">
        <w:rPr>
          <w:rFonts w:ascii="Times New Roman" w:eastAsia="Calibri" w:hAnsi="Times New Roman" w:cs="Times New Roman"/>
          <w:lang w:val="de-AT"/>
        </w:rPr>
        <w:t xml:space="preserve">, J. J., &amp; </w:t>
      </w:r>
      <w:proofErr w:type="spellStart"/>
      <w:r w:rsidRPr="00C16782">
        <w:rPr>
          <w:rFonts w:ascii="Times New Roman" w:eastAsia="Calibri" w:hAnsi="Times New Roman" w:cs="Times New Roman"/>
          <w:lang w:val="de-AT"/>
        </w:rPr>
        <w:t>Chua</w:t>
      </w:r>
      <w:proofErr w:type="spellEnd"/>
      <w:r w:rsidRPr="00C16782">
        <w:rPr>
          <w:rFonts w:ascii="Times New Roman" w:eastAsia="Calibri" w:hAnsi="Times New Roman" w:cs="Times New Roman"/>
          <w:lang w:val="de-AT"/>
        </w:rPr>
        <w:t xml:space="preserve">, J. H. (2012). </w:t>
      </w:r>
      <w:r w:rsidRPr="00C16782">
        <w:rPr>
          <w:rFonts w:ascii="Times New Roman" w:eastAsia="Calibri" w:hAnsi="Times New Roman" w:cs="Times New Roman"/>
        </w:rPr>
        <w:t xml:space="preserve">Family control and family firm valuation by family CEOs: The importance of intentions for transgenerational control. </w:t>
      </w:r>
      <w:r w:rsidRPr="00C16782">
        <w:rPr>
          <w:rFonts w:ascii="Times New Roman" w:eastAsia="Calibri" w:hAnsi="Times New Roman" w:cs="Times New Roman"/>
          <w:i/>
        </w:rPr>
        <w:t>Organization Science</w:t>
      </w:r>
      <w:r w:rsidRPr="00C16782">
        <w:rPr>
          <w:rFonts w:ascii="Times New Roman" w:eastAsia="Calibri" w:hAnsi="Times New Roman" w:cs="Times New Roman"/>
        </w:rPr>
        <w:t xml:space="preserve">, </w:t>
      </w:r>
      <w:r w:rsidRPr="00C16782">
        <w:rPr>
          <w:rFonts w:ascii="Times New Roman" w:eastAsia="Calibri" w:hAnsi="Times New Roman" w:cs="Times New Roman"/>
          <w:i/>
        </w:rPr>
        <w:t>23</w:t>
      </w:r>
      <w:r w:rsidRPr="00C16782">
        <w:rPr>
          <w:rFonts w:ascii="Times New Roman" w:eastAsia="Calibri" w:hAnsi="Times New Roman" w:cs="Times New Roman"/>
        </w:rPr>
        <w:t xml:space="preserve">(3), 851-868. </w:t>
      </w:r>
      <w:hyperlink r:id="rId116" w:history="1">
        <w:r w:rsidRPr="00C16782">
          <w:rPr>
            <w:rStyle w:val="Hyperlink"/>
            <w:rFonts w:ascii="Times New Roman" w:eastAsia="Calibri" w:hAnsi="Times New Roman" w:cs="Times New Roman"/>
          </w:rPr>
          <w:t>https://doi.org/10.1287/orsc.1110.0665</w:t>
        </w:r>
      </w:hyperlink>
    </w:p>
    <w:p w14:paraId="2436742D" w14:textId="77777777" w:rsidR="00C16782" w:rsidRPr="00C16782" w:rsidRDefault="00C16782" w:rsidP="00C16782">
      <w:pPr>
        <w:keepLines/>
        <w:spacing w:after="0" w:line="240" w:lineRule="auto"/>
        <w:ind w:left="284" w:hanging="284"/>
        <w:jc w:val="both"/>
        <w:rPr>
          <w:rFonts w:ascii="Times New Roman" w:hAnsi="Times New Roman" w:cs="Times New Roman"/>
        </w:rPr>
      </w:pPr>
      <w:r w:rsidRPr="00C16782">
        <w:rPr>
          <w:rFonts w:ascii="Times New Roman" w:eastAsia="Calibri" w:hAnsi="Times New Roman" w:cs="Times New Roman"/>
        </w:rPr>
        <w:t xml:space="preserve">Zhao, E. Y., Fisher, G., Lounsbury, M., &amp; Miller, D. (2017). Optimal distinctiveness: Broadening the interface between institutional theory and strategic management. </w:t>
      </w:r>
      <w:r w:rsidRPr="00C16782">
        <w:rPr>
          <w:rFonts w:ascii="Times New Roman" w:eastAsia="Calibri" w:hAnsi="Times New Roman" w:cs="Times New Roman"/>
          <w:i/>
        </w:rPr>
        <w:t>Strategic Management Journal</w:t>
      </w:r>
      <w:r w:rsidRPr="00C16782">
        <w:rPr>
          <w:rFonts w:ascii="Times New Roman" w:eastAsia="Calibri" w:hAnsi="Times New Roman" w:cs="Times New Roman"/>
        </w:rPr>
        <w:t xml:space="preserve">, </w:t>
      </w:r>
      <w:r w:rsidRPr="00C16782">
        <w:rPr>
          <w:rFonts w:ascii="Times New Roman" w:eastAsia="Calibri" w:hAnsi="Times New Roman" w:cs="Times New Roman"/>
          <w:i/>
        </w:rPr>
        <w:t>38</w:t>
      </w:r>
      <w:r w:rsidRPr="00C16782">
        <w:rPr>
          <w:rFonts w:ascii="Times New Roman" w:eastAsia="Calibri" w:hAnsi="Times New Roman" w:cs="Times New Roman"/>
        </w:rPr>
        <w:t xml:space="preserve">(1), 93-113. </w:t>
      </w:r>
      <w:hyperlink r:id="rId117" w:history="1">
        <w:r w:rsidRPr="00C16782">
          <w:rPr>
            <w:rStyle w:val="Hyperlink"/>
            <w:rFonts w:ascii="Times New Roman" w:eastAsia="Calibri" w:hAnsi="Times New Roman" w:cs="Times New Roman"/>
          </w:rPr>
          <w:t>https://doi.org/10.1002/smj.2589</w:t>
        </w:r>
      </w:hyperlink>
    </w:p>
    <w:p w14:paraId="786D0366" w14:textId="77777777" w:rsidR="0089229C" w:rsidRPr="00C16782" w:rsidRDefault="0089229C" w:rsidP="0089229C">
      <w:pPr>
        <w:keepLines/>
        <w:spacing w:after="0" w:line="240" w:lineRule="auto"/>
        <w:ind w:left="284" w:hanging="284"/>
        <w:rPr>
          <w:rFonts w:ascii="Times New Roman" w:eastAsia="Calibri" w:hAnsi="Times New Roman" w:cs="Times New Roman"/>
          <w:sz w:val="20"/>
          <w:szCs w:val="20"/>
        </w:rPr>
      </w:pPr>
    </w:p>
    <w:p w14:paraId="7ED94671" w14:textId="77777777" w:rsidR="00AF0FB7" w:rsidRPr="00C16782" w:rsidRDefault="00AF0FB7" w:rsidP="004A1C8D">
      <w:pPr>
        <w:pStyle w:val="EndNoteBibliographyTitle"/>
        <w:widowControl w:val="0"/>
        <w:jc w:val="left"/>
        <w:rPr>
          <w:rFonts w:ascii="Times New Roman" w:hAnsi="Times New Roman" w:cs="Times New Roman"/>
          <w:b/>
          <w:noProof w:val="0"/>
        </w:rPr>
      </w:pPr>
    </w:p>
    <w:p w14:paraId="70705B9A" w14:textId="77777777" w:rsidR="00AF0FB7" w:rsidRPr="00C16782" w:rsidRDefault="00AF0FB7" w:rsidP="004A1C8D">
      <w:pPr>
        <w:pStyle w:val="EndNoteBibliographyTitle"/>
        <w:widowControl w:val="0"/>
        <w:jc w:val="left"/>
        <w:rPr>
          <w:rFonts w:ascii="Times New Roman" w:hAnsi="Times New Roman" w:cs="Times New Roman"/>
          <w:b/>
          <w:noProof w:val="0"/>
        </w:rPr>
      </w:pPr>
    </w:p>
    <w:p w14:paraId="21771B35" w14:textId="77777777" w:rsidR="00AF0FB7" w:rsidRPr="00C16782" w:rsidRDefault="00AF0FB7" w:rsidP="004A1C8D">
      <w:pPr>
        <w:pStyle w:val="EndNoteBibliographyTitle"/>
        <w:widowControl w:val="0"/>
        <w:jc w:val="left"/>
        <w:rPr>
          <w:rFonts w:ascii="Times New Roman" w:hAnsi="Times New Roman" w:cs="Times New Roman"/>
          <w:b/>
          <w:noProof w:val="0"/>
        </w:rPr>
      </w:pPr>
    </w:p>
    <w:p w14:paraId="715B8842" w14:textId="77777777" w:rsidR="00AF0FB7" w:rsidRPr="00C16782" w:rsidRDefault="00AF0FB7" w:rsidP="004A1C8D">
      <w:pPr>
        <w:pStyle w:val="EndNoteBibliographyTitle"/>
        <w:widowControl w:val="0"/>
        <w:jc w:val="left"/>
        <w:rPr>
          <w:rFonts w:ascii="Times New Roman" w:hAnsi="Times New Roman" w:cs="Times New Roman"/>
          <w:b/>
          <w:noProof w:val="0"/>
        </w:rPr>
      </w:pPr>
    </w:p>
    <w:p w14:paraId="5F873B2B" w14:textId="77777777" w:rsidR="00AF0FB7" w:rsidRPr="00C16782" w:rsidRDefault="00AF0FB7" w:rsidP="004A1C8D">
      <w:pPr>
        <w:pStyle w:val="EndNoteBibliographyTitle"/>
        <w:widowControl w:val="0"/>
        <w:jc w:val="left"/>
        <w:rPr>
          <w:rFonts w:ascii="Times New Roman" w:hAnsi="Times New Roman" w:cs="Times New Roman"/>
          <w:b/>
          <w:noProof w:val="0"/>
        </w:rPr>
      </w:pPr>
    </w:p>
    <w:p w14:paraId="61F5CFBD" w14:textId="77777777" w:rsidR="00AF0FB7" w:rsidRPr="00064932" w:rsidRDefault="00AF0FB7" w:rsidP="004A1C8D">
      <w:pPr>
        <w:pStyle w:val="EndNoteBibliographyTitle"/>
        <w:widowControl w:val="0"/>
        <w:jc w:val="left"/>
        <w:rPr>
          <w:rFonts w:ascii="Times New Roman" w:hAnsi="Times New Roman" w:cs="Times New Roman"/>
          <w:b/>
          <w:noProof w:val="0"/>
        </w:rPr>
      </w:pPr>
    </w:p>
    <w:p w14:paraId="2E2F6DD0" w14:textId="77777777" w:rsidR="00AF0FB7" w:rsidRPr="00064932" w:rsidRDefault="00AF0FB7" w:rsidP="004A1C8D">
      <w:pPr>
        <w:pStyle w:val="EndNoteBibliographyTitle"/>
        <w:widowControl w:val="0"/>
        <w:jc w:val="left"/>
        <w:rPr>
          <w:rFonts w:ascii="Times New Roman" w:hAnsi="Times New Roman" w:cs="Times New Roman"/>
          <w:b/>
          <w:noProof w:val="0"/>
        </w:rPr>
      </w:pPr>
    </w:p>
    <w:p w14:paraId="6C948A78" w14:textId="77777777" w:rsidR="00AF0FB7" w:rsidRPr="00064932" w:rsidRDefault="00AF0FB7" w:rsidP="004A1C8D">
      <w:pPr>
        <w:pStyle w:val="EndNoteBibliographyTitle"/>
        <w:widowControl w:val="0"/>
        <w:jc w:val="left"/>
        <w:rPr>
          <w:rFonts w:ascii="Times New Roman" w:hAnsi="Times New Roman" w:cs="Times New Roman"/>
          <w:b/>
          <w:noProof w:val="0"/>
        </w:rPr>
      </w:pPr>
    </w:p>
    <w:p w14:paraId="1991097E" w14:textId="77777777" w:rsidR="00AF0FB7" w:rsidRPr="00064932" w:rsidRDefault="00AF0FB7" w:rsidP="004A1C8D">
      <w:pPr>
        <w:pStyle w:val="EndNoteBibliographyTitle"/>
        <w:widowControl w:val="0"/>
        <w:jc w:val="left"/>
        <w:rPr>
          <w:rFonts w:ascii="Times New Roman" w:hAnsi="Times New Roman" w:cs="Times New Roman"/>
          <w:b/>
          <w:noProof w:val="0"/>
        </w:rPr>
      </w:pPr>
    </w:p>
    <w:p w14:paraId="6C25EFD3" w14:textId="77777777" w:rsidR="00AF0FB7" w:rsidRPr="00064932" w:rsidRDefault="00AF0FB7" w:rsidP="004A1C8D">
      <w:pPr>
        <w:pStyle w:val="EndNoteBibliographyTitle"/>
        <w:widowControl w:val="0"/>
        <w:jc w:val="left"/>
        <w:rPr>
          <w:rFonts w:ascii="Times New Roman" w:hAnsi="Times New Roman" w:cs="Times New Roman"/>
          <w:b/>
          <w:noProof w:val="0"/>
        </w:rPr>
      </w:pPr>
    </w:p>
    <w:p w14:paraId="67A6CEAE" w14:textId="77777777" w:rsidR="00EC7F3C" w:rsidRPr="00064932" w:rsidRDefault="00EC7F3C">
      <w:pPr>
        <w:rPr>
          <w:rFonts w:ascii="Times New Roman" w:hAnsi="Times New Roman" w:cs="Times New Roman"/>
          <w:b/>
          <w:sz w:val="20"/>
          <w:szCs w:val="20"/>
        </w:rPr>
      </w:pPr>
      <w:r w:rsidRPr="00064932">
        <w:rPr>
          <w:rFonts w:ascii="Times New Roman" w:hAnsi="Times New Roman" w:cs="Times New Roman"/>
          <w:b/>
          <w:sz w:val="20"/>
          <w:szCs w:val="20"/>
        </w:rPr>
        <w:br w:type="page"/>
      </w:r>
    </w:p>
    <w:p w14:paraId="56271B61" w14:textId="77777777" w:rsidR="00611C61" w:rsidRDefault="00611C61" w:rsidP="004A1C8D">
      <w:pPr>
        <w:widowControl w:val="0"/>
        <w:spacing w:after="0" w:line="360" w:lineRule="auto"/>
        <w:jc w:val="both"/>
        <w:rPr>
          <w:rFonts w:ascii="Times New Roman" w:hAnsi="Times New Roman" w:cs="Times New Roman"/>
          <w:b/>
          <w:sz w:val="20"/>
          <w:szCs w:val="20"/>
        </w:rPr>
        <w:sectPr w:rsidR="00611C61" w:rsidSect="009570E9">
          <w:footerReference w:type="default" r:id="rId118"/>
          <w:pgSz w:w="11906" w:h="16838" w:code="9"/>
          <w:pgMar w:top="1418" w:right="1418" w:bottom="1418" w:left="1418" w:header="720" w:footer="720" w:gutter="0"/>
          <w:cols w:space="720"/>
          <w:docGrid w:linePitch="360"/>
        </w:sectPr>
      </w:pPr>
    </w:p>
    <w:p w14:paraId="7B27445B" w14:textId="5A96617F" w:rsidR="00357043" w:rsidRPr="00064932" w:rsidRDefault="00715900" w:rsidP="004A1C8D">
      <w:pPr>
        <w:widowControl w:val="0"/>
        <w:spacing w:after="0" w:line="360" w:lineRule="auto"/>
        <w:jc w:val="both"/>
        <w:rPr>
          <w:rFonts w:ascii="Times New Roman" w:hAnsi="Times New Roman" w:cs="Times New Roman"/>
          <w:b/>
          <w:sz w:val="20"/>
          <w:szCs w:val="20"/>
        </w:rPr>
      </w:pPr>
      <w:r w:rsidRPr="00064932">
        <w:rPr>
          <w:rFonts w:ascii="Times New Roman" w:hAnsi="Times New Roman" w:cs="Times New Roman"/>
          <w:b/>
          <w:sz w:val="20"/>
          <w:szCs w:val="20"/>
        </w:rPr>
        <w:lastRenderedPageBreak/>
        <w:t xml:space="preserve">Table </w:t>
      </w:r>
      <w:r w:rsidR="00357043" w:rsidRPr="00064932">
        <w:rPr>
          <w:rFonts w:ascii="Times New Roman" w:hAnsi="Times New Roman" w:cs="Times New Roman"/>
          <w:b/>
          <w:sz w:val="20"/>
          <w:szCs w:val="20"/>
        </w:rPr>
        <w:t>1</w:t>
      </w:r>
    </w:p>
    <w:p w14:paraId="52046243" w14:textId="7A947623" w:rsidR="00357043" w:rsidRDefault="00357043" w:rsidP="004A1C8D">
      <w:pPr>
        <w:widowControl w:val="0"/>
        <w:spacing w:after="0" w:line="360" w:lineRule="auto"/>
        <w:jc w:val="both"/>
        <w:rPr>
          <w:rFonts w:ascii="Times New Roman" w:hAnsi="Times New Roman" w:cs="Times New Roman"/>
          <w:sz w:val="20"/>
          <w:szCs w:val="20"/>
        </w:rPr>
      </w:pPr>
      <w:r w:rsidRPr="00064932">
        <w:rPr>
          <w:rFonts w:ascii="Times New Roman" w:hAnsi="Times New Roman" w:cs="Times New Roman"/>
          <w:sz w:val="20"/>
          <w:szCs w:val="20"/>
        </w:rPr>
        <w:t>Geographic distribution of the sample</w:t>
      </w:r>
    </w:p>
    <w:tbl>
      <w:tblPr>
        <w:tblStyle w:val="TableGrid"/>
        <w:tblW w:w="0" w:type="auto"/>
        <w:tblLook w:val="04A0" w:firstRow="1" w:lastRow="0" w:firstColumn="1" w:lastColumn="0" w:noHBand="0" w:noVBand="1"/>
      </w:tblPr>
      <w:tblGrid>
        <w:gridCol w:w="1561"/>
        <w:gridCol w:w="900"/>
        <w:gridCol w:w="981"/>
        <w:gridCol w:w="900"/>
        <w:gridCol w:w="1298"/>
        <w:gridCol w:w="1298"/>
        <w:gridCol w:w="1288"/>
        <w:gridCol w:w="1206"/>
        <w:gridCol w:w="1520"/>
        <w:gridCol w:w="1520"/>
        <w:gridCol w:w="1520"/>
      </w:tblGrid>
      <w:tr w:rsidR="00E80B47" w:rsidRPr="00E80B47" w14:paraId="44936A8B" w14:textId="77777777" w:rsidTr="0069638E">
        <w:trPr>
          <w:trHeight w:val="1403"/>
        </w:trPr>
        <w:tc>
          <w:tcPr>
            <w:tcW w:w="1561" w:type="dxa"/>
            <w:hideMark/>
          </w:tcPr>
          <w:p w14:paraId="30A25E97" w14:textId="77777777" w:rsidR="00E80B47" w:rsidRPr="00E80B47" w:rsidRDefault="00E80B47" w:rsidP="0069638E">
            <w:pPr>
              <w:widowControl w:val="0"/>
              <w:jc w:val="center"/>
              <w:rPr>
                <w:rFonts w:ascii="Times New Roman" w:hAnsi="Times New Roman" w:cs="Times New Roman"/>
                <w:b/>
                <w:bCs/>
                <w:lang w:val="en-GB"/>
              </w:rPr>
            </w:pPr>
            <w:r w:rsidRPr="00E80B47">
              <w:rPr>
                <w:rFonts w:ascii="Times New Roman" w:hAnsi="Times New Roman" w:cs="Times New Roman"/>
                <w:b/>
                <w:bCs/>
              </w:rPr>
              <w:t>Country</w:t>
            </w:r>
          </w:p>
        </w:tc>
        <w:tc>
          <w:tcPr>
            <w:tcW w:w="900" w:type="dxa"/>
            <w:hideMark/>
          </w:tcPr>
          <w:p w14:paraId="601387D1"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Firms</w:t>
            </w:r>
          </w:p>
        </w:tc>
        <w:tc>
          <w:tcPr>
            <w:tcW w:w="981" w:type="dxa"/>
            <w:hideMark/>
          </w:tcPr>
          <w:p w14:paraId="684E4945"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Family Firms</w:t>
            </w:r>
          </w:p>
        </w:tc>
        <w:tc>
          <w:tcPr>
            <w:tcW w:w="900" w:type="dxa"/>
            <w:hideMark/>
          </w:tcPr>
          <w:p w14:paraId="1E5DCEEF"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Total Firms</w:t>
            </w:r>
          </w:p>
        </w:tc>
        <w:tc>
          <w:tcPr>
            <w:tcW w:w="1298" w:type="dxa"/>
            <w:hideMark/>
          </w:tcPr>
          <w:p w14:paraId="0FD86BC3"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Percentage of Family Firms</w:t>
            </w:r>
          </w:p>
        </w:tc>
        <w:tc>
          <w:tcPr>
            <w:tcW w:w="1298" w:type="dxa"/>
            <w:hideMark/>
          </w:tcPr>
          <w:p w14:paraId="7CAACF82"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Percentage of Family Firms (</w:t>
            </w:r>
            <w:proofErr w:type="spellStart"/>
            <w:r w:rsidRPr="00E80B47">
              <w:rPr>
                <w:rFonts w:ascii="Times New Roman" w:hAnsi="Times New Roman" w:cs="Times New Roman"/>
                <w:b/>
                <w:bCs/>
              </w:rPr>
              <w:t>Berrone</w:t>
            </w:r>
            <w:proofErr w:type="spellEnd"/>
            <w:r w:rsidRPr="00E80B47">
              <w:rPr>
                <w:rFonts w:ascii="Times New Roman" w:hAnsi="Times New Roman" w:cs="Times New Roman"/>
                <w:b/>
                <w:bCs/>
              </w:rPr>
              <w:t xml:space="preserve"> et al., 2020)</w:t>
            </w:r>
          </w:p>
        </w:tc>
        <w:tc>
          <w:tcPr>
            <w:tcW w:w="1288" w:type="dxa"/>
            <w:hideMark/>
          </w:tcPr>
          <w:p w14:paraId="3FE7ACDB"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Prevalence difference</w:t>
            </w:r>
          </w:p>
        </w:tc>
        <w:tc>
          <w:tcPr>
            <w:tcW w:w="1206" w:type="dxa"/>
            <w:hideMark/>
          </w:tcPr>
          <w:p w14:paraId="35DF2680"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Excluded Countries</w:t>
            </w:r>
          </w:p>
        </w:tc>
        <w:tc>
          <w:tcPr>
            <w:tcW w:w="1520" w:type="dxa"/>
            <w:hideMark/>
          </w:tcPr>
          <w:p w14:paraId="4CD4C747"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Excluded Firms</w:t>
            </w:r>
          </w:p>
        </w:tc>
        <w:tc>
          <w:tcPr>
            <w:tcW w:w="1520" w:type="dxa"/>
            <w:hideMark/>
          </w:tcPr>
          <w:p w14:paraId="19EDD346"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Retained Family firms</w:t>
            </w:r>
          </w:p>
        </w:tc>
        <w:tc>
          <w:tcPr>
            <w:tcW w:w="1520" w:type="dxa"/>
            <w:hideMark/>
          </w:tcPr>
          <w:p w14:paraId="53CEEE29" w14:textId="77777777" w:rsidR="00E80B47" w:rsidRPr="00E80B47" w:rsidRDefault="00E80B47" w:rsidP="0069638E">
            <w:pPr>
              <w:widowControl w:val="0"/>
              <w:jc w:val="center"/>
              <w:rPr>
                <w:rFonts w:ascii="Times New Roman" w:hAnsi="Times New Roman" w:cs="Times New Roman"/>
                <w:b/>
                <w:bCs/>
              </w:rPr>
            </w:pPr>
            <w:r w:rsidRPr="00E80B47">
              <w:rPr>
                <w:rFonts w:ascii="Times New Roman" w:hAnsi="Times New Roman" w:cs="Times New Roman"/>
                <w:b/>
                <w:bCs/>
              </w:rPr>
              <w:t>Total Retained Firms</w:t>
            </w:r>
          </w:p>
        </w:tc>
      </w:tr>
      <w:tr w:rsidR="00E80B47" w:rsidRPr="00E80B47" w14:paraId="4CB0F6D9" w14:textId="77777777" w:rsidTr="0069638E">
        <w:trPr>
          <w:trHeight w:val="290"/>
        </w:trPr>
        <w:tc>
          <w:tcPr>
            <w:tcW w:w="1561" w:type="dxa"/>
            <w:noWrap/>
            <w:hideMark/>
          </w:tcPr>
          <w:p w14:paraId="666B338E"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Australia</w:t>
            </w:r>
          </w:p>
        </w:tc>
        <w:tc>
          <w:tcPr>
            <w:tcW w:w="900" w:type="dxa"/>
            <w:hideMark/>
          </w:tcPr>
          <w:p w14:paraId="39A5BF5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149</w:t>
            </w:r>
          </w:p>
        </w:tc>
        <w:tc>
          <w:tcPr>
            <w:tcW w:w="981" w:type="dxa"/>
            <w:hideMark/>
          </w:tcPr>
          <w:p w14:paraId="26AAC7B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29</w:t>
            </w:r>
          </w:p>
        </w:tc>
        <w:tc>
          <w:tcPr>
            <w:tcW w:w="900" w:type="dxa"/>
            <w:hideMark/>
          </w:tcPr>
          <w:p w14:paraId="00BBD60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178</w:t>
            </w:r>
          </w:p>
        </w:tc>
        <w:tc>
          <w:tcPr>
            <w:tcW w:w="1298" w:type="dxa"/>
            <w:hideMark/>
          </w:tcPr>
          <w:p w14:paraId="410D8BC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16.3%</w:t>
            </w:r>
          </w:p>
        </w:tc>
        <w:tc>
          <w:tcPr>
            <w:tcW w:w="1298" w:type="dxa"/>
            <w:hideMark/>
          </w:tcPr>
          <w:p w14:paraId="3FB8199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w:t>
            </w:r>
          </w:p>
        </w:tc>
        <w:tc>
          <w:tcPr>
            <w:tcW w:w="1288" w:type="dxa"/>
            <w:hideMark/>
          </w:tcPr>
          <w:p w14:paraId="14BAF2C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w:t>
            </w:r>
          </w:p>
        </w:tc>
        <w:tc>
          <w:tcPr>
            <w:tcW w:w="1206" w:type="dxa"/>
            <w:hideMark/>
          </w:tcPr>
          <w:p w14:paraId="62FF865E" w14:textId="7A47BB8F" w:rsidR="00E80B47" w:rsidRPr="00E80B47" w:rsidRDefault="00E80B47" w:rsidP="0069638E">
            <w:pPr>
              <w:widowControl w:val="0"/>
              <w:jc w:val="center"/>
              <w:rPr>
                <w:rFonts w:ascii="Times New Roman" w:hAnsi="Times New Roman" w:cs="Times New Roman"/>
                <w:bCs/>
              </w:rPr>
            </w:pPr>
          </w:p>
        </w:tc>
        <w:tc>
          <w:tcPr>
            <w:tcW w:w="1520" w:type="dxa"/>
            <w:noWrap/>
            <w:hideMark/>
          </w:tcPr>
          <w:p w14:paraId="7FD29D1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4DE1462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29</w:t>
            </w:r>
          </w:p>
        </w:tc>
        <w:tc>
          <w:tcPr>
            <w:tcW w:w="1520" w:type="dxa"/>
            <w:noWrap/>
            <w:hideMark/>
          </w:tcPr>
          <w:p w14:paraId="564C6AF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178</w:t>
            </w:r>
          </w:p>
        </w:tc>
      </w:tr>
      <w:tr w:rsidR="00E80B47" w:rsidRPr="00E80B47" w14:paraId="50BF1A9B" w14:textId="77777777" w:rsidTr="0069638E">
        <w:trPr>
          <w:trHeight w:val="290"/>
        </w:trPr>
        <w:tc>
          <w:tcPr>
            <w:tcW w:w="1561" w:type="dxa"/>
            <w:noWrap/>
            <w:hideMark/>
          </w:tcPr>
          <w:p w14:paraId="3BFAD09A"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Austria</w:t>
            </w:r>
          </w:p>
        </w:tc>
        <w:tc>
          <w:tcPr>
            <w:tcW w:w="900" w:type="dxa"/>
            <w:hideMark/>
          </w:tcPr>
          <w:p w14:paraId="202181C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w:t>
            </w:r>
          </w:p>
        </w:tc>
        <w:tc>
          <w:tcPr>
            <w:tcW w:w="981" w:type="dxa"/>
            <w:hideMark/>
          </w:tcPr>
          <w:p w14:paraId="407BB2D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13</w:t>
            </w:r>
          </w:p>
        </w:tc>
        <w:tc>
          <w:tcPr>
            <w:tcW w:w="900" w:type="dxa"/>
            <w:hideMark/>
          </w:tcPr>
          <w:p w14:paraId="6488A0E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32</w:t>
            </w:r>
          </w:p>
        </w:tc>
        <w:tc>
          <w:tcPr>
            <w:tcW w:w="1298" w:type="dxa"/>
            <w:hideMark/>
          </w:tcPr>
          <w:p w14:paraId="6891534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40.6%</w:t>
            </w:r>
          </w:p>
        </w:tc>
        <w:tc>
          <w:tcPr>
            <w:tcW w:w="1298" w:type="dxa"/>
            <w:hideMark/>
          </w:tcPr>
          <w:p w14:paraId="2A34755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w:t>
            </w:r>
          </w:p>
        </w:tc>
        <w:tc>
          <w:tcPr>
            <w:tcW w:w="1288" w:type="dxa"/>
            <w:hideMark/>
          </w:tcPr>
          <w:p w14:paraId="3986DE2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w:t>
            </w:r>
          </w:p>
        </w:tc>
        <w:tc>
          <w:tcPr>
            <w:tcW w:w="1206" w:type="dxa"/>
            <w:hideMark/>
          </w:tcPr>
          <w:p w14:paraId="0604691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723F52D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32</w:t>
            </w:r>
          </w:p>
        </w:tc>
        <w:tc>
          <w:tcPr>
            <w:tcW w:w="1520" w:type="dxa"/>
            <w:noWrap/>
            <w:hideMark/>
          </w:tcPr>
          <w:p w14:paraId="02590B2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2D0C6D0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64A7CECB" w14:textId="77777777" w:rsidTr="0069638E">
        <w:trPr>
          <w:trHeight w:val="290"/>
        </w:trPr>
        <w:tc>
          <w:tcPr>
            <w:tcW w:w="1561" w:type="dxa"/>
            <w:noWrap/>
            <w:hideMark/>
          </w:tcPr>
          <w:p w14:paraId="4E6C8938"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Belgium</w:t>
            </w:r>
          </w:p>
        </w:tc>
        <w:tc>
          <w:tcPr>
            <w:tcW w:w="900" w:type="dxa"/>
            <w:hideMark/>
          </w:tcPr>
          <w:p w14:paraId="34D90C2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48</w:t>
            </w:r>
          </w:p>
        </w:tc>
        <w:tc>
          <w:tcPr>
            <w:tcW w:w="981" w:type="dxa"/>
            <w:hideMark/>
          </w:tcPr>
          <w:p w14:paraId="05B4E43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13</w:t>
            </w:r>
          </w:p>
        </w:tc>
        <w:tc>
          <w:tcPr>
            <w:tcW w:w="900" w:type="dxa"/>
            <w:hideMark/>
          </w:tcPr>
          <w:p w14:paraId="07A462A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61</w:t>
            </w:r>
          </w:p>
        </w:tc>
        <w:tc>
          <w:tcPr>
            <w:tcW w:w="1298" w:type="dxa"/>
            <w:hideMark/>
          </w:tcPr>
          <w:p w14:paraId="48699BD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21.3%</w:t>
            </w:r>
          </w:p>
        </w:tc>
        <w:tc>
          <w:tcPr>
            <w:tcW w:w="1298" w:type="dxa"/>
            <w:hideMark/>
          </w:tcPr>
          <w:p w14:paraId="168CC55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48%</w:t>
            </w:r>
          </w:p>
        </w:tc>
        <w:tc>
          <w:tcPr>
            <w:tcW w:w="1288" w:type="dxa"/>
            <w:hideMark/>
          </w:tcPr>
          <w:p w14:paraId="317BC84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1206" w:type="dxa"/>
            <w:hideMark/>
          </w:tcPr>
          <w:p w14:paraId="74BF9A5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7592000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61</w:t>
            </w:r>
          </w:p>
        </w:tc>
        <w:tc>
          <w:tcPr>
            <w:tcW w:w="1520" w:type="dxa"/>
            <w:noWrap/>
            <w:hideMark/>
          </w:tcPr>
          <w:p w14:paraId="7D1824B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2245A3C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108A1EA9" w14:textId="77777777" w:rsidTr="0069638E">
        <w:trPr>
          <w:trHeight w:val="290"/>
        </w:trPr>
        <w:tc>
          <w:tcPr>
            <w:tcW w:w="1561" w:type="dxa"/>
            <w:noWrap/>
            <w:hideMark/>
          </w:tcPr>
          <w:p w14:paraId="14B53DFB"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Brazil</w:t>
            </w:r>
          </w:p>
        </w:tc>
        <w:tc>
          <w:tcPr>
            <w:tcW w:w="900" w:type="dxa"/>
            <w:hideMark/>
          </w:tcPr>
          <w:p w14:paraId="08177FC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38</w:t>
            </w:r>
          </w:p>
        </w:tc>
        <w:tc>
          <w:tcPr>
            <w:tcW w:w="981" w:type="dxa"/>
            <w:hideMark/>
          </w:tcPr>
          <w:p w14:paraId="088ECF7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900" w:type="dxa"/>
            <w:hideMark/>
          </w:tcPr>
          <w:p w14:paraId="69B9C29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38</w:t>
            </w:r>
          </w:p>
        </w:tc>
        <w:tc>
          <w:tcPr>
            <w:tcW w:w="1298" w:type="dxa"/>
            <w:hideMark/>
          </w:tcPr>
          <w:p w14:paraId="166B548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0.0%</w:t>
            </w:r>
          </w:p>
        </w:tc>
        <w:tc>
          <w:tcPr>
            <w:tcW w:w="1298" w:type="dxa"/>
            <w:hideMark/>
          </w:tcPr>
          <w:p w14:paraId="2E969CE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36%</w:t>
            </w:r>
          </w:p>
        </w:tc>
        <w:tc>
          <w:tcPr>
            <w:tcW w:w="1288" w:type="dxa"/>
            <w:hideMark/>
          </w:tcPr>
          <w:p w14:paraId="630F20C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36%</w:t>
            </w:r>
          </w:p>
        </w:tc>
        <w:tc>
          <w:tcPr>
            <w:tcW w:w="1206" w:type="dxa"/>
            <w:hideMark/>
          </w:tcPr>
          <w:p w14:paraId="5669C66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32EDB2F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38</w:t>
            </w:r>
          </w:p>
        </w:tc>
        <w:tc>
          <w:tcPr>
            <w:tcW w:w="1520" w:type="dxa"/>
            <w:noWrap/>
            <w:hideMark/>
          </w:tcPr>
          <w:p w14:paraId="63F77B2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283B932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30AD02B1" w14:textId="77777777" w:rsidTr="0069638E">
        <w:trPr>
          <w:trHeight w:val="290"/>
        </w:trPr>
        <w:tc>
          <w:tcPr>
            <w:tcW w:w="1561" w:type="dxa"/>
            <w:noWrap/>
            <w:hideMark/>
          </w:tcPr>
          <w:p w14:paraId="1DC6EFCB"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Canada</w:t>
            </w:r>
          </w:p>
        </w:tc>
        <w:tc>
          <w:tcPr>
            <w:tcW w:w="900" w:type="dxa"/>
            <w:hideMark/>
          </w:tcPr>
          <w:p w14:paraId="73EA13A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175</w:t>
            </w:r>
          </w:p>
        </w:tc>
        <w:tc>
          <w:tcPr>
            <w:tcW w:w="981" w:type="dxa"/>
            <w:hideMark/>
          </w:tcPr>
          <w:p w14:paraId="76004CB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31</w:t>
            </w:r>
          </w:p>
        </w:tc>
        <w:tc>
          <w:tcPr>
            <w:tcW w:w="900" w:type="dxa"/>
            <w:hideMark/>
          </w:tcPr>
          <w:p w14:paraId="048B4BD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206</w:t>
            </w:r>
          </w:p>
        </w:tc>
        <w:tc>
          <w:tcPr>
            <w:tcW w:w="1298" w:type="dxa"/>
            <w:hideMark/>
          </w:tcPr>
          <w:p w14:paraId="6EEA393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15.0%</w:t>
            </w:r>
          </w:p>
        </w:tc>
        <w:tc>
          <w:tcPr>
            <w:tcW w:w="1298" w:type="dxa"/>
            <w:hideMark/>
          </w:tcPr>
          <w:p w14:paraId="2AA214A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1288" w:type="dxa"/>
            <w:hideMark/>
          </w:tcPr>
          <w:p w14:paraId="27000A1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w:t>
            </w:r>
          </w:p>
        </w:tc>
        <w:tc>
          <w:tcPr>
            <w:tcW w:w="1206" w:type="dxa"/>
            <w:hideMark/>
          </w:tcPr>
          <w:p w14:paraId="478FD4A5" w14:textId="2CF34E78" w:rsidR="00E80B47" w:rsidRPr="00E80B47" w:rsidRDefault="00E80B47" w:rsidP="0069638E">
            <w:pPr>
              <w:widowControl w:val="0"/>
              <w:jc w:val="center"/>
              <w:rPr>
                <w:rFonts w:ascii="Times New Roman" w:hAnsi="Times New Roman" w:cs="Times New Roman"/>
                <w:bCs/>
              </w:rPr>
            </w:pPr>
          </w:p>
        </w:tc>
        <w:tc>
          <w:tcPr>
            <w:tcW w:w="1520" w:type="dxa"/>
            <w:noWrap/>
            <w:hideMark/>
          </w:tcPr>
          <w:p w14:paraId="73DD91E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16346F6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31</w:t>
            </w:r>
          </w:p>
        </w:tc>
        <w:tc>
          <w:tcPr>
            <w:tcW w:w="1520" w:type="dxa"/>
            <w:noWrap/>
            <w:hideMark/>
          </w:tcPr>
          <w:p w14:paraId="74A31D6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206</w:t>
            </w:r>
          </w:p>
        </w:tc>
      </w:tr>
      <w:tr w:rsidR="00E80B47" w:rsidRPr="00E80B47" w14:paraId="4AF10066" w14:textId="77777777" w:rsidTr="0069638E">
        <w:trPr>
          <w:trHeight w:val="290"/>
        </w:trPr>
        <w:tc>
          <w:tcPr>
            <w:tcW w:w="1561" w:type="dxa"/>
            <w:noWrap/>
            <w:hideMark/>
          </w:tcPr>
          <w:p w14:paraId="784D1258"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Croatia</w:t>
            </w:r>
          </w:p>
        </w:tc>
        <w:tc>
          <w:tcPr>
            <w:tcW w:w="900" w:type="dxa"/>
            <w:hideMark/>
          </w:tcPr>
          <w:p w14:paraId="3FC5B63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w:t>
            </w:r>
          </w:p>
        </w:tc>
        <w:tc>
          <w:tcPr>
            <w:tcW w:w="981" w:type="dxa"/>
            <w:hideMark/>
          </w:tcPr>
          <w:p w14:paraId="1EEBA2A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900" w:type="dxa"/>
            <w:hideMark/>
          </w:tcPr>
          <w:p w14:paraId="50CC08F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w:t>
            </w:r>
          </w:p>
        </w:tc>
        <w:tc>
          <w:tcPr>
            <w:tcW w:w="1298" w:type="dxa"/>
            <w:hideMark/>
          </w:tcPr>
          <w:p w14:paraId="3E80777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298" w:type="dxa"/>
            <w:hideMark/>
          </w:tcPr>
          <w:p w14:paraId="61750A7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N/A</w:t>
            </w:r>
          </w:p>
        </w:tc>
        <w:tc>
          <w:tcPr>
            <w:tcW w:w="1288" w:type="dxa"/>
            <w:hideMark/>
          </w:tcPr>
          <w:p w14:paraId="621F746F" w14:textId="0D160C44" w:rsidR="00E80B47" w:rsidRPr="00E80B47" w:rsidRDefault="00E80B47" w:rsidP="0069638E">
            <w:pPr>
              <w:widowControl w:val="0"/>
              <w:jc w:val="center"/>
              <w:rPr>
                <w:rFonts w:ascii="Times New Roman" w:hAnsi="Times New Roman" w:cs="Times New Roman"/>
                <w:bCs/>
              </w:rPr>
            </w:pPr>
          </w:p>
        </w:tc>
        <w:tc>
          <w:tcPr>
            <w:tcW w:w="1206" w:type="dxa"/>
            <w:hideMark/>
          </w:tcPr>
          <w:p w14:paraId="6BC2B42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2786BA6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w:t>
            </w:r>
          </w:p>
        </w:tc>
        <w:tc>
          <w:tcPr>
            <w:tcW w:w="1520" w:type="dxa"/>
            <w:noWrap/>
            <w:hideMark/>
          </w:tcPr>
          <w:p w14:paraId="76A9C0B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6953B26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6699F970" w14:textId="77777777" w:rsidTr="0069638E">
        <w:trPr>
          <w:trHeight w:val="290"/>
        </w:trPr>
        <w:tc>
          <w:tcPr>
            <w:tcW w:w="1561" w:type="dxa"/>
            <w:noWrap/>
            <w:hideMark/>
          </w:tcPr>
          <w:p w14:paraId="1AA92C1D"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Czechia</w:t>
            </w:r>
          </w:p>
        </w:tc>
        <w:tc>
          <w:tcPr>
            <w:tcW w:w="900" w:type="dxa"/>
            <w:hideMark/>
          </w:tcPr>
          <w:p w14:paraId="670E0CF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w:t>
            </w:r>
          </w:p>
        </w:tc>
        <w:tc>
          <w:tcPr>
            <w:tcW w:w="981" w:type="dxa"/>
            <w:hideMark/>
          </w:tcPr>
          <w:p w14:paraId="2113E43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900" w:type="dxa"/>
            <w:hideMark/>
          </w:tcPr>
          <w:p w14:paraId="13275B0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w:t>
            </w:r>
          </w:p>
        </w:tc>
        <w:tc>
          <w:tcPr>
            <w:tcW w:w="1298" w:type="dxa"/>
            <w:hideMark/>
          </w:tcPr>
          <w:p w14:paraId="67DB690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298" w:type="dxa"/>
            <w:hideMark/>
          </w:tcPr>
          <w:p w14:paraId="6759948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N/A</w:t>
            </w:r>
          </w:p>
        </w:tc>
        <w:tc>
          <w:tcPr>
            <w:tcW w:w="1288" w:type="dxa"/>
            <w:hideMark/>
          </w:tcPr>
          <w:p w14:paraId="72A2D39B" w14:textId="21E148CC" w:rsidR="00E80B47" w:rsidRPr="00E80B47" w:rsidRDefault="00E80B47" w:rsidP="0069638E">
            <w:pPr>
              <w:widowControl w:val="0"/>
              <w:jc w:val="center"/>
              <w:rPr>
                <w:rFonts w:ascii="Times New Roman" w:hAnsi="Times New Roman" w:cs="Times New Roman"/>
                <w:bCs/>
              </w:rPr>
            </w:pPr>
          </w:p>
        </w:tc>
        <w:tc>
          <w:tcPr>
            <w:tcW w:w="1206" w:type="dxa"/>
            <w:hideMark/>
          </w:tcPr>
          <w:p w14:paraId="6B9CCAB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791A57A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w:t>
            </w:r>
          </w:p>
        </w:tc>
        <w:tc>
          <w:tcPr>
            <w:tcW w:w="1520" w:type="dxa"/>
            <w:noWrap/>
            <w:hideMark/>
          </w:tcPr>
          <w:p w14:paraId="02A174E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070F075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2C4978AE" w14:textId="77777777" w:rsidTr="0069638E">
        <w:trPr>
          <w:trHeight w:val="290"/>
        </w:trPr>
        <w:tc>
          <w:tcPr>
            <w:tcW w:w="1561" w:type="dxa"/>
            <w:noWrap/>
            <w:hideMark/>
          </w:tcPr>
          <w:p w14:paraId="3C03242E"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Denmark</w:t>
            </w:r>
          </w:p>
        </w:tc>
        <w:tc>
          <w:tcPr>
            <w:tcW w:w="900" w:type="dxa"/>
            <w:hideMark/>
          </w:tcPr>
          <w:p w14:paraId="5F8FD5D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55</w:t>
            </w:r>
          </w:p>
        </w:tc>
        <w:tc>
          <w:tcPr>
            <w:tcW w:w="981" w:type="dxa"/>
            <w:hideMark/>
          </w:tcPr>
          <w:p w14:paraId="2C0BB73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w:t>
            </w:r>
          </w:p>
        </w:tc>
        <w:tc>
          <w:tcPr>
            <w:tcW w:w="900" w:type="dxa"/>
            <w:hideMark/>
          </w:tcPr>
          <w:p w14:paraId="588029C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60</w:t>
            </w:r>
          </w:p>
        </w:tc>
        <w:tc>
          <w:tcPr>
            <w:tcW w:w="1298" w:type="dxa"/>
            <w:hideMark/>
          </w:tcPr>
          <w:p w14:paraId="47CF494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8.3%</w:t>
            </w:r>
          </w:p>
        </w:tc>
        <w:tc>
          <w:tcPr>
            <w:tcW w:w="1298" w:type="dxa"/>
            <w:hideMark/>
          </w:tcPr>
          <w:p w14:paraId="763AF30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11%</w:t>
            </w:r>
          </w:p>
        </w:tc>
        <w:tc>
          <w:tcPr>
            <w:tcW w:w="1288" w:type="dxa"/>
            <w:hideMark/>
          </w:tcPr>
          <w:p w14:paraId="4E8AED6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w:t>
            </w:r>
          </w:p>
        </w:tc>
        <w:tc>
          <w:tcPr>
            <w:tcW w:w="1206" w:type="dxa"/>
            <w:hideMark/>
          </w:tcPr>
          <w:p w14:paraId="42C32EF6" w14:textId="5AB28782" w:rsidR="00E80B47" w:rsidRPr="00E80B47" w:rsidRDefault="00E80B47" w:rsidP="0069638E">
            <w:pPr>
              <w:widowControl w:val="0"/>
              <w:jc w:val="center"/>
              <w:rPr>
                <w:rFonts w:ascii="Times New Roman" w:hAnsi="Times New Roman" w:cs="Times New Roman"/>
                <w:bCs/>
              </w:rPr>
            </w:pPr>
          </w:p>
        </w:tc>
        <w:tc>
          <w:tcPr>
            <w:tcW w:w="1520" w:type="dxa"/>
            <w:noWrap/>
            <w:hideMark/>
          </w:tcPr>
          <w:p w14:paraId="54ED6E5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3AE79F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w:t>
            </w:r>
          </w:p>
        </w:tc>
        <w:tc>
          <w:tcPr>
            <w:tcW w:w="1520" w:type="dxa"/>
            <w:noWrap/>
            <w:hideMark/>
          </w:tcPr>
          <w:p w14:paraId="478AA0D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60</w:t>
            </w:r>
          </w:p>
        </w:tc>
      </w:tr>
      <w:tr w:rsidR="00E80B47" w:rsidRPr="00E80B47" w14:paraId="6EEF3241" w14:textId="77777777" w:rsidTr="0069638E">
        <w:trPr>
          <w:trHeight w:val="290"/>
        </w:trPr>
        <w:tc>
          <w:tcPr>
            <w:tcW w:w="1561" w:type="dxa"/>
            <w:noWrap/>
            <w:hideMark/>
          </w:tcPr>
          <w:p w14:paraId="19A76881"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Finland</w:t>
            </w:r>
          </w:p>
        </w:tc>
        <w:tc>
          <w:tcPr>
            <w:tcW w:w="900" w:type="dxa"/>
            <w:hideMark/>
          </w:tcPr>
          <w:p w14:paraId="4660E6A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79</w:t>
            </w:r>
          </w:p>
        </w:tc>
        <w:tc>
          <w:tcPr>
            <w:tcW w:w="981" w:type="dxa"/>
            <w:hideMark/>
          </w:tcPr>
          <w:p w14:paraId="0E7E04B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w:t>
            </w:r>
          </w:p>
        </w:tc>
        <w:tc>
          <w:tcPr>
            <w:tcW w:w="900" w:type="dxa"/>
            <w:hideMark/>
          </w:tcPr>
          <w:p w14:paraId="13889F9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94</w:t>
            </w:r>
          </w:p>
        </w:tc>
        <w:tc>
          <w:tcPr>
            <w:tcW w:w="1298" w:type="dxa"/>
            <w:hideMark/>
          </w:tcPr>
          <w:p w14:paraId="7B5FA1B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16.0%</w:t>
            </w:r>
          </w:p>
        </w:tc>
        <w:tc>
          <w:tcPr>
            <w:tcW w:w="1298" w:type="dxa"/>
            <w:hideMark/>
          </w:tcPr>
          <w:p w14:paraId="1ECC1AB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28%</w:t>
            </w:r>
          </w:p>
        </w:tc>
        <w:tc>
          <w:tcPr>
            <w:tcW w:w="1288" w:type="dxa"/>
            <w:hideMark/>
          </w:tcPr>
          <w:p w14:paraId="17289BB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w:t>
            </w:r>
          </w:p>
        </w:tc>
        <w:tc>
          <w:tcPr>
            <w:tcW w:w="1206" w:type="dxa"/>
            <w:hideMark/>
          </w:tcPr>
          <w:p w14:paraId="0BEB9EA5" w14:textId="0E05786C" w:rsidR="00E80B47" w:rsidRPr="00E80B47" w:rsidRDefault="00E80B47" w:rsidP="0069638E">
            <w:pPr>
              <w:widowControl w:val="0"/>
              <w:jc w:val="center"/>
              <w:rPr>
                <w:rFonts w:ascii="Times New Roman" w:hAnsi="Times New Roman" w:cs="Times New Roman"/>
                <w:bCs/>
              </w:rPr>
            </w:pPr>
          </w:p>
        </w:tc>
        <w:tc>
          <w:tcPr>
            <w:tcW w:w="1520" w:type="dxa"/>
            <w:noWrap/>
            <w:hideMark/>
          </w:tcPr>
          <w:p w14:paraId="6931D28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766031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w:t>
            </w:r>
          </w:p>
        </w:tc>
        <w:tc>
          <w:tcPr>
            <w:tcW w:w="1520" w:type="dxa"/>
            <w:noWrap/>
            <w:hideMark/>
          </w:tcPr>
          <w:p w14:paraId="5F91943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94</w:t>
            </w:r>
          </w:p>
        </w:tc>
      </w:tr>
      <w:tr w:rsidR="00E80B47" w:rsidRPr="00E80B47" w14:paraId="090E07B2" w14:textId="77777777" w:rsidTr="0069638E">
        <w:trPr>
          <w:trHeight w:val="290"/>
        </w:trPr>
        <w:tc>
          <w:tcPr>
            <w:tcW w:w="1561" w:type="dxa"/>
            <w:noWrap/>
            <w:hideMark/>
          </w:tcPr>
          <w:p w14:paraId="6967DDA0"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France</w:t>
            </w:r>
          </w:p>
        </w:tc>
        <w:tc>
          <w:tcPr>
            <w:tcW w:w="900" w:type="dxa"/>
            <w:hideMark/>
          </w:tcPr>
          <w:p w14:paraId="50AE204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94</w:t>
            </w:r>
          </w:p>
        </w:tc>
        <w:tc>
          <w:tcPr>
            <w:tcW w:w="981" w:type="dxa"/>
            <w:hideMark/>
          </w:tcPr>
          <w:p w14:paraId="43187BB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900" w:type="dxa"/>
            <w:hideMark/>
          </w:tcPr>
          <w:p w14:paraId="1D4ED90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158</w:t>
            </w:r>
          </w:p>
        </w:tc>
        <w:tc>
          <w:tcPr>
            <w:tcW w:w="1298" w:type="dxa"/>
            <w:hideMark/>
          </w:tcPr>
          <w:p w14:paraId="74E78D5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40.5%</w:t>
            </w:r>
          </w:p>
        </w:tc>
        <w:tc>
          <w:tcPr>
            <w:tcW w:w="1298" w:type="dxa"/>
            <w:hideMark/>
          </w:tcPr>
          <w:p w14:paraId="7226599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44%</w:t>
            </w:r>
          </w:p>
        </w:tc>
        <w:tc>
          <w:tcPr>
            <w:tcW w:w="1288" w:type="dxa"/>
            <w:hideMark/>
          </w:tcPr>
          <w:p w14:paraId="4447A9A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w:t>
            </w:r>
          </w:p>
        </w:tc>
        <w:tc>
          <w:tcPr>
            <w:tcW w:w="1206" w:type="dxa"/>
            <w:hideMark/>
          </w:tcPr>
          <w:p w14:paraId="0C43731D" w14:textId="02E973D2" w:rsidR="00E80B47" w:rsidRPr="00E80B47" w:rsidRDefault="00E80B47" w:rsidP="0069638E">
            <w:pPr>
              <w:widowControl w:val="0"/>
              <w:jc w:val="center"/>
              <w:rPr>
                <w:rFonts w:ascii="Times New Roman" w:hAnsi="Times New Roman" w:cs="Times New Roman"/>
                <w:bCs/>
              </w:rPr>
            </w:pPr>
          </w:p>
        </w:tc>
        <w:tc>
          <w:tcPr>
            <w:tcW w:w="1520" w:type="dxa"/>
            <w:noWrap/>
            <w:hideMark/>
          </w:tcPr>
          <w:p w14:paraId="12A3C90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0649CF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1520" w:type="dxa"/>
            <w:noWrap/>
            <w:hideMark/>
          </w:tcPr>
          <w:p w14:paraId="1EE66DC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158</w:t>
            </w:r>
          </w:p>
        </w:tc>
      </w:tr>
      <w:tr w:rsidR="00E80B47" w:rsidRPr="00E80B47" w14:paraId="3B10F321" w14:textId="77777777" w:rsidTr="0069638E">
        <w:trPr>
          <w:trHeight w:val="290"/>
        </w:trPr>
        <w:tc>
          <w:tcPr>
            <w:tcW w:w="1561" w:type="dxa"/>
            <w:noWrap/>
            <w:hideMark/>
          </w:tcPr>
          <w:p w14:paraId="7A49E511"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Germany</w:t>
            </w:r>
          </w:p>
        </w:tc>
        <w:tc>
          <w:tcPr>
            <w:tcW w:w="900" w:type="dxa"/>
            <w:hideMark/>
          </w:tcPr>
          <w:p w14:paraId="7FE5C03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155</w:t>
            </w:r>
          </w:p>
        </w:tc>
        <w:tc>
          <w:tcPr>
            <w:tcW w:w="981" w:type="dxa"/>
            <w:hideMark/>
          </w:tcPr>
          <w:p w14:paraId="2C0C3F1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62</w:t>
            </w:r>
          </w:p>
        </w:tc>
        <w:tc>
          <w:tcPr>
            <w:tcW w:w="900" w:type="dxa"/>
            <w:hideMark/>
          </w:tcPr>
          <w:p w14:paraId="6CDC72D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217</w:t>
            </w:r>
          </w:p>
        </w:tc>
        <w:tc>
          <w:tcPr>
            <w:tcW w:w="1298" w:type="dxa"/>
            <w:hideMark/>
          </w:tcPr>
          <w:p w14:paraId="602DE7F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28.6%</w:t>
            </w:r>
          </w:p>
        </w:tc>
        <w:tc>
          <w:tcPr>
            <w:tcW w:w="1298" w:type="dxa"/>
            <w:hideMark/>
          </w:tcPr>
          <w:p w14:paraId="5C28A40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53%</w:t>
            </w:r>
          </w:p>
        </w:tc>
        <w:tc>
          <w:tcPr>
            <w:tcW w:w="1288" w:type="dxa"/>
            <w:hideMark/>
          </w:tcPr>
          <w:p w14:paraId="1E2899D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24%</w:t>
            </w:r>
          </w:p>
        </w:tc>
        <w:tc>
          <w:tcPr>
            <w:tcW w:w="1206" w:type="dxa"/>
            <w:hideMark/>
          </w:tcPr>
          <w:p w14:paraId="16A1F6DE" w14:textId="510CF5B0" w:rsidR="00E80B47" w:rsidRPr="00E80B47" w:rsidRDefault="00E80B47" w:rsidP="0069638E">
            <w:pPr>
              <w:widowControl w:val="0"/>
              <w:jc w:val="center"/>
              <w:rPr>
                <w:rFonts w:ascii="Times New Roman" w:hAnsi="Times New Roman" w:cs="Times New Roman"/>
                <w:bCs/>
              </w:rPr>
            </w:pPr>
          </w:p>
        </w:tc>
        <w:tc>
          <w:tcPr>
            <w:tcW w:w="1520" w:type="dxa"/>
            <w:noWrap/>
            <w:hideMark/>
          </w:tcPr>
          <w:p w14:paraId="5E88538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2EF83FD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62</w:t>
            </w:r>
          </w:p>
        </w:tc>
        <w:tc>
          <w:tcPr>
            <w:tcW w:w="1520" w:type="dxa"/>
            <w:noWrap/>
            <w:hideMark/>
          </w:tcPr>
          <w:p w14:paraId="04B551D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217</w:t>
            </w:r>
          </w:p>
        </w:tc>
      </w:tr>
      <w:tr w:rsidR="00E80B47" w:rsidRPr="00E80B47" w14:paraId="39BA2FEE" w14:textId="77777777" w:rsidTr="0069638E">
        <w:trPr>
          <w:trHeight w:val="290"/>
        </w:trPr>
        <w:tc>
          <w:tcPr>
            <w:tcW w:w="1561" w:type="dxa"/>
            <w:noWrap/>
            <w:hideMark/>
          </w:tcPr>
          <w:p w14:paraId="144C0CE9"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Greece</w:t>
            </w:r>
          </w:p>
        </w:tc>
        <w:tc>
          <w:tcPr>
            <w:tcW w:w="900" w:type="dxa"/>
            <w:hideMark/>
          </w:tcPr>
          <w:p w14:paraId="44980AE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58</w:t>
            </w:r>
          </w:p>
        </w:tc>
        <w:tc>
          <w:tcPr>
            <w:tcW w:w="981" w:type="dxa"/>
            <w:hideMark/>
          </w:tcPr>
          <w:p w14:paraId="17E72BF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115</w:t>
            </w:r>
          </w:p>
        </w:tc>
        <w:tc>
          <w:tcPr>
            <w:tcW w:w="900" w:type="dxa"/>
            <w:hideMark/>
          </w:tcPr>
          <w:p w14:paraId="1A8E79B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173</w:t>
            </w:r>
          </w:p>
        </w:tc>
        <w:tc>
          <w:tcPr>
            <w:tcW w:w="1298" w:type="dxa"/>
            <w:hideMark/>
          </w:tcPr>
          <w:p w14:paraId="66E083A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66.5%</w:t>
            </w:r>
          </w:p>
        </w:tc>
        <w:tc>
          <w:tcPr>
            <w:tcW w:w="1298" w:type="dxa"/>
            <w:hideMark/>
          </w:tcPr>
          <w:p w14:paraId="4E266DA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73%</w:t>
            </w:r>
          </w:p>
        </w:tc>
        <w:tc>
          <w:tcPr>
            <w:tcW w:w="1288" w:type="dxa"/>
            <w:hideMark/>
          </w:tcPr>
          <w:p w14:paraId="3349D2B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w:t>
            </w:r>
          </w:p>
        </w:tc>
        <w:tc>
          <w:tcPr>
            <w:tcW w:w="1206" w:type="dxa"/>
            <w:hideMark/>
          </w:tcPr>
          <w:p w14:paraId="3226C7DF" w14:textId="793A35D5" w:rsidR="00E80B47" w:rsidRPr="00E80B47" w:rsidRDefault="00E80B47" w:rsidP="0069638E">
            <w:pPr>
              <w:widowControl w:val="0"/>
              <w:jc w:val="center"/>
              <w:rPr>
                <w:rFonts w:ascii="Times New Roman" w:hAnsi="Times New Roman" w:cs="Times New Roman"/>
                <w:bCs/>
              </w:rPr>
            </w:pPr>
          </w:p>
        </w:tc>
        <w:tc>
          <w:tcPr>
            <w:tcW w:w="1520" w:type="dxa"/>
            <w:noWrap/>
            <w:hideMark/>
          </w:tcPr>
          <w:p w14:paraId="14CE91B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53B94CA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115</w:t>
            </w:r>
          </w:p>
        </w:tc>
        <w:tc>
          <w:tcPr>
            <w:tcW w:w="1520" w:type="dxa"/>
            <w:noWrap/>
            <w:hideMark/>
          </w:tcPr>
          <w:p w14:paraId="06BDC84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173</w:t>
            </w:r>
          </w:p>
        </w:tc>
      </w:tr>
      <w:tr w:rsidR="00E80B47" w:rsidRPr="00E80B47" w14:paraId="5114395E" w14:textId="77777777" w:rsidTr="0069638E">
        <w:trPr>
          <w:trHeight w:val="290"/>
        </w:trPr>
        <w:tc>
          <w:tcPr>
            <w:tcW w:w="1561" w:type="dxa"/>
            <w:noWrap/>
            <w:hideMark/>
          </w:tcPr>
          <w:p w14:paraId="36CD7DE6"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Hong Kong</w:t>
            </w:r>
          </w:p>
        </w:tc>
        <w:tc>
          <w:tcPr>
            <w:tcW w:w="900" w:type="dxa"/>
            <w:hideMark/>
          </w:tcPr>
          <w:p w14:paraId="0463C27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30</w:t>
            </w:r>
          </w:p>
        </w:tc>
        <w:tc>
          <w:tcPr>
            <w:tcW w:w="981" w:type="dxa"/>
            <w:hideMark/>
          </w:tcPr>
          <w:p w14:paraId="0228F86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900" w:type="dxa"/>
            <w:hideMark/>
          </w:tcPr>
          <w:p w14:paraId="78CE235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57</w:t>
            </w:r>
          </w:p>
        </w:tc>
        <w:tc>
          <w:tcPr>
            <w:tcW w:w="1298" w:type="dxa"/>
            <w:hideMark/>
          </w:tcPr>
          <w:p w14:paraId="172F9D7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47.4%</w:t>
            </w:r>
          </w:p>
        </w:tc>
        <w:tc>
          <w:tcPr>
            <w:tcW w:w="1298" w:type="dxa"/>
            <w:hideMark/>
          </w:tcPr>
          <w:p w14:paraId="18B9111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1288" w:type="dxa"/>
            <w:hideMark/>
          </w:tcPr>
          <w:p w14:paraId="0ED1429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w:t>
            </w:r>
          </w:p>
        </w:tc>
        <w:tc>
          <w:tcPr>
            <w:tcW w:w="1206" w:type="dxa"/>
            <w:hideMark/>
          </w:tcPr>
          <w:p w14:paraId="0CF3C31E" w14:textId="49301581" w:rsidR="00E80B47" w:rsidRPr="00E80B47" w:rsidRDefault="00E80B47" w:rsidP="0069638E">
            <w:pPr>
              <w:widowControl w:val="0"/>
              <w:jc w:val="center"/>
              <w:rPr>
                <w:rFonts w:ascii="Times New Roman" w:hAnsi="Times New Roman" w:cs="Times New Roman"/>
                <w:bCs/>
              </w:rPr>
            </w:pPr>
          </w:p>
        </w:tc>
        <w:tc>
          <w:tcPr>
            <w:tcW w:w="1520" w:type="dxa"/>
            <w:noWrap/>
            <w:hideMark/>
          </w:tcPr>
          <w:p w14:paraId="7E9114D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1ED945C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1520" w:type="dxa"/>
            <w:noWrap/>
            <w:hideMark/>
          </w:tcPr>
          <w:p w14:paraId="1056129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57</w:t>
            </w:r>
          </w:p>
        </w:tc>
      </w:tr>
      <w:tr w:rsidR="00E80B47" w:rsidRPr="00E80B47" w14:paraId="4C0246F7" w14:textId="77777777" w:rsidTr="0069638E">
        <w:trPr>
          <w:trHeight w:val="290"/>
        </w:trPr>
        <w:tc>
          <w:tcPr>
            <w:tcW w:w="1561" w:type="dxa"/>
            <w:noWrap/>
            <w:hideMark/>
          </w:tcPr>
          <w:p w14:paraId="0FE9B76C"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India</w:t>
            </w:r>
          </w:p>
        </w:tc>
        <w:tc>
          <w:tcPr>
            <w:tcW w:w="900" w:type="dxa"/>
            <w:hideMark/>
          </w:tcPr>
          <w:p w14:paraId="142E6FC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69</w:t>
            </w:r>
          </w:p>
        </w:tc>
        <w:tc>
          <w:tcPr>
            <w:tcW w:w="981" w:type="dxa"/>
            <w:hideMark/>
          </w:tcPr>
          <w:p w14:paraId="5482A19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900" w:type="dxa"/>
            <w:hideMark/>
          </w:tcPr>
          <w:p w14:paraId="327F2E6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69</w:t>
            </w:r>
          </w:p>
        </w:tc>
        <w:tc>
          <w:tcPr>
            <w:tcW w:w="1298" w:type="dxa"/>
            <w:hideMark/>
          </w:tcPr>
          <w:p w14:paraId="5424C10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0.0%</w:t>
            </w:r>
          </w:p>
        </w:tc>
        <w:tc>
          <w:tcPr>
            <w:tcW w:w="1298" w:type="dxa"/>
            <w:hideMark/>
          </w:tcPr>
          <w:p w14:paraId="210DCA3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57%</w:t>
            </w:r>
          </w:p>
        </w:tc>
        <w:tc>
          <w:tcPr>
            <w:tcW w:w="1288" w:type="dxa"/>
            <w:hideMark/>
          </w:tcPr>
          <w:p w14:paraId="29135AF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57%</w:t>
            </w:r>
          </w:p>
        </w:tc>
        <w:tc>
          <w:tcPr>
            <w:tcW w:w="1206" w:type="dxa"/>
            <w:hideMark/>
          </w:tcPr>
          <w:p w14:paraId="6694F43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7B6AD1C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69</w:t>
            </w:r>
          </w:p>
        </w:tc>
        <w:tc>
          <w:tcPr>
            <w:tcW w:w="1520" w:type="dxa"/>
            <w:noWrap/>
            <w:hideMark/>
          </w:tcPr>
          <w:p w14:paraId="4BFF992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27A3A51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6C0D287E" w14:textId="77777777" w:rsidTr="0069638E">
        <w:trPr>
          <w:trHeight w:val="290"/>
        </w:trPr>
        <w:tc>
          <w:tcPr>
            <w:tcW w:w="1561" w:type="dxa"/>
            <w:noWrap/>
            <w:hideMark/>
          </w:tcPr>
          <w:p w14:paraId="0E694E1F"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Ireland</w:t>
            </w:r>
          </w:p>
        </w:tc>
        <w:tc>
          <w:tcPr>
            <w:tcW w:w="900" w:type="dxa"/>
            <w:hideMark/>
          </w:tcPr>
          <w:p w14:paraId="78E6AD5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22</w:t>
            </w:r>
          </w:p>
        </w:tc>
        <w:tc>
          <w:tcPr>
            <w:tcW w:w="981" w:type="dxa"/>
            <w:hideMark/>
          </w:tcPr>
          <w:p w14:paraId="4493BCC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w:t>
            </w:r>
          </w:p>
        </w:tc>
        <w:tc>
          <w:tcPr>
            <w:tcW w:w="900" w:type="dxa"/>
            <w:hideMark/>
          </w:tcPr>
          <w:p w14:paraId="72BE6C6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w:t>
            </w:r>
          </w:p>
        </w:tc>
        <w:tc>
          <w:tcPr>
            <w:tcW w:w="1298" w:type="dxa"/>
            <w:hideMark/>
          </w:tcPr>
          <w:p w14:paraId="0E52395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15.4%</w:t>
            </w:r>
          </w:p>
        </w:tc>
        <w:tc>
          <w:tcPr>
            <w:tcW w:w="1298" w:type="dxa"/>
            <w:hideMark/>
          </w:tcPr>
          <w:p w14:paraId="036D700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8%</w:t>
            </w:r>
          </w:p>
        </w:tc>
        <w:tc>
          <w:tcPr>
            <w:tcW w:w="1288" w:type="dxa"/>
            <w:hideMark/>
          </w:tcPr>
          <w:p w14:paraId="186F9EB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w:t>
            </w:r>
          </w:p>
        </w:tc>
        <w:tc>
          <w:tcPr>
            <w:tcW w:w="1206" w:type="dxa"/>
            <w:hideMark/>
          </w:tcPr>
          <w:p w14:paraId="0D2810EC" w14:textId="54B5C9B5" w:rsidR="00E80B47" w:rsidRPr="00E80B47" w:rsidRDefault="00E80B47" w:rsidP="0069638E">
            <w:pPr>
              <w:widowControl w:val="0"/>
              <w:jc w:val="center"/>
              <w:rPr>
                <w:rFonts w:ascii="Times New Roman" w:hAnsi="Times New Roman" w:cs="Times New Roman"/>
                <w:bCs/>
              </w:rPr>
            </w:pPr>
          </w:p>
        </w:tc>
        <w:tc>
          <w:tcPr>
            <w:tcW w:w="1520" w:type="dxa"/>
            <w:noWrap/>
            <w:hideMark/>
          </w:tcPr>
          <w:p w14:paraId="551DE3A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76B4820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w:t>
            </w:r>
          </w:p>
        </w:tc>
        <w:tc>
          <w:tcPr>
            <w:tcW w:w="1520" w:type="dxa"/>
            <w:noWrap/>
            <w:hideMark/>
          </w:tcPr>
          <w:p w14:paraId="05ECE4A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w:t>
            </w:r>
          </w:p>
        </w:tc>
      </w:tr>
      <w:tr w:rsidR="00E80B47" w:rsidRPr="00E80B47" w14:paraId="7F61FDF8" w14:textId="77777777" w:rsidTr="0069638E">
        <w:trPr>
          <w:trHeight w:val="290"/>
        </w:trPr>
        <w:tc>
          <w:tcPr>
            <w:tcW w:w="1561" w:type="dxa"/>
            <w:noWrap/>
            <w:hideMark/>
          </w:tcPr>
          <w:p w14:paraId="4FD768B4"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Israel</w:t>
            </w:r>
          </w:p>
        </w:tc>
        <w:tc>
          <w:tcPr>
            <w:tcW w:w="900" w:type="dxa"/>
            <w:hideMark/>
          </w:tcPr>
          <w:p w14:paraId="15D88FD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w:t>
            </w:r>
          </w:p>
        </w:tc>
        <w:tc>
          <w:tcPr>
            <w:tcW w:w="981" w:type="dxa"/>
            <w:hideMark/>
          </w:tcPr>
          <w:p w14:paraId="30130BC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900" w:type="dxa"/>
            <w:hideMark/>
          </w:tcPr>
          <w:p w14:paraId="65B71DD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w:t>
            </w:r>
          </w:p>
        </w:tc>
        <w:tc>
          <w:tcPr>
            <w:tcW w:w="1298" w:type="dxa"/>
            <w:hideMark/>
          </w:tcPr>
          <w:p w14:paraId="3CFFBCE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298" w:type="dxa"/>
            <w:hideMark/>
          </w:tcPr>
          <w:p w14:paraId="39FFE6C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65%</w:t>
            </w:r>
          </w:p>
        </w:tc>
        <w:tc>
          <w:tcPr>
            <w:tcW w:w="1288" w:type="dxa"/>
            <w:hideMark/>
          </w:tcPr>
          <w:p w14:paraId="294544D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65%</w:t>
            </w:r>
          </w:p>
        </w:tc>
        <w:tc>
          <w:tcPr>
            <w:tcW w:w="1206" w:type="dxa"/>
            <w:hideMark/>
          </w:tcPr>
          <w:p w14:paraId="616F098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7BCD71E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w:t>
            </w:r>
          </w:p>
        </w:tc>
        <w:tc>
          <w:tcPr>
            <w:tcW w:w="1520" w:type="dxa"/>
            <w:noWrap/>
            <w:hideMark/>
          </w:tcPr>
          <w:p w14:paraId="1398BB4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6554C04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3F1385B4" w14:textId="77777777" w:rsidTr="0069638E">
        <w:trPr>
          <w:trHeight w:val="290"/>
        </w:trPr>
        <w:tc>
          <w:tcPr>
            <w:tcW w:w="1561" w:type="dxa"/>
            <w:noWrap/>
            <w:hideMark/>
          </w:tcPr>
          <w:p w14:paraId="6D59158B"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Italy</w:t>
            </w:r>
          </w:p>
        </w:tc>
        <w:tc>
          <w:tcPr>
            <w:tcW w:w="900" w:type="dxa"/>
            <w:hideMark/>
          </w:tcPr>
          <w:p w14:paraId="0D9C587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61</w:t>
            </w:r>
          </w:p>
        </w:tc>
        <w:tc>
          <w:tcPr>
            <w:tcW w:w="981" w:type="dxa"/>
            <w:hideMark/>
          </w:tcPr>
          <w:p w14:paraId="41FB183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61</w:t>
            </w:r>
          </w:p>
        </w:tc>
        <w:tc>
          <w:tcPr>
            <w:tcW w:w="900" w:type="dxa"/>
            <w:hideMark/>
          </w:tcPr>
          <w:p w14:paraId="58DCABE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122</w:t>
            </w:r>
          </w:p>
        </w:tc>
        <w:tc>
          <w:tcPr>
            <w:tcW w:w="1298" w:type="dxa"/>
            <w:hideMark/>
          </w:tcPr>
          <w:p w14:paraId="24BC9AE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50.0%</w:t>
            </w:r>
          </w:p>
        </w:tc>
        <w:tc>
          <w:tcPr>
            <w:tcW w:w="1298" w:type="dxa"/>
            <w:hideMark/>
          </w:tcPr>
          <w:p w14:paraId="728FA12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1288" w:type="dxa"/>
            <w:hideMark/>
          </w:tcPr>
          <w:p w14:paraId="0B25499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14%</w:t>
            </w:r>
          </w:p>
        </w:tc>
        <w:tc>
          <w:tcPr>
            <w:tcW w:w="1206" w:type="dxa"/>
            <w:hideMark/>
          </w:tcPr>
          <w:p w14:paraId="30847D78" w14:textId="5D080868" w:rsidR="00E80B47" w:rsidRPr="00E80B47" w:rsidRDefault="00E80B47" w:rsidP="0069638E">
            <w:pPr>
              <w:widowControl w:val="0"/>
              <w:jc w:val="center"/>
              <w:rPr>
                <w:rFonts w:ascii="Times New Roman" w:hAnsi="Times New Roman" w:cs="Times New Roman"/>
                <w:bCs/>
              </w:rPr>
            </w:pPr>
          </w:p>
        </w:tc>
        <w:tc>
          <w:tcPr>
            <w:tcW w:w="1520" w:type="dxa"/>
            <w:noWrap/>
            <w:hideMark/>
          </w:tcPr>
          <w:p w14:paraId="65CE421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4CAD3A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61</w:t>
            </w:r>
          </w:p>
        </w:tc>
        <w:tc>
          <w:tcPr>
            <w:tcW w:w="1520" w:type="dxa"/>
            <w:noWrap/>
            <w:hideMark/>
          </w:tcPr>
          <w:p w14:paraId="6426C9A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122</w:t>
            </w:r>
          </w:p>
        </w:tc>
      </w:tr>
      <w:tr w:rsidR="00E80B47" w:rsidRPr="00E80B47" w14:paraId="52B88F9D" w14:textId="77777777" w:rsidTr="0069638E">
        <w:trPr>
          <w:trHeight w:val="290"/>
        </w:trPr>
        <w:tc>
          <w:tcPr>
            <w:tcW w:w="1561" w:type="dxa"/>
            <w:noWrap/>
            <w:hideMark/>
          </w:tcPr>
          <w:p w14:paraId="6AFD2966"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Japan</w:t>
            </w:r>
          </w:p>
        </w:tc>
        <w:tc>
          <w:tcPr>
            <w:tcW w:w="900" w:type="dxa"/>
            <w:hideMark/>
          </w:tcPr>
          <w:p w14:paraId="0D2A142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179</w:t>
            </w:r>
          </w:p>
        </w:tc>
        <w:tc>
          <w:tcPr>
            <w:tcW w:w="981" w:type="dxa"/>
            <w:hideMark/>
          </w:tcPr>
          <w:p w14:paraId="225518B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w:t>
            </w:r>
          </w:p>
        </w:tc>
        <w:tc>
          <w:tcPr>
            <w:tcW w:w="900" w:type="dxa"/>
            <w:hideMark/>
          </w:tcPr>
          <w:p w14:paraId="35A2869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182</w:t>
            </w:r>
          </w:p>
        </w:tc>
        <w:tc>
          <w:tcPr>
            <w:tcW w:w="1298" w:type="dxa"/>
            <w:hideMark/>
          </w:tcPr>
          <w:p w14:paraId="3713163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1.6%</w:t>
            </w:r>
          </w:p>
        </w:tc>
        <w:tc>
          <w:tcPr>
            <w:tcW w:w="1298" w:type="dxa"/>
            <w:hideMark/>
          </w:tcPr>
          <w:p w14:paraId="72482C5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49%</w:t>
            </w:r>
          </w:p>
        </w:tc>
        <w:tc>
          <w:tcPr>
            <w:tcW w:w="1288" w:type="dxa"/>
            <w:hideMark/>
          </w:tcPr>
          <w:p w14:paraId="55DB240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47%</w:t>
            </w:r>
          </w:p>
        </w:tc>
        <w:tc>
          <w:tcPr>
            <w:tcW w:w="1206" w:type="dxa"/>
            <w:hideMark/>
          </w:tcPr>
          <w:p w14:paraId="530239E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1774E59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182</w:t>
            </w:r>
          </w:p>
        </w:tc>
        <w:tc>
          <w:tcPr>
            <w:tcW w:w="1520" w:type="dxa"/>
            <w:noWrap/>
            <w:hideMark/>
          </w:tcPr>
          <w:p w14:paraId="7A99411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64635B7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460A75C9" w14:textId="77777777" w:rsidTr="0069638E">
        <w:trPr>
          <w:trHeight w:val="290"/>
        </w:trPr>
        <w:tc>
          <w:tcPr>
            <w:tcW w:w="1561" w:type="dxa"/>
            <w:noWrap/>
            <w:hideMark/>
          </w:tcPr>
          <w:p w14:paraId="0D6A5A65"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Netherlands</w:t>
            </w:r>
          </w:p>
        </w:tc>
        <w:tc>
          <w:tcPr>
            <w:tcW w:w="900" w:type="dxa"/>
            <w:hideMark/>
          </w:tcPr>
          <w:p w14:paraId="441A9EC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53</w:t>
            </w:r>
          </w:p>
        </w:tc>
        <w:tc>
          <w:tcPr>
            <w:tcW w:w="981" w:type="dxa"/>
            <w:hideMark/>
          </w:tcPr>
          <w:p w14:paraId="4C4AC43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10</w:t>
            </w:r>
          </w:p>
        </w:tc>
        <w:tc>
          <w:tcPr>
            <w:tcW w:w="900" w:type="dxa"/>
            <w:hideMark/>
          </w:tcPr>
          <w:p w14:paraId="6B57209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63</w:t>
            </w:r>
          </w:p>
        </w:tc>
        <w:tc>
          <w:tcPr>
            <w:tcW w:w="1298" w:type="dxa"/>
            <w:hideMark/>
          </w:tcPr>
          <w:p w14:paraId="088B19A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15.9%</w:t>
            </w:r>
          </w:p>
        </w:tc>
        <w:tc>
          <w:tcPr>
            <w:tcW w:w="1298" w:type="dxa"/>
            <w:hideMark/>
          </w:tcPr>
          <w:p w14:paraId="5B64D86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14%</w:t>
            </w:r>
          </w:p>
        </w:tc>
        <w:tc>
          <w:tcPr>
            <w:tcW w:w="1288" w:type="dxa"/>
            <w:hideMark/>
          </w:tcPr>
          <w:p w14:paraId="46CE464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w:t>
            </w:r>
          </w:p>
        </w:tc>
        <w:tc>
          <w:tcPr>
            <w:tcW w:w="1206" w:type="dxa"/>
            <w:hideMark/>
          </w:tcPr>
          <w:p w14:paraId="726BC6DF" w14:textId="18376DF4" w:rsidR="00E80B47" w:rsidRPr="00E80B47" w:rsidRDefault="00E80B47" w:rsidP="0069638E">
            <w:pPr>
              <w:widowControl w:val="0"/>
              <w:jc w:val="center"/>
              <w:rPr>
                <w:rFonts w:ascii="Times New Roman" w:hAnsi="Times New Roman" w:cs="Times New Roman"/>
                <w:bCs/>
              </w:rPr>
            </w:pPr>
          </w:p>
        </w:tc>
        <w:tc>
          <w:tcPr>
            <w:tcW w:w="1520" w:type="dxa"/>
            <w:noWrap/>
            <w:hideMark/>
          </w:tcPr>
          <w:p w14:paraId="2BB93D1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7C6A752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10</w:t>
            </w:r>
          </w:p>
        </w:tc>
        <w:tc>
          <w:tcPr>
            <w:tcW w:w="1520" w:type="dxa"/>
            <w:noWrap/>
            <w:hideMark/>
          </w:tcPr>
          <w:p w14:paraId="1B1D171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63</w:t>
            </w:r>
          </w:p>
        </w:tc>
      </w:tr>
      <w:tr w:rsidR="00E80B47" w:rsidRPr="00E80B47" w14:paraId="34A1D372" w14:textId="77777777" w:rsidTr="0069638E">
        <w:trPr>
          <w:trHeight w:val="290"/>
        </w:trPr>
        <w:tc>
          <w:tcPr>
            <w:tcW w:w="1561" w:type="dxa"/>
            <w:noWrap/>
            <w:hideMark/>
          </w:tcPr>
          <w:p w14:paraId="1A5589F9"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Norway</w:t>
            </w:r>
          </w:p>
        </w:tc>
        <w:tc>
          <w:tcPr>
            <w:tcW w:w="900" w:type="dxa"/>
            <w:hideMark/>
          </w:tcPr>
          <w:p w14:paraId="5E9AC2C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74</w:t>
            </w:r>
          </w:p>
        </w:tc>
        <w:tc>
          <w:tcPr>
            <w:tcW w:w="981" w:type="dxa"/>
            <w:hideMark/>
          </w:tcPr>
          <w:p w14:paraId="722F951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23</w:t>
            </w:r>
          </w:p>
        </w:tc>
        <w:tc>
          <w:tcPr>
            <w:tcW w:w="900" w:type="dxa"/>
            <w:hideMark/>
          </w:tcPr>
          <w:p w14:paraId="2677D87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97</w:t>
            </w:r>
          </w:p>
        </w:tc>
        <w:tc>
          <w:tcPr>
            <w:tcW w:w="1298" w:type="dxa"/>
            <w:hideMark/>
          </w:tcPr>
          <w:p w14:paraId="5EB92FB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23.7%</w:t>
            </w:r>
          </w:p>
        </w:tc>
        <w:tc>
          <w:tcPr>
            <w:tcW w:w="1298" w:type="dxa"/>
            <w:hideMark/>
          </w:tcPr>
          <w:p w14:paraId="0168667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37%</w:t>
            </w:r>
          </w:p>
        </w:tc>
        <w:tc>
          <w:tcPr>
            <w:tcW w:w="1288" w:type="dxa"/>
            <w:hideMark/>
          </w:tcPr>
          <w:p w14:paraId="1D2E79D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13%</w:t>
            </w:r>
          </w:p>
        </w:tc>
        <w:tc>
          <w:tcPr>
            <w:tcW w:w="1206" w:type="dxa"/>
            <w:hideMark/>
          </w:tcPr>
          <w:p w14:paraId="1B049B20" w14:textId="2181D9E6" w:rsidR="00E80B47" w:rsidRPr="00E80B47" w:rsidRDefault="00E80B47" w:rsidP="0069638E">
            <w:pPr>
              <w:widowControl w:val="0"/>
              <w:jc w:val="center"/>
              <w:rPr>
                <w:rFonts w:ascii="Times New Roman" w:hAnsi="Times New Roman" w:cs="Times New Roman"/>
                <w:bCs/>
              </w:rPr>
            </w:pPr>
          </w:p>
        </w:tc>
        <w:tc>
          <w:tcPr>
            <w:tcW w:w="1520" w:type="dxa"/>
            <w:noWrap/>
            <w:hideMark/>
          </w:tcPr>
          <w:p w14:paraId="1ABFE93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4F61AE5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23</w:t>
            </w:r>
          </w:p>
        </w:tc>
        <w:tc>
          <w:tcPr>
            <w:tcW w:w="1520" w:type="dxa"/>
            <w:noWrap/>
            <w:hideMark/>
          </w:tcPr>
          <w:p w14:paraId="716B18C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97</w:t>
            </w:r>
          </w:p>
        </w:tc>
      </w:tr>
      <w:tr w:rsidR="00E80B47" w:rsidRPr="00E80B47" w14:paraId="077F0547" w14:textId="77777777" w:rsidTr="0069638E">
        <w:trPr>
          <w:trHeight w:val="290"/>
        </w:trPr>
        <w:tc>
          <w:tcPr>
            <w:tcW w:w="1561" w:type="dxa"/>
            <w:noWrap/>
            <w:hideMark/>
          </w:tcPr>
          <w:p w14:paraId="3F3997C1"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Poland</w:t>
            </w:r>
          </w:p>
        </w:tc>
        <w:tc>
          <w:tcPr>
            <w:tcW w:w="900" w:type="dxa"/>
            <w:hideMark/>
          </w:tcPr>
          <w:p w14:paraId="1F7F8AB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w:t>
            </w:r>
          </w:p>
        </w:tc>
        <w:tc>
          <w:tcPr>
            <w:tcW w:w="981" w:type="dxa"/>
            <w:hideMark/>
          </w:tcPr>
          <w:p w14:paraId="7AF8C8B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w:t>
            </w:r>
          </w:p>
        </w:tc>
        <w:tc>
          <w:tcPr>
            <w:tcW w:w="900" w:type="dxa"/>
            <w:hideMark/>
          </w:tcPr>
          <w:p w14:paraId="353936E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w:t>
            </w:r>
          </w:p>
        </w:tc>
        <w:tc>
          <w:tcPr>
            <w:tcW w:w="1298" w:type="dxa"/>
            <w:hideMark/>
          </w:tcPr>
          <w:p w14:paraId="6EFCF42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15.0%</w:t>
            </w:r>
          </w:p>
        </w:tc>
        <w:tc>
          <w:tcPr>
            <w:tcW w:w="1298" w:type="dxa"/>
            <w:hideMark/>
          </w:tcPr>
          <w:p w14:paraId="792F054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33%</w:t>
            </w:r>
          </w:p>
        </w:tc>
        <w:tc>
          <w:tcPr>
            <w:tcW w:w="1288" w:type="dxa"/>
            <w:hideMark/>
          </w:tcPr>
          <w:p w14:paraId="1BEB87D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18%</w:t>
            </w:r>
          </w:p>
        </w:tc>
        <w:tc>
          <w:tcPr>
            <w:tcW w:w="1206" w:type="dxa"/>
            <w:hideMark/>
          </w:tcPr>
          <w:p w14:paraId="35C6D204" w14:textId="0D90FF22" w:rsidR="00E80B47" w:rsidRPr="00E80B47" w:rsidRDefault="00E80B47" w:rsidP="0069638E">
            <w:pPr>
              <w:widowControl w:val="0"/>
              <w:jc w:val="center"/>
              <w:rPr>
                <w:rFonts w:ascii="Times New Roman" w:hAnsi="Times New Roman" w:cs="Times New Roman"/>
                <w:bCs/>
              </w:rPr>
            </w:pPr>
          </w:p>
        </w:tc>
        <w:tc>
          <w:tcPr>
            <w:tcW w:w="1520" w:type="dxa"/>
            <w:noWrap/>
            <w:hideMark/>
          </w:tcPr>
          <w:p w14:paraId="2773C2E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1F094E3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w:t>
            </w:r>
          </w:p>
        </w:tc>
        <w:tc>
          <w:tcPr>
            <w:tcW w:w="1520" w:type="dxa"/>
            <w:noWrap/>
            <w:hideMark/>
          </w:tcPr>
          <w:p w14:paraId="430A918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w:t>
            </w:r>
          </w:p>
        </w:tc>
      </w:tr>
      <w:tr w:rsidR="00E80B47" w:rsidRPr="00E80B47" w14:paraId="2F9FD4FB" w14:textId="77777777" w:rsidTr="0069638E">
        <w:trPr>
          <w:trHeight w:val="290"/>
        </w:trPr>
        <w:tc>
          <w:tcPr>
            <w:tcW w:w="1561" w:type="dxa"/>
            <w:noWrap/>
            <w:hideMark/>
          </w:tcPr>
          <w:p w14:paraId="2EFA1E9B"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Portugal</w:t>
            </w:r>
          </w:p>
        </w:tc>
        <w:tc>
          <w:tcPr>
            <w:tcW w:w="900" w:type="dxa"/>
            <w:hideMark/>
          </w:tcPr>
          <w:p w14:paraId="4C74E16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w:t>
            </w:r>
          </w:p>
        </w:tc>
        <w:tc>
          <w:tcPr>
            <w:tcW w:w="981" w:type="dxa"/>
            <w:hideMark/>
          </w:tcPr>
          <w:p w14:paraId="3AF8C02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w:t>
            </w:r>
          </w:p>
        </w:tc>
        <w:tc>
          <w:tcPr>
            <w:tcW w:w="900" w:type="dxa"/>
            <w:hideMark/>
          </w:tcPr>
          <w:p w14:paraId="73F082C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w:t>
            </w:r>
          </w:p>
        </w:tc>
        <w:tc>
          <w:tcPr>
            <w:tcW w:w="1298" w:type="dxa"/>
            <w:hideMark/>
          </w:tcPr>
          <w:p w14:paraId="6CD66B6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26.9%</w:t>
            </w:r>
          </w:p>
        </w:tc>
        <w:tc>
          <w:tcPr>
            <w:tcW w:w="1298" w:type="dxa"/>
            <w:hideMark/>
          </w:tcPr>
          <w:p w14:paraId="78E4321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39%</w:t>
            </w:r>
          </w:p>
        </w:tc>
        <w:tc>
          <w:tcPr>
            <w:tcW w:w="1288" w:type="dxa"/>
            <w:hideMark/>
          </w:tcPr>
          <w:p w14:paraId="6562F2E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w:t>
            </w:r>
          </w:p>
        </w:tc>
        <w:tc>
          <w:tcPr>
            <w:tcW w:w="1206" w:type="dxa"/>
            <w:hideMark/>
          </w:tcPr>
          <w:p w14:paraId="200C56B7" w14:textId="0E988622" w:rsidR="00E80B47" w:rsidRPr="00E80B47" w:rsidRDefault="00E80B47" w:rsidP="0069638E">
            <w:pPr>
              <w:widowControl w:val="0"/>
              <w:jc w:val="center"/>
              <w:rPr>
                <w:rFonts w:ascii="Times New Roman" w:hAnsi="Times New Roman" w:cs="Times New Roman"/>
                <w:bCs/>
              </w:rPr>
            </w:pPr>
          </w:p>
        </w:tc>
        <w:tc>
          <w:tcPr>
            <w:tcW w:w="1520" w:type="dxa"/>
            <w:noWrap/>
            <w:hideMark/>
          </w:tcPr>
          <w:p w14:paraId="14676E1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5EF655D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w:t>
            </w:r>
          </w:p>
        </w:tc>
        <w:tc>
          <w:tcPr>
            <w:tcW w:w="1520" w:type="dxa"/>
            <w:noWrap/>
            <w:hideMark/>
          </w:tcPr>
          <w:p w14:paraId="2B4921B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w:t>
            </w:r>
          </w:p>
        </w:tc>
      </w:tr>
      <w:tr w:rsidR="00E80B47" w:rsidRPr="00E80B47" w14:paraId="432F7746" w14:textId="77777777" w:rsidTr="0069638E">
        <w:trPr>
          <w:trHeight w:val="290"/>
        </w:trPr>
        <w:tc>
          <w:tcPr>
            <w:tcW w:w="1561" w:type="dxa"/>
            <w:noWrap/>
            <w:hideMark/>
          </w:tcPr>
          <w:p w14:paraId="21BA770E"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Russia</w:t>
            </w:r>
          </w:p>
        </w:tc>
        <w:tc>
          <w:tcPr>
            <w:tcW w:w="900" w:type="dxa"/>
            <w:hideMark/>
          </w:tcPr>
          <w:p w14:paraId="09760DB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28</w:t>
            </w:r>
          </w:p>
        </w:tc>
        <w:tc>
          <w:tcPr>
            <w:tcW w:w="981" w:type="dxa"/>
            <w:hideMark/>
          </w:tcPr>
          <w:p w14:paraId="10F8A66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w:t>
            </w:r>
          </w:p>
        </w:tc>
        <w:tc>
          <w:tcPr>
            <w:tcW w:w="900" w:type="dxa"/>
            <w:hideMark/>
          </w:tcPr>
          <w:p w14:paraId="2E13B7F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34</w:t>
            </w:r>
          </w:p>
        </w:tc>
        <w:tc>
          <w:tcPr>
            <w:tcW w:w="1298" w:type="dxa"/>
            <w:hideMark/>
          </w:tcPr>
          <w:p w14:paraId="4585920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17.6%</w:t>
            </w:r>
          </w:p>
        </w:tc>
        <w:tc>
          <w:tcPr>
            <w:tcW w:w="1298" w:type="dxa"/>
            <w:hideMark/>
          </w:tcPr>
          <w:p w14:paraId="3040678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N/A</w:t>
            </w:r>
          </w:p>
        </w:tc>
        <w:tc>
          <w:tcPr>
            <w:tcW w:w="1288" w:type="dxa"/>
            <w:hideMark/>
          </w:tcPr>
          <w:p w14:paraId="31D023A5" w14:textId="0C5E8478" w:rsidR="00E80B47" w:rsidRPr="00E80B47" w:rsidRDefault="00E80B47" w:rsidP="0069638E">
            <w:pPr>
              <w:widowControl w:val="0"/>
              <w:jc w:val="center"/>
              <w:rPr>
                <w:rFonts w:ascii="Times New Roman" w:hAnsi="Times New Roman" w:cs="Times New Roman"/>
                <w:bCs/>
              </w:rPr>
            </w:pPr>
          </w:p>
        </w:tc>
        <w:tc>
          <w:tcPr>
            <w:tcW w:w="1206" w:type="dxa"/>
            <w:hideMark/>
          </w:tcPr>
          <w:p w14:paraId="18F451F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6FF99FE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34</w:t>
            </w:r>
          </w:p>
        </w:tc>
        <w:tc>
          <w:tcPr>
            <w:tcW w:w="1520" w:type="dxa"/>
            <w:noWrap/>
            <w:hideMark/>
          </w:tcPr>
          <w:p w14:paraId="5678A16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6CD5050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25A276EB" w14:textId="77777777" w:rsidTr="0069638E">
        <w:trPr>
          <w:trHeight w:val="290"/>
        </w:trPr>
        <w:tc>
          <w:tcPr>
            <w:tcW w:w="1561" w:type="dxa"/>
            <w:noWrap/>
            <w:hideMark/>
          </w:tcPr>
          <w:p w14:paraId="0EFF9113"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lastRenderedPageBreak/>
              <w:t>Singapore</w:t>
            </w:r>
          </w:p>
        </w:tc>
        <w:tc>
          <w:tcPr>
            <w:tcW w:w="900" w:type="dxa"/>
            <w:hideMark/>
          </w:tcPr>
          <w:p w14:paraId="7D6D34C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51</w:t>
            </w:r>
          </w:p>
        </w:tc>
        <w:tc>
          <w:tcPr>
            <w:tcW w:w="981" w:type="dxa"/>
            <w:hideMark/>
          </w:tcPr>
          <w:p w14:paraId="618FB7C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13</w:t>
            </w:r>
          </w:p>
        </w:tc>
        <w:tc>
          <w:tcPr>
            <w:tcW w:w="900" w:type="dxa"/>
            <w:hideMark/>
          </w:tcPr>
          <w:p w14:paraId="618AFBC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1298" w:type="dxa"/>
            <w:hideMark/>
          </w:tcPr>
          <w:p w14:paraId="2BE9E60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20.3%</w:t>
            </w:r>
          </w:p>
        </w:tc>
        <w:tc>
          <w:tcPr>
            <w:tcW w:w="1298" w:type="dxa"/>
            <w:hideMark/>
          </w:tcPr>
          <w:p w14:paraId="4729464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w:t>
            </w:r>
          </w:p>
        </w:tc>
        <w:tc>
          <w:tcPr>
            <w:tcW w:w="1288" w:type="dxa"/>
            <w:hideMark/>
          </w:tcPr>
          <w:p w14:paraId="1579AEB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w:t>
            </w:r>
          </w:p>
        </w:tc>
        <w:tc>
          <w:tcPr>
            <w:tcW w:w="1206" w:type="dxa"/>
            <w:hideMark/>
          </w:tcPr>
          <w:p w14:paraId="783080AA" w14:textId="210CB953" w:rsidR="00E80B47" w:rsidRPr="00E80B47" w:rsidRDefault="00E80B47" w:rsidP="0069638E">
            <w:pPr>
              <w:widowControl w:val="0"/>
              <w:jc w:val="center"/>
              <w:rPr>
                <w:rFonts w:ascii="Times New Roman" w:hAnsi="Times New Roman" w:cs="Times New Roman"/>
                <w:bCs/>
              </w:rPr>
            </w:pPr>
          </w:p>
        </w:tc>
        <w:tc>
          <w:tcPr>
            <w:tcW w:w="1520" w:type="dxa"/>
            <w:noWrap/>
            <w:hideMark/>
          </w:tcPr>
          <w:p w14:paraId="77C4DFF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56D0B0E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13</w:t>
            </w:r>
          </w:p>
        </w:tc>
        <w:tc>
          <w:tcPr>
            <w:tcW w:w="1520" w:type="dxa"/>
            <w:noWrap/>
            <w:hideMark/>
          </w:tcPr>
          <w:p w14:paraId="1F1FE50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r>
      <w:tr w:rsidR="00E80B47" w:rsidRPr="00E80B47" w14:paraId="4B73DF1C" w14:textId="77777777" w:rsidTr="0069638E">
        <w:trPr>
          <w:trHeight w:val="290"/>
        </w:trPr>
        <w:tc>
          <w:tcPr>
            <w:tcW w:w="1561" w:type="dxa"/>
            <w:noWrap/>
            <w:hideMark/>
          </w:tcPr>
          <w:p w14:paraId="64B8D762"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South Korea</w:t>
            </w:r>
          </w:p>
        </w:tc>
        <w:tc>
          <w:tcPr>
            <w:tcW w:w="900" w:type="dxa"/>
            <w:hideMark/>
          </w:tcPr>
          <w:p w14:paraId="222BA56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16</w:t>
            </w:r>
          </w:p>
        </w:tc>
        <w:tc>
          <w:tcPr>
            <w:tcW w:w="981" w:type="dxa"/>
            <w:hideMark/>
          </w:tcPr>
          <w:p w14:paraId="7F75B30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w:t>
            </w:r>
          </w:p>
        </w:tc>
        <w:tc>
          <w:tcPr>
            <w:tcW w:w="900" w:type="dxa"/>
            <w:hideMark/>
          </w:tcPr>
          <w:p w14:paraId="6162772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w:t>
            </w:r>
          </w:p>
        </w:tc>
        <w:tc>
          <w:tcPr>
            <w:tcW w:w="1298" w:type="dxa"/>
            <w:hideMark/>
          </w:tcPr>
          <w:p w14:paraId="1982CC9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15.8%</w:t>
            </w:r>
          </w:p>
        </w:tc>
        <w:tc>
          <w:tcPr>
            <w:tcW w:w="1298" w:type="dxa"/>
            <w:hideMark/>
          </w:tcPr>
          <w:p w14:paraId="49EFB57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72%</w:t>
            </w:r>
          </w:p>
        </w:tc>
        <w:tc>
          <w:tcPr>
            <w:tcW w:w="1288" w:type="dxa"/>
            <w:hideMark/>
          </w:tcPr>
          <w:p w14:paraId="0C12673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56%</w:t>
            </w:r>
          </w:p>
        </w:tc>
        <w:tc>
          <w:tcPr>
            <w:tcW w:w="1206" w:type="dxa"/>
            <w:hideMark/>
          </w:tcPr>
          <w:p w14:paraId="390D49B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4DD1006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w:t>
            </w:r>
          </w:p>
        </w:tc>
        <w:tc>
          <w:tcPr>
            <w:tcW w:w="1520" w:type="dxa"/>
            <w:noWrap/>
            <w:hideMark/>
          </w:tcPr>
          <w:p w14:paraId="6609B8A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1DFE9A5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085EA6C9" w14:textId="77777777" w:rsidTr="0069638E">
        <w:trPr>
          <w:trHeight w:val="290"/>
        </w:trPr>
        <w:tc>
          <w:tcPr>
            <w:tcW w:w="1561" w:type="dxa"/>
            <w:noWrap/>
            <w:hideMark/>
          </w:tcPr>
          <w:p w14:paraId="37431767"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Spain</w:t>
            </w:r>
          </w:p>
        </w:tc>
        <w:tc>
          <w:tcPr>
            <w:tcW w:w="900" w:type="dxa"/>
            <w:hideMark/>
          </w:tcPr>
          <w:p w14:paraId="23E5A94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46</w:t>
            </w:r>
          </w:p>
        </w:tc>
        <w:tc>
          <w:tcPr>
            <w:tcW w:w="981" w:type="dxa"/>
            <w:hideMark/>
          </w:tcPr>
          <w:p w14:paraId="3C9BE0F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w:t>
            </w:r>
          </w:p>
        </w:tc>
        <w:tc>
          <w:tcPr>
            <w:tcW w:w="900" w:type="dxa"/>
            <w:hideMark/>
          </w:tcPr>
          <w:p w14:paraId="4312F55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63</w:t>
            </w:r>
          </w:p>
        </w:tc>
        <w:tc>
          <w:tcPr>
            <w:tcW w:w="1298" w:type="dxa"/>
            <w:hideMark/>
          </w:tcPr>
          <w:p w14:paraId="495BFE7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27.0%</w:t>
            </w:r>
          </w:p>
        </w:tc>
        <w:tc>
          <w:tcPr>
            <w:tcW w:w="1298" w:type="dxa"/>
            <w:hideMark/>
          </w:tcPr>
          <w:p w14:paraId="693E544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39%</w:t>
            </w:r>
          </w:p>
        </w:tc>
        <w:tc>
          <w:tcPr>
            <w:tcW w:w="1288" w:type="dxa"/>
            <w:hideMark/>
          </w:tcPr>
          <w:p w14:paraId="173500D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w:t>
            </w:r>
          </w:p>
        </w:tc>
        <w:tc>
          <w:tcPr>
            <w:tcW w:w="1206" w:type="dxa"/>
            <w:hideMark/>
          </w:tcPr>
          <w:p w14:paraId="676DFD0A" w14:textId="002E74CE" w:rsidR="00E80B47" w:rsidRPr="00E80B47" w:rsidRDefault="00E80B47" w:rsidP="0069638E">
            <w:pPr>
              <w:widowControl w:val="0"/>
              <w:jc w:val="center"/>
              <w:rPr>
                <w:rFonts w:ascii="Times New Roman" w:hAnsi="Times New Roman" w:cs="Times New Roman"/>
                <w:bCs/>
              </w:rPr>
            </w:pPr>
          </w:p>
        </w:tc>
        <w:tc>
          <w:tcPr>
            <w:tcW w:w="1520" w:type="dxa"/>
            <w:noWrap/>
            <w:hideMark/>
          </w:tcPr>
          <w:p w14:paraId="019146A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D50E66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17</w:t>
            </w:r>
          </w:p>
        </w:tc>
        <w:tc>
          <w:tcPr>
            <w:tcW w:w="1520" w:type="dxa"/>
            <w:noWrap/>
            <w:hideMark/>
          </w:tcPr>
          <w:p w14:paraId="63A33CC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63</w:t>
            </w:r>
          </w:p>
        </w:tc>
      </w:tr>
      <w:tr w:rsidR="00E80B47" w:rsidRPr="00E80B47" w14:paraId="1FC63195" w14:textId="77777777" w:rsidTr="0069638E">
        <w:trPr>
          <w:trHeight w:val="290"/>
        </w:trPr>
        <w:tc>
          <w:tcPr>
            <w:tcW w:w="1561" w:type="dxa"/>
            <w:noWrap/>
            <w:hideMark/>
          </w:tcPr>
          <w:p w14:paraId="32312B5C"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Sweden</w:t>
            </w:r>
          </w:p>
        </w:tc>
        <w:tc>
          <w:tcPr>
            <w:tcW w:w="900" w:type="dxa"/>
            <w:hideMark/>
          </w:tcPr>
          <w:p w14:paraId="2359470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102</w:t>
            </w:r>
          </w:p>
        </w:tc>
        <w:tc>
          <w:tcPr>
            <w:tcW w:w="981" w:type="dxa"/>
            <w:hideMark/>
          </w:tcPr>
          <w:p w14:paraId="3307CDB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900" w:type="dxa"/>
            <w:hideMark/>
          </w:tcPr>
          <w:p w14:paraId="4D6C837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129</w:t>
            </w:r>
          </w:p>
        </w:tc>
        <w:tc>
          <w:tcPr>
            <w:tcW w:w="1298" w:type="dxa"/>
            <w:hideMark/>
          </w:tcPr>
          <w:p w14:paraId="56FCEBE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20.9%</w:t>
            </w:r>
          </w:p>
        </w:tc>
        <w:tc>
          <w:tcPr>
            <w:tcW w:w="1298" w:type="dxa"/>
            <w:hideMark/>
          </w:tcPr>
          <w:p w14:paraId="3FF2340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43%</w:t>
            </w:r>
          </w:p>
        </w:tc>
        <w:tc>
          <w:tcPr>
            <w:tcW w:w="1288" w:type="dxa"/>
            <w:hideMark/>
          </w:tcPr>
          <w:p w14:paraId="49C23B0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22%</w:t>
            </w:r>
          </w:p>
        </w:tc>
        <w:tc>
          <w:tcPr>
            <w:tcW w:w="1206" w:type="dxa"/>
            <w:hideMark/>
          </w:tcPr>
          <w:p w14:paraId="3B5FFAAD" w14:textId="1143B989" w:rsidR="00E80B47" w:rsidRPr="00E80B47" w:rsidRDefault="00E80B47" w:rsidP="0069638E">
            <w:pPr>
              <w:widowControl w:val="0"/>
              <w:jc w:val="center"/>
              <w:rPr>
                <w:rFonts w:ascii="Times New Roman" w:hAnsi="Times New Roman" w:cs="Times New Roman"/>
                <w:bCs/>
              </w:rPr>
            </w:pPr>
          </w:p>
        </w:tc>
        <w:tc>
          <w:tcPr>
            <w:tcW w:w="1520" w:type="dxa"/>
            <w:noWrap/>
            <w:hideMark/>
          </w:tcPr>
          <w:p w14:paraId="6C2084F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69A6B9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1520" w:type="dxa"/>
            <w:noWrap/>
            <w:hideMark/>
          </w:tcPr>
          <w:p w14:paraId="5D1F95E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129</w:t>
            </w:r>
          </w:p>
        </w:tc>
      </w:tr>
      <w:tr w:rsidR="00E80B47" w:rsidRPr="00E80B47" w14:paraId="366D5ACE" w14:textId="77777777" w:rsidTr="0069638E">
        <w:trPr>
          <w:trHeight w:val="290"/>
        </w:trPr>
        <w:tc>
          <w:tcPr>
            <w:tcW w:w="1561" w:type="dxa"/>
            <w:noWrap/>
            <w:hideMark/>
          </w:tcPr>
          <w:p w14:paraId="1168EE3C"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Switzerland</w:t>
            </w:r>
          </w:p>
        </w:tc>
        <w:tc>
          <w:tcPr>
            <w:tcW w:w="900" w:type="dxa"/>
            <w:hideMark/>
          </w:tcPr>
          <w:p w14:paraId="018823C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77</w:t>
            </w:r>
          </w:p>
        </w:tc>
        <w:tc>
          <w:tcPr>
            <w:tcW w:w="981" w:type="dxa"/>
            <w:hideMark/>
          </w:tcPr>
          <w:p w14:paraId="5ED0602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900" w:type="dxa"/>
            <w:hideMark/>
          </w:tcPr>
          <w:p w14:paraId="7B069FF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104</w:t>
            </w:r>
          </w:p>
        </w:tc>
        <w:tc>
          <w:tcPr>
            <w:tcW w:w="1298" w:type="dxa"/>
            <w:hideMark/>
          </w:tcPr>
          <w:p w14:paraId="483401E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26.0%</w:t>
            </w:r>
          </w:p>
        </w:tc>
        <w:tc>
          <w:tcPr>
            <w:tcW w:w="1298" w:type="dxa"/>
            <w:hideMark/>
          </w:tcPr>
          <w:p w14:paraId="0E39CAD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46%</w:t>
            </w:r>
          </w:p>
        </w:tc>
        <w:tc>
          <w:tcPr>
            <w:tcW w:w="1288" w:type="dxa"/>
            <w:hideMark/>
          </w:tcPr>
          <w:p w14:paraId="5A28793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w:t>
            </w:r>
          </w:p>
        </w:tc>
        <w:tc>
          <w:tcPr>
            <w:tcW w:w="1206" w:type="dxa"/>
            <w:hideMark/>
          </w:tcPr>
          <w:p w14:paraId="5DBF39A0" w14:textId="6E31872C" w:rsidR="00E80B47" w:rsidRPr="00E80B47" w:rsidRDefault="00E80B47" w:rsidP="0069638E">
            <w:pPr>
              <w:widowControl w:val="0"/>
              <w:jc w:val="center"/>
              <w:rPr>
                <w:rFonts w:ascii="Times New Roman" w:hAnsi="Times New Roman" w:cs="Times New Roman"/>
                <w:bCs/>
              </w:rPr>
            </w:pPr>
          </w:p>
        </w:tc>
        <w:tc>
          <w:tcPr>
            <w:tcW w:w="1520" w:type="dxa"/>
            <w:noWrap/>
            <w:hideMark/>
          </w:tcPr>
          <w:p w14:paraId="0C1298A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4076026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27</w:t>
            </w:r>
          </w:p>
        </w:tc>
        <w:tc>
          <w:tcPr>
            <w:tcW w:w="1520" w:type="dxa"/>
            <w:noWrap/>
            <w:hideMark/>
          </w:tcPr>
          <w:p w14:paraId="0A45E4F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104</w:t>
            </w:r>
          </w:p>
        </w:tc>
      </w:tr>
      <w:tr w:rsidR="00E80B47" w:rsidRPr="00E80B47" w14:paraId="345B02F5" w14:textId="77777777" w:rsidTr="0069638E">
        <w:trPr>
          <w:trHeight w:val="290"/>
        </w:trPr>
        <w:tc>
          <w:tcPr>
            <w:tcW w:w="1561" w:type="dxa"/>
            <w:noWrap/>
            <w:hideMark/>
          </w:tcPr>
          <w:p w14:paraId="1C415579"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Taiwan</w:t>
            </w:r>
          </w:p>
        </w:tc>
        <w:tc>
          <w:tcPr>
            <w:tcW w:w="900" w:type="dxa"/>
            <w:hideMark/>
          </w:tcPr>
          <w:p w14:paraId="1178C51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14</w:t>
            </w:r>
          </w:p>
        </w:tc>
        <w:tc>
          <w:tcPr>
            <w:tcW w:w="981" w:type="dxa"/>
            <w:hideMark/>
          </w:tcPr>
          <w:p w14:paraId="612EF8A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w:t>
            </w:r>
          </w:p>
        </w:tc>
        <w:tc>
          <w:tcPr>
            <w:tcW w:w="900" w:type="dxa"/>
            <w:hideMark/>
          </w:tcPr>
          <w:p w14:paraId="6205CF98"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w:t>
            </w:r>
          </w:p>
        </w:tc>
        <w:tc>
          <w:tcPr>
            <w:tcW w:w="1298" w:type="dxa"/>
            <w:hideMark/>
          </w:tcPr>
          <w:p w14:paraId="13F9EB8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26.3%</w:t>
            </w:r>
          </w:p>
        </w:tc>
        <w:tc>
          <w:tcPr>
            <w:tcW w:w="1298" w:type="dxa"/>
            <w:hideMark/>
          </w:tcPr>
          <w:p w14:paraId="75CCCCA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60%</w:t>
            </w:r>
          </w:p>
        </w:tc>
        <w:tc>
          <w:tcPr>
            <w:tcW w:w="1288" w:type="dxa"/>
            <w:hideMark/>
          </w:tcPr>
          <w:p w14:paraId="4CD3976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34%</w:t>
            </w:r>
          </w:p>
        </w:tc>
        <w:tc>
          <w:tcPr>
            <w:tcW w:w="1206" w:type="dxa"/>
            <w:hideMark/>
          </w:tcPr>
          <w:p w14:paraId="6C65278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7FA98A2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w:t>
            </w:r>
          </w:p>
        </w:tc>
        <w:tc>
          <w:tcPr>
            <w:tcW w:w="1520" w:type="dxa"/>
            <w:noWrap/>
            <w:hideMark/>
          </w:tcPr>
          <w:p w14:paraId="2626EC8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3E4D3E4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2198CD2A" w14:textId="77777777" w:rsidTr="0069638E">
        <w:trPr>
          <w:trHeight w:val="290"/>
        </w:trPr>
        <w:tc>
          <w:tcPr>
            <w:tcW w:w="1561" w:type="dxa"/>
            <w:noWrap/>
            <w:hideMark/>
          </w:tcPr>
          <w:p w14:paraId="228D50B1"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Turkey</w:t>
            </w:r>
          </w:p>
        </w:tc>
        <w:tc>
          <w:tcPr>
            <w:tcW w:w="900" w:type="dxa"/>
            <w:hideMark/>
          </w:tcPr>
          <w:p w14:paraId="225D480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41</w:t>
            </w:r>
          </w:p>
        </w:tc>
        <w:tc>
          <w:tcPr>
            <w:tcW w:w="981" w:type="dxa"/>
            <w:hideMark/>
          </w:tcPr>
          <w:p w14:paraId="6FA20BF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900" w:type="dxa"/>
            <w:hideMark/>
          </w:tcPr>
          <w:p w14:paraId="36B0E1A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41</w:t>
            </w:r>
          </w:p>
        </w:tc>
        <w:tc>
          <w:tcPr>
            <w:tcW w:w="1298" w:type="dxa"/>
            <w:hideMark/>
          </w:tcPr>
          <w:p w14:paraId="3ACCEFF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298" w:type="dxa"/>
            <w:hideMark/>
          </w:tcPr>
          <w:p w14:paraId="631F016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56%</w:t>
            </w:r>
          </w:p>
        </w:tc>
        <w:tc>
          <w:tcPr>
            <w:tcW w:w="1288" w:type="dxa"/>
            <w:hideMark/>
          </w:tcPr>
          <w:p w14:paraId="3786372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56%</w:t>
            </w:r>
          </w:p>
        </w:tc>
        <w:tc>
          <w:tcPr>
            <w:tcW w:w="1206" w:type="dxa"/>
            <w:hideMark/>
          </w:tcPr>
          <w:p w14:paraId="32FF498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w:t>
            </w:r>
          </w:p>
        </w:tc>
        <w:tc>
          <w:tcPr>
            <w:tcW w:w="1520" w:type="dxa"/>
            <w:noWrap/>
            <w:hideMark/>
          </w:tcPr>
          <w:p w14:paraId="06B4C93E"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41</w:t>
            </w:r>
          </w:p>
        </w:tc>
        <w:tc>
          <w:tcPr>
            <w:tcW w:w="1520" w:type="dxa"/>
            <w:noWrap/>
            <w:hideMark/>
          </w:tcPr>
          <w:p w14:paraId="6098F30A"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66B0A43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r>
      <w:tr w:rsidR="00E80B47" w:rsidRPr="00E80B47" w14:paraId="56B7129E" w14:textId="77777777" w:rsidTr="0069638E">
        <w:trPr>
          <w:trHeight w:val="290"/>
        </w:trPr>
        <w:tc>
          <w:tcPr>
            <w:tcW w:w="1561" w:type="dxa"/>
            <w:noWrap/>
            <w:hideMark/>
          </w:tcPr>
          <w:p w14:paraId="7E038F68"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USA</w:t>
            </w:r>
          </w:p>
        </w:tc>
        <w:tc>
          <w:tcPr>
            <w:tcW w:w="900" w:type="dxa"/>
            <w:hideMark/>
          </w:tcPr>
          <w:p w14:paraId="69A1901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896</w:t>
            </w:r>
          </w:p>
        </w:tc>
        <w:tc>
          <w:tcPr>
            <w:tcW w:w="981" w:type="dxa"/>
            <w:hideMark/>
          </w:tcPr>
          <w:p w14:paraId="76221114"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234</w:t>
            </w:r>
          </w:p>
        </w:tc>
        <w:tc>
          <w:tcPr>
            <w:tcW w:w="900" w:type="dxa"/>
            <w:hideMark/>
          </w:tcPr>
          <w:p w14:paraId="13F6321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1130</w:t>
            </w:r>
          </w:p>
        </w:tc>
        <w:tc>
          <w:tcPr>
            <w:tcW w:w="1298" w:type="dxa"/>
            <w:hideMark/>
          </w:tcPr>
          <w:p w14:paraId="66EC5FB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20.7%</w:t>
            </w:r>
          </w:p>
        </w:tc>
        <w:tc>
          <w:tcPr>
            <w:tcW w:w="1298" w:type="dxa"/>
            <w:hideMark/>
          </w:tcPr>
          <w:p w14:paraId="1520D4A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33%</w:t>
            </w:r>
          </w:p>
        </w:tc>
        <w:tc>
          <w:tcPr>
            <w:tcW w:w="1288" w:type="dxa"/>
            <w:hideMark/>
          </w:tcPr>
          <w:p w14:paraId="278A2CE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12%</w:t>
            </w:r>
          </w:p>
        </w:tc>
        <w:tc>
          <w:tcPr>
            <w:tcW w:w="1206" w:type="dxa"/>
            <w:hideMark/>
          </w:tcPr>
          <w:p w14:paraId="7AEA9DBE" w14:textId="7D1B9959" w:rsidR="00E80B47" w:rsidRPr="00E80B47" w:rsidRDefault="00E80B47" w:rsidP="0069638E">
            <w:pPr>
              <w:widowControl w:val="0"/>
              <w:jc w:val="center"/>
              <w:rPr>
                <w:rFonts w:ascii="Times New Roman" w:hAnsi="Times New Roman" w:cs="Times New Roman"/>
                <w:bCs/>
              </w:rPr>
            </w:pPr>
          </w:p>
        </w:tc>
        <w:tc>
          <w:tcPr>
            <w:tcW w:w="1520" w:type="dxa"/>
            <w:noWrap/>
            <w:hideMark/>
          </w:tcPr>
          <w:p w14:paraId="15B288D3"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7D37B16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234</w:t>
            </w:r>
          </w:p>
        </w:tc>
        <w:tc>
          <w:tcPr>
            <w:tcW w:w="1520" w:type="dxa"/>
            <w:noWrap/>
            <w:hideMark/>
          </w:tcPr>
          <w:p w14:paraId="5C9EE4A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1130</w:t>
            </w:r>
          </w:p>
        </w:tc>
      </w:tr>
      <w:tr w:rsidR="00E80B47" w:rsidRPr="00E80B47" w14:paraId="418AA406" w14:textId="77777777" w:rsidTr="0069638E">
        <w:trPr>
          <w:trHeight w:val="300"/>
        </w:trPr>
        <w:tc>
          <w:tcPr>
            <w:tcW w:w="1561" w:type="dxa"/>
            <w:noWrap/>
            <w:hideMark/>
          </w:tcPr>
          <w:p w14:paraId="48520E77"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UK</w:t>
            </w:r>
          </w:p>
        </w:tc>
        <w:tc>
          <w:tcPr>
            <w:tcW w:w="900" w:type="dxa"/>
            <w:hideMark/>
          </w:tcPr>
          <w:p w14:paraId="0F01C79F"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268</w:t>
            </w:r>
          </w:p>
        </w:tc>
        <w:tc>
          <w:tcPr>
            <w:tcW w:w="981" w:type="dxa"/>
            <w:hideMark/>
          </w:tcPr>
          <w:p w14:paraId="5253D0D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900" w:type="dxa"/>
            <w:hideMark/>
          </w:tcPr>
          <w:p w14:paraId="747EA24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332</w:t>
            </w:r>
          </w:p>
        </w:tc>
        <w:tc>
          <w:tcPr>
            <w:tcW w:w="1298" w:type="dxa"/>
            <w:hideMark/>
          </w:tcPr>
          <w:p w14:paraId="3924CBD9"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19.3%</w:t>
            </w:r>
          </w:p>
        </w:tc>
        <w:tc>
          <w:tcPr>
            <w:tcW w:w="1298" w:type="dxa"/>
            <w:hideMark/>
          </w:tcPr>
          <w:p w14:paraId="53AD0B17"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41%</w:t>
            </w:r>
          </w:p>
        </w:tc>
        <w:tc>
          <w:tcPr>
            <w:tcW w:w="1288" w:type="dxa"/>
            <w:hideMark/>
          </w:tcPr>
          <w:p w14:paraId="308F413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22%</w:t>
            </w:r>
          </w:p>
        </w:tc>
        <w:tc>
          <w:tcPr>
            <w:tcW w:w="1206" w:type="dxa"/>
            <w:hideMark/>
          </w:tcPr>
          <w:p w14:paraId="02C6400A" w14:textId="26D6F32E" w:rsidR="00E80B47" w:rsidRPr="00E80B47" w:rsidRDefault="00E80B47" w:rsidP="0069638E">
            <w:pPr>
              <w:widowControl w:val="0"/>
              <w:jc w:val="center"/>
              <w:rPr>
                <w:rFonts w:ascii="Times New Roman" w:hAnsi="Times New Roman" w:cs="Times New Roman"/>
                <w:bCs/>
              </w:rPr>
            </w:pPr>
          </w:p>
        </w:tc>
        <w:tc>
          <w:tcPr>
            <w:tcW w:w="1520" w:type="dxa"/>
            <w:noWrap/>
            <w:hideMark/>
          </w:tcPr>
          <w:p w14:paraId="0A937DA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0</w:t>
            </w:r>
          </w:p>
        </w:tc>
        <w:tc>
          <w:tcPr>
            <w:tcW w:w="1520" w:type="dxa"/>
            <w:noWrap/>
            <w:hideMark/>
          </w:tcPr>
          <w:p w14:paraId="5749189C"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64</w:t>
            </w:r>
          </w:p>
        </w:tc>
        <w:tc>
          <w:tcPr>
            <w:tcW w:w="1520" w:type="dxa"/>
            <w:noWrap/>
            <w:hideMark/>
          </w:tcPr>
          <w:p w14:paraId="2A42037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332</w:t>
            </w:r>
          </w:p>
        </w:tc>
      </w:tr>
      <w:tr w:rsidR="00E80B47" w:rsidRPr="00E80B47" w14:paraId="748FB82F" w14:textId="77777777" w:rsidTr="0069638E">
        <w:trPr>
          <w:trHeight w:val="300"/>
        </w:trPr>
        <w:tc>
          <w:tcPr>
            <w:tcW w:w="1561" w:type="dxa"/>
            <w:noWrap/>
            <w:hideMark/>
          </w:tcPr>
          <w:p w14:paraId="7EC346D4" w14:textId="77777777" w:rsidR="00E80B47" w:rsidRPr="00E80B47" w:rsidRDefault="00E80B47" w:rsidP="00223F98">
            <w:pPr>
              <w:widowControl w:val="0"/>
              <w:jc w:val="both"/>
              <w:rPr>
                <w:rFonts w:ascii="Times New Roman" w:hAnsi="Times New Roman" w:cs="Times New Roman"/>
                <w:b/>
                <w:bCs/>
              </w:rPr>
            </w:pPr>
            <w:r w:rsidRPr="00E80B47">
              <w:rPr>
                <w:rFonts w:ascii="Times New Roman" w:hAnsi="Times New Roman" w:cs="Times New Roman"/>
                <w:b/>
                <w:bCs/>
              </w:rPr>
              <w:t>Total</w:t>
            </w:r>
          </w:p>
        </w:tc>
        <w:tc>
          <w:tcPr>
            <w:tcW w:w="900" w:type="dxa"/>
            <w:hideMark/>
          </w:tcPr>
          <w:p w14:paraId="24812C40"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2959</w:t>
            </w:r>
          </w:p>
        </w:tc>
        <w:tc>
          <w:tcPr>
            <w:tcW w:w="981" w:type="dxa"/>
            <w:hideMark/>
          </w:tcPr>
          <w:p w14:paraId="0A8B6932"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881</w:t>
            </w:r>
          </w:p>
        </w:tc>
        <w:tc>
          <w:tcPr>
            <w:tcW w:w="900" w:type="dxa"/>
            <w:hideMark/>
          </w:tcPr>
          <w:p w14:paraId="214F63C1"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3840</w:t>
            </w:r>
          </w:p>
        </w:tc>
        <w:tc>
          <w:tcPr>
            <w:tcW w:w="1298" w:type="dxa"/>
            <w:hideMark/>
          </w:tcPr>
          <w:p w14:paraId="7DB2AC9D"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22.9%</w:t>
            </w:r>
          </w:p>
        </w:tc>
        <w:tc>
          <w:tcPr>
            <w:tcW w:w="1298" w:type="dxa"/>
            <w:hideMark/>
          </w:tcPr>
          <w:p w14:paraId="4A950A81" w14:textId="1F3BEB54" w:rsidR="00E80B47" w:rsidRPr="00E80B47" w:rsidRDefault="00E80B47" w:rsidP="0069638E">
            <w:pPr>
              <w:widowControl w:val="0"/>
              <w:jc w:val="center"/>
              <w:rPr>
                <w:rFonts w:ascii="Times New Roman" w:hAnsi="Times New Roman" w:cs="Times New Roman"/>
                <w:bCs/>
              </w:rPr>
            </w:pPr>
          </w:p>
        </w:tc>
        <w:tc>
          <w:tcPr>
            <w:tcW w:w="1288" w:type="dxa"/>
            <w:hideMark/>
          </w:tcPr>
          <w:p w14:paraId="52C0E049" w14:textId="58BFB128" w:rsidR="00E80B47" w:rsidRPr="00E80B47" w:rsidRDefault="00E80B47" w:rsidP="0069638E">
            <w:pPr>
              <w:widowControl w:val="0"/>
              <w:jc w:val="center"/>
              <w:rPr>
                <w:rFonts w:ascii="Times New Roman" w:hAnsi="Times New Roman" w:cs="Times New Roman"/>
                <w:bCs/>
              </w:rPr>
            </w:pPr>
          </w:p>
        </w:tc>
        <w:tc>
          <w:tcPr>
            <w:tcW w:w="1206" w:type="dxa"/>
            <w:hideMark/>
          </w:tcPr>
          <w:p w14:paraId="4C69402A" w14:textId="4CFC3BD9" w:rsidR="00E80B47" w:rsidRPr="00E80B47" w:rsidRDefault="00E80B47" w:rsidP="0069638E">
            <w:pPr>
              <w:widowControl w:val="0"/>
              <w:jc w:val="center"/>
              <w:rPr>
                <w:rFonts w:ascii="Times New Roman" w:hAnsi="Times New Roman" w:cs="Times New Roman"/>
                <w:bCs/>
              </w:rPr>
            </w:pPr>
          </w:p>
        </w:tc>
        <w:tc>
          <w:tcPr>
            <w:tcW w:w="1520" w:type="dxa"/>
            <w:noWrap/>
            <w:hideMark/>
          </w:tcPr>
          <w:p w14:paraId="7CCF5775"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521</w:t>
            </w:r>
          </w:p>
        </w:tc>
        <w:tc>
          <w:tcPr>
            <w:tcW w:w="1520" w:type="dxa"/>
            <w:noWrap/>
            <w:hideMark/>
          </w:tcPr>
          <w:p w14:paraId="395B194B"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838 (25.25%)</w:t>
            </w:r>
          </w:p>
        </w:tc>
        <w:tc>
          <w:tcPr>
            <w:tcW w:w="1520" w:type="dxa"/>
            <w:noWrap/>
            <w:hideMark/>
          </w:tcPr>
          <w:p w14:paraId="76E61A66" w14:textId="77777777" w:rsidR="00E80B47" w:rsidRPr="00E80B47" w:rsidRDefault="00E80B47" w:rsidP="0069638E">
            <w:pPr>
              <w:widowControl w:val="0"/>
              <w:jc w:val="center"/>
              <w:rPr>
                <w:rFonts w:ascii="Times New Roman" w:hAnsi="Times New Roman" w:cs="Times New Roman"/>
                <w:bCs/>
              </w:rPr>
            </w:pPr>
            <w:r w:rsidRPr="00E80B47">
              <w:rPr>
                <w:rFonts w:ascii="Times New Roman" w:hAnsi="Times New Roman" w:cs="Times New Roman"/>
                <w:bCs/>
              </w:rPr>
              <w:t>3319</w:t>
            </w:r>
          </w:p>
        </w:tc>
      </w:tr>
    </w:tbl>
    <w:p w14:paraId="0D3A8AFF" w14:textId="62DA0E63" w:rsidR="00357043" w:rsidRPr="00064932" w:rsidRDefault="00357043" w:rsidP="004A1C8D">
      <w:pPr>
        <w:widowControl w:val="0"/>
        <w:spacing w:after="0" w:line="480" w:lineRule="auto"/>
        <w:jc w:val="both"/>
        <w:rPr>
          <w:rFonts w:ascii="Times New Roman" w:hAnsi="Times New Roman" w:cs="Times New Roman"/>
          <w:b/>
        </w:rPr>
      </w:pPr>
    </w:p>
    <w:p w14:paraId="19F30645" w14:textId="77777777" w:rsidR="00357043" w:rsidRPr="00064932" w:rsidRDefault="00357043" w:rsidP="004A1C8D">
      <w:pPr>
        <w:widowControl w:val="0"/>
        <w:spacing w:line="480" w:lineRule="auto"/>
        <w:jc w:val="both"/>
        <w:rPr>
          <w:rFonts w:ascii="Times New Roman" w:hAnsi="Times New Roman" w:cs="Times New Roman"/>
          <w:b/>
        </w:rPr>
      </w:pPr>
      <w:r w:rsidRPr="00064932">
        <w:rPr>
          <w:rFonts w:ascii="Times New Roman" w:hAnsi="Times New Roman" w:cs="Times New Roman"/>
          <w:b/>
        </w:rPr>
        <w:br w:type="page"/>
      </w:r>
    </w:p>
    <w:p w14:paraId="2DBC966A" w14:textId="77777777" w:rsidR="00611C61" w:rsidRDefault="00611C61" w:rsidP="004A1C8D">
      <w:pPr>
        <w:widowControl w:val="0"/>
        <w:spacing w:after="0" w:line="360" w:lineRule="auto"/>
        <w:jc w:val="both"/>
        <w:rPr>
          <w:rFonts w:ascii="Times New Roman" w:hAnsi="Times New Roman" w:cs="Times New Roman"/>
          <w:b/>
          <w:sz w:val="20"/>
          <w:szCs w:val="20"/>
        </w:rPr>
        <w:sectPr w:rsidR="00611C61" w:rsidSect="00611C61">
          <w:pgSz w:w="16838" w:h="11906" w:orient="landscape" w:code="9"/>
          <w:pgMar w:top="1418" w:right="1418" w:bottom="1418" w:left="1418" w:header="720" w:footer="720" w:gutter="0"/>
          <w:cols w:space="720"/>
          <w:docGrid w:linePitch="360"/>
        </w:sectPr>
      </w:pPr>
    </w:p>
    <w:p w14:paraId="1B44504C" w14:textId="355234B3" w:rsidR="00357043" w:rsidRPr="00064932" w:rsidRDefault="00715900" w:rsidP="004A1C8D">
      <w:pPr>
        <w:widowControl w:val="0"/>
        <w:spacing w:after="0" w:line="360" w:lineRule="auto"/>
        <w:jc w:val="both"/>
        <w:rPr>
          <w:rFonts w:ascii="Times New Roman" w:hAnsi="Times New Roman" w:cs="Times New Roman"/>
          <w:b/>
          <w:sz w:val="20"/>
          <w:szCs w:val="20"/>
        </w:rPr>
      </w:pPr>
      <w:r w:rsidRPr="00064932">
        <w:rPr>
          <w:rFonts w:ascii="Times New Roman" w:hAnsi="Times New Roman" w:cs="Times New Roman"/>
          <w:b/>
          <w:sz w:val="20"/>
          <w:szCs w:val="20"/>
        </w:rPr>
        <w:lastRenderedPageBreak/>
        <w:t xml:space="preserve">Table </w:t>
      </w:r>
      <w:r w:rsidR="00357043" w:rsidRPr="00064932">
        <w:rPr>
          <w:rFonts w:ascii="Times New Roman" w:hAnsi="Times New Roman" w:cs="Times New Roman"/>
          <w:b/>
          <w:sz w:val="20"/>
          <w:szCs w:val="20"/>
        </w:rPr>
        <w:t>2</w:t>
      </w:r>
    </w:p>
    <w:p w14:paraId="3821B4B7" w14:textId="001EA7C7" w:rsidR="008E691A" w:rsidRPr="00064932" w:rsidRDefault="00986BF7" w:rsidP="004A1C8D">
      <w:pPr>
        <w:widowControl w:val="0"/>
        <w:spacing w:after="0" w:line="360" w:lineRule="auto"/>
        <w:jc w:val="both"/>
        <w:rPr>
          <w:rFonts w:ascii="Times New Roman" w:hAnsi="Times New Roman" w:cs="Times New Roman"/>
          <w:sz w:val="20"/>
          <w:szCs w:val="20"/>
        </w:rPr>
      </w:pPr>
      <w:r w:rsidRPr="00064932">
        <w:rPr>
          <w:rFonts w:ascii="Times New Roman" w:hAnsi="Times New Roman" w:cs="Times New Roman"/>
          <w:sz w:val="20"/>
          <w:szCs w:val="20"/>
        </w:rPr>
        <w:t>FGAs</w:t>
      </w:r>
      <w:r w:rsidR="00357043" w:rsidRPr="00064932">
        <w:rPr>
          <w:rFonts w:ascii="Times New Roman" w:hAnsi="Times New Roman" w:cs="Times New Roman"/>
          <w:sz w:val="20"/>
          <w:szCs w:val="20"/>
        </w:rPr>
        <w:t>: relati</w:t>
      </w:r>
      <w:r w:rsidR="008E691A" w:rsidRPr="00064932">
        <w:rPr>
          <w:rFonts w:ascii="Times New Roman" w:hAnsi="Times New Roman" w:cs="Times New Roman"/>
          <w:sz w:val="20"/>
          <w:szCs w:val="20"/>
        </w:rPr>
        <w:t>ve frequencies and distribution</w:t>
      </w:r>
    </w:p>
    <w:tbl>
      <w:tblPr>
        <w:tblStyle w:val="TableGrid"/>
        <w:tblW w:w="0" w:type="auto"/>
        <w:tblLook w:val="04A0" w:firstRow="1" w:lastRow="0" w:firstColumn="1" w:lastColumn="0" w:noHBand="0" w:noVBand="1"/>
      </w:tblPr>
      <w:tblGrid>
        <w:gridCol w:w="1365"/>
        <w:gridCol w:w="1171"/>
        <w:gridCol w:w="949"/>
        <w:gridCol w:w="1171"/>
        <w:gridCol w:w="949"/>
        <w:gridCol w:w="1060"/>
      </w:tblGrid>
      <w:tr w:rsidR="00E80B47" w:rsidRPr="00E80B47" w14:paraId="054A0616" w14:textId="77777777" w:rsidTr="00E80B47">
        <w:trPr>
          <w:trHeight w:val="494"/>
        </w:trPr>
        <w:tc>
          <w:tcPr>
            <w:tcW w:w="6665" w:type="dxa"/>
            <w:gridSpan w:val="6"/>
            <w:noWrap/>
            <w:hideMark/>
          </w:tcPr>
          <w:p w14:paraId="02084E9C" w14:textId="13BC5D7D" w:rsidR="00E80B47" w:rsidRPr="00E80B47" w:rsidRDefault="00E80B47" w:rsidP="00223F98">
            <w:pPr>
              <w:widowControl w:val="0"/>
              <w:jc w:val="center"/>
              <w:rPr>
                <w:rFonts w:ascii="Times New Roman" w:hAnsi="Times New Roman" w:cs="Times New Roman"/>
                <w:b/>
                <w:lang w:val="en-GB"/>
              </w:rPr>
            </w:pPr>
          </w:p>
          <w:p w14:paraId="4F9B38EB" w14:textId="10E37B92"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Family Intensity</w:t>
            </w:r>
          </w:p>
          <w:p w14:paraId="4F5EDCD0" w14:textId="3C5B3B56" w:rsidR="00E80B47" w:rsidRPr="00E80B47" w:rsidRDefault="00E80B47" w:rsidP="00223F98">
            <w:pPr>
              <w:widowControl w:val="0"/>
              <w:jc w:val="center"/>
              <w:rPr>
                <w:rFonts w:ascii="Times New Roman" w:hAnsi="Times New Roman" w:cs="Times New Roman"/>
                <w:b/>
              </w:rPr>
            </w:pPr>
          </w:p>
        </w:tc>
      </w:tr>
      <w:tr w:rsidR="00E80B47" w:rsidRPr="00E80B47" w14:paraId="39E632A2" w14:textId="77777777" w:rsidTr="00E80B47">
        <w:trPr>
          <w:trHeight w:val="290"/>
        </w:trPr>
        <w:tc>
          <w:tcPr>
            <w:tcW w:w="1365" w:type="dxa"/>
            <w:noWrap/>
            <w:hideMark/>
          </w:tcPr>
          <w:p w14:paraId="03D82A66"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Country</w:t>
            </w:r>
          </w:p>
        </w:tc>
        <w:tc>
          <w:tcPr>
            <w:tcW w:w="1171" w:type="dxa"/>
            <w:noWrap/>
            <w:hideMark/>
          </w:tcPr>
          <w:p w14:paraId="16DF4B92"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0</w:t>
            </w:r>
          </w:p>
        </w:tc>
        <w:tc>
          <w:tcPr>
            <w:tcW w:w="949" w:type="dxa"/>
            <w:noWrap/>
            <w:hideMark/>
          </w:tcPr>
          <w:p w14:paraId="0F62E294"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1</w:t>
            </w:r>
          </w:p>
        </w:tc>
        <w:tc>
          <w:tcPr>
            <w:tcW w:w="1171" w:type="dxa"/>
            <w:noWrap/>
            <w:hideMark/>
          </w:tcPr>
          <w:p w14:paraId="5F9B06A1"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2</w:t>
            </w:r>
          </w:p>
        </w:tc>
        <w:tc>
          <w:tcPr>
            <w:tcW w:w="949" w:type="dxa"/>
            <w:noWrap/>
            <w:hideMark/>
          </w:tcPr>
          <w:p w14:paraId="595A3789"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3</w:t>
            </w:r>
          </w:p>
        </w:tc>
        <w:tc>
          <w:tcPr>
            <w:tcW w:w="1060" w:type="dxa"/>
            <w:noWrap/>
            <w:hideMark/>
          </w:tcPr>
          <w:p w14:paraId="751175EE"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Total</w:t>
            </w:r>
          </w:p>
        </w:tc>
      </w:tr>
      <w:tr w:rsidR="00E80B47" w:rsidRPr="00E80B47" w14:paraId="74FD0A32" w14:textId="77777777" w:rsidTr="00E80B47">
        <w:trPr>
          <w:trHeight w:val="290"/>
        </w:trPr>
        <w:tc>
          <w:tcPr>
            <w:tcW w:w="1365" w:type="dxa"/>
            <w:noWrap/>
            <w:hideMark/>
          </w:tcPr>
          <w:p w14:paraId="4F313E67"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Australia</w:t>
            </w:r>
          </w:p>
        </w:tc>
        <w:tc>
          <w:tcPr>
            <w:tcW w:w="1171" w:type="dxa"/>
            <w:noWrap/>
            <w:hideMark/>
          </w:tcPr>
          <w:p w14:paraId="2F33CF2F"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146</w:t>
            </w:r>
          </w:p>
        </w:tc>
        <w:tc>
          <w:tcPr>
            <w:tcW w:w="949" w:type="dxa"/>
            <w:noWrap/>
            <w:hideMark/>
          </w:tcPr>
          <w:p w14:paraId="71A008C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13</w:t>
            </w:r>
          </w:p>
        </w:tc>
        <w:tc>
          <w:tcPr>
            <w:tcW w:w="1171" w:type="dxa"/>
            <w:noWrap/>
            <w:hideMark/>
          </w:tcPr>
          <w:p w14:paraId="237D97CE"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14</w:t>
            </w:r>
          </w:p>
        </w:tc>
        <w:tc>
          <w:tcPr>
            <w:tcW w:w="949" w:type="dxa"/>
            <w:noWrap/>
            <w:hideMark/>
          </w:tcPr>
          <w:p w14:paraId="243587B0"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w:t>
            </w:r>
          </w:p>
        </w:tc>
        <w:tc>
          <w:tcPr>
            <w:tcW w:w="1060" w:type="dxa"/>
            <w:noWrap/>
            <w:hideMark/>
          </w:tcPr>
          <w:p w14:paraId="34A33A3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175</w:t>
            </w:r>
          </w:p>
        </w:tc>
      </w:tr>
      <w:tr w:rsidR="00E80B47" w:rsidRPr="00E80B47" w14:paraId="61C55C28" w14:textId="77777777" w:rsidTr="00E80B47">
        <w:trPr>
          <w:trHeight w:val="290"/>
        </w:trPr>
        <w:tc>
          <w:tcPr>
            <w:tcW w:w="1365" w:type="dxa"/>
            <w:noWrap/>
            <w:hideMark/>
          </w:tcPr>
          <w:p w14:paraId="2A7D258A"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Canada</w:t>
            </w:r>
          </w:p>
        </w:tc>
        <w:tc>
          <w:tcPr>
            <w:tcW w:w="1171" w:type="dxa"/>
            <w:noWrap/>
            <w:hideMark/>
          </w:tcPr>
          <w:p w14:paraId="1E15DEE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175</w:t>
            </w:r>
          </w:p>
        </w:tc>
        <w:tc>
          <w:tcPr>
            <w:tcW w:w="949" w:type="dxa"/>
            <w:noWrap/>
            <w:hideMark/>
          </w:tcPr>
          <w:p w14:paraId="4814E72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w:t>
            </w:r>
          </w:p>
        </w:tc>
        <w:tc>
          <w:tcPr>
            <w:tcW w:w="1171" w:type="dxa"/>
            <w:noWrap/>
            <w:hideMark/>
          </w:tcPr>
          <w:p w14:paraId="64F3EB6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19</w:t>
            </w:r>
          </w:p>
        </w:tc>
        <w:tc>
          <w:tcPr>
            <w:tcW w:w="949" w:type="dxa"/>
            <w:noWrap/>
            <w:hideMark/>
          </w:tcPr>
          <w:p w14:paraId="7C9B99E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7</w:t>
            </w:r>
          </w:p>
        </w:tc>
        <w:tc>
          <w:tcPr>
            <w:tcW w:w="1060" w:type="dxa"/>
            <w:noWrap/>
            <w:hideMark/>
          </w:tcPr>
          <w:p w14:paraId="786BFC9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206</w:t>
            </w:r>
          </w:p>
        </w:tc>
      </w:tr>
      <w:tr w:rsidR="00E80B47" w:rsidRPr="00E80B47" w14:paraId="63C585B2" w14:textId="77777777" w:rsidTr="00E80B47">
        <w:trPr>
          <w:trHeight w:val="290"/>
        </w:trPr>
        <w:tc>
          <w:tcPr>
            <w:tcW w:w="1365" w:type="dxa"/>
            <w:noWrap/>
            <w:hideMark/>
          </w:tcPr>
          <w:p w14:paraId="6B6D52C1"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Denmark</w:t>
            </w:r>
          </w:p>
        </w:tc>
        <w:tc>
          <w:tcPr>
            <w:tcW w:w="1171" w:type="dxa"/>
            <w:noWrap/>
            <w:hideMark/>
          </w:tcPr>
          <w:p w14:paraId="5C0CA95A"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53</w:t>
            </w:r>
          </w:p>
        </w:tc>
        <w:tc>
          <w:tcPr>
            <w:tcW w:w="949" w:type="dxa"/>
            <w:noWrap/>
            <w:hideMark/>
          </w:tcPr>
          <w:p w14:paraId="6CC9C99E"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0</w:t>
            </w:r>
          </w:p>
        </w:tc>
        <w:tc>
          <w:tcPr>
            <w:tcW w:w="1171" w:type="dxa"/>
            <w:noWrap/>
            <w:hideMark/>
          </w:tcPr>
          <w:p w14:paraId="1448B02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4</w:t>
            </w:r>
          </w:p>
        </w:tc>
        <w:tc>
          <w:tcPr>
            <w:tcW w:w="949" w:type="dxa"/>
            <w:noWrap/>
            <w:hideMark/>
          </w:tcPr>
          <w:p w14:paraId="4399B40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w:t>
            </w:r>
          </w:p>
        </w:tc>
        <w:tc>
          <w:tcPr>
            <w:tcW w:w="1060" w:type="dxa"/>
            <w:noWrap/>
            <w:hideMark/>
          </w:tcPr>
          <w:p w14:paraId="7A9C932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58</w:t>
            </w:r>
          </w:p>
        </w:tc>
      </w:tr>
      <w:tr w:rsidR="00E80B47" w:rsidRPr="00E80B47" w14:paraId="069A99E8" w14:textId="77777777" w:rsidTr="00E80B47">
        <w:trPr>
          <w:trHeight w:val="290"/>
        </w:trPr>
        <w:tc>
          <w:tcPr>
            <w:tcW w:w="1365" w:type="dxa"/>
            <w:noWrap/>
            <w:hideMark/>
          </w:tcPr>
          <w:p w14:paraId="2BA6F1BB"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Finland</w:t>
            </w:r>
          </w:p>
        </w:tc>
        <w:tc>
          <w:tcPr>
            <w:tcW w:w="1171" w:type="dxa"/>
            <w:noWrap/>
            <w:hideMark/>
          </w:tcPr>
          <w:p w14:paraId="3E945445"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76</w:t>
            </w:r>
          </w:p>
        </w:tc>
        <w:tc>
          <w:tcPr>
            <w:tcW w:w="949" w:type="dxa"/>
            <w:noWrap/>
            <w:hideMark/>
          </w:tcPr>
          <w:p w14:paraId="5B71C3E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171" w:type="dxa"/>
            <w:noWrap/>
            <w:hideMark/>
          </w:tcPr>
          <w:p w14:paraId="3674E01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7</w:t>
            </w:r>
          </w:p>
        </w:tc>
        <w:tc>
          <w:tcPr>
            <w:tcW w:w="949" w:type="dxa"/>
            <w:noWrap/>
            <w:hideMark/>
          </w:tcPr>
          <w:p w14:paraId="3CC5992A"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w:t>
            </w:r>
          </w:p>
        </w:tc>
        <w:tc>
          <w:tcPr>
            <w:tcW w:w="1060" w:type="dxa"/>
            <w:noWrap/>
            <w:hideMark/>
          </w:tcPr>
          <w:p w14:paraId="0391ACB0"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91</w:t>
            </w:r>
          </w:p>
        </w:tc>
      </w:tr>
      <w:tr w:rsidR="00E80B47" w:rsidRPr="00E80B47" w14:paraId="784CFDDB" w14:textId="77777777" w:rsidTr="00E80B47">
        <w:trPr>
          <w:trHeight w:val="290"/>
        </w:trPr>
        <w:tc>
          <w:tcPr>
            <w:tcW w:w="1365" w:type="dxa"/>
            <w:noWrap/>
            <w:hideMark/>
          </w:tcPr>
          <w:p w14:paraId="740F1512"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France</w:t>
            </w:r>
          </w:p>
        </w:tc>
        <w:tc>
          <w:tcPr>
            <w:tcW w:w="1171" w:type="dxa"/>
            <w:noWrap/>
            <w:hideMark/>
          </w:tcPr>
          <w:p w14:paraId="01A851CC"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91</w:t>
            </w:r>
          </w:p>
        </w:tc>
        <w:tc>
          <w:tcPr>
            <w:tcW w:w="949" w:type="dxa"/>
            <w:noWrap/>
            <w:hideMark/>
          </w:tcPr>
          <w:p w14:paraId="3156B52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9</w:t>
            </w:r>
          </w:p>
        </w:tc>
        <w:tc>
          <w:tcPr>
            <w:tcW w:w="1171" w:type="dxa"/>
            <w:noWrap/>
            <w:hideMark/>
          </w:tcPr>
          <w:p w14:paraId="666FB1C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49</w:t>
            </w:r>
          </w:p>
        </w:tc>
        <w:tc>
          <w:tcPr>
            <w:tcW w:w="949" w:type="dxa"/>
            <w:noWrap/>
            <w:hideMark/>
          </w:tcPr>
          <w:p w14:paraId="66039E6E"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w:t>
            </w:r>
          </w:p>
        </w:tc>
        <w:tc>
          <w:tcPr>
            <w:tcW w:w="1060" w:type="dxa"/>
            <w:noWrap/>
            <w:hideMark/>
          </w:tcPr>
          <w:p w14:paraId="33E1CB9C"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155</w:t>
            </w:r>
          </w:p>
        </w:tc>
      </w:tr>
      <w:tr w:rsidR="00E80B47" w:rsidRPr="00E80B47" w14:paraId="374D3FB1" w14:textId="77777777" w:rsidTr="00E80B47">
        <w:trPr>
          <w:trHeight w:val="290"/>
        </w:trPr>
        <w:tc>
          <w:tcPr>
            <w:tcW w:w="1365" w:type="dxa"/>
            <w:noWrap/>
            <w:hideMark/>
          </w:tcPr>
          <w:p w14:paraId="3CB3A0C3"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Germany</w:t>
            </w:r>
          </w:p>
        </w:tc>
        <w:tc>
          <w:tcPr>
            <w:tcW w:w="1171" w:type="dxa"/>
            <w:noWrap/>
            <w:hideMark/>
          </w:tcPr>
          <w:p w14:paraId="522B2963"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146</w:t>
            </w:r>
          </w:p>
        </w:tc>
        <w:tc>
          <w:tcPr>
            <w:tcW w:w="949" w:type="dxa"/>
            <w:noWrap/>
            <w:hideMark/>
          </w:tcPr>
          <w:p w14:paraId="5CDF9EE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w:t>
            </w:r>
          </w:p>
        </w:tc>
        <w:tc>
          <w:tcPr>
            <w:tcW w:w="1171" w:type="dxa"/>
            <w:noWrap/>
            <w:hideMark/>
          </w:tcPr>
          <w:p w14:paraId="09E0830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35</w:t>
            </w:r>
          </w:p>
        </w:tc>
        <w:tc>
          <w:tcPr>
            <w:tcW w:w="949" w:type="dxa"/>
            <w:noWrap/>
            <w:hideMark/>
          </w:tcPr>
          <w:p w14:paraId="05104FDC"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21</w:t>
            </w:r>
          </w:p>
        </w:tc>
        <w:tc>
          <w:tcPr>
            <w:tcW w:w="1060" w:type="dxa"/>
            <w:noWrap/>
            <w:hideMark/>
          </w:tcPr>
          <w:p w14:paraId="5DD45EFF"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208</w:t>
            </w:r>
          </w:p>
        </w:tc>
      </w:tr>
      <w:tr w:rsidR="00E80B47" w:rsidRPr="00E80B47" w14:paraId="6B2A4BBD" w14:textId="77777777" w:rsidTr="00E80B47">
        <w:trPr>
          <w:trHeight w:val="290"/>
        </w:trPr>
        <w:tc>
          <w:tcPr>
            <w:tcW w:w="1365" w:type="dxa"/>
            <w:noWrap/>
            <w:hideMark/>
          </w:tcPr>
          <w:p w14:paraId="29914816"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Greece</w:t>
            </w:r>
          </w:p>
        </w:tc>
        <w:tc>
          <w:tcPr>
            <w:tcW w:w="1171" w:type="dxa"/>
            <w:noWrap/>
            <w:hideMark/>
          </w:tcPr>
          <w:p w14:paraId="4587453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50</w:t>
            </w:r>
          </w:p>
        </w:tc>
        <w:tc>
          <w:tcPr>
            <w:tcW w:w="949" w:type="dxa"/>
            <w:noWrap/>
            <w:hideMark/>
          </w:tcPr>
          <w:p w14:paraId="717724EC"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13</w:t>
            </w:r>
          </w:p>
        </w:tc>
        <w:tc>
          <w:tcPr>
            <w:tcW w:w="1171" w:type="dxa"/>
            <w:noWrap/>
            <w:hideMark/>
          </w:tcPr>
          <w:p w14:paraId="02D058B1"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62</w:t>
            </w:r>
          </w:p>
        </w:tc>
        <w:tc>
          <w:tcPr>
            <w:tcW w:w="949" w:type="dxa"/>
            <w:noWrap/>
            <w:hideMark/>
          </w:tcPr>
          <w:p w14:paraId="0DE72198"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26</w:t>
            </w:r>
          </w:p>
        </w:tc>
        <w:tc>
          <w:tcPr>
            <w:tcW w:w="1060" w:type="dxa"/>
            <w:noWrap/>
            <w:hideMark/>
          </w:tcPr>
          <w:p w14:paraId="77008CE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151</w:t>
            </w:r>
          </w:p>
        </w:tc>
      </w:tr>
      <w:tr w:rsidR="00E80B47" w:rsidRPr="00E80B47" w14:paraId="101AE675" w14:textId="77777777" w:rsidTr="00E80B47">
        <w:trPr>
          <w:trHeight w:val="290"/>
        </w:trPr>
        <w:tc>
          <w:tcPr>
            <w:tcW w:w="1365" w:type="dxa"/>
            <w:noWrap/>
            <w:hideMark/>
          </w:tcPr>
          <w:p w14:paraId="50A878FC"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Hong Kong</w:t>
            </w:r>
          </w:p>
        </w:tc>
        <w:tc>
          <w:tcPr>
            <w:tcW w:w="1171" w:type="dxa"/>
            <w:noWrap/>
            <w:hideMark/>
          </w:tcPr>
          <w:p w14:paraId="6A3647F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30</w:t>
            </w:r>
          </w:p>
        </w:tc>
        <w:tc>
          <w:tcPr>
            <w:tcW w:w="949" w:type="dxa"/>
            <w:noWrap/>
            <w:hideMark/>
          </w:tcPr>
          <w:p w14:paraId="3F73C890"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171" w:type="dxa"/>
            <w:noWrap/>
            <w:hideMark/>
          </w:tcPr>
          <w:p w14:paraId="57E2237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21</w:t>
            </w:r>
          </w:p>
        </w:tc>
        <w:tc>
          <w:tcPr>
            <w:tcW w:w="949" w:type="dxa"/>
            <w:noWrap/>
            <w:hideMark/>
          </w:tcPr>
          <w:p w14:paraId="197850D3"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060" w:type="dxa"/>
            <w:noWrap/>
            <w:hideMark/>
          </w:tcPr>
          <w:p w14:paraId="37C15D0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57</w:t>
            </w:r>
          </w:p>
        </w:tc>
      </w:tr>
      <w:tr w:rsidR="00E80B47" w:rsidRPr="00E80B47" w14:paraId="4D4148ED" w14:textId="77777777" w:rsidTr="00E80B47">
        <w:trPr>
          <w:trHeight w:val="290"/>
        </w:trPr>
        <w:tc>
          <w:tcPr>
            <w:tcW w:w="1365" w:type="dxa"/>
            <w:noWrap/>
            <w:hideMark/>
          </w:tcPr>
          <w:p w14:paraId="7307D537"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Italy</w:t>
            </w:r>
          </w:p>
        </w:tc>
        <w:tc>
          <w:tcPr>
            <w:tcW w:w="1171" w:type="dxa"/>
            <w:noWrap/>
            <w:hideMark/>
          </w:tcPr>
          <w:p w14:paraId="0E8BA07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59</w:t>
            </w:r>
          </w:p>
        </w:tc>
        <w:tc>
          <w:tcPr>
            <w:tcW w:w="949" w:type="dxa"/>
            <w:noWrap/>
            <w:hideMark/>
          </w:tcPr>
          <w:p w14:paraId="1D977D8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7</w:t>
            </w:r>
          </w:p>
        </w:tc>
        <w:tc>
          <w:tcPr>
            <w:tcW w:w="1171" w:type="dxa"/>
            <w:noWrap/>
            <w:hideMark/>
          </w:tcPr>
          <w:p w14:paraId="57B843E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35</w:t>
            </w:r>
          </w:p>
        </w:tc>
        <w:tc>
          <w:tcPr>
            <w:tcW w:w="949" w:type="dxa"/>
            <w:noWrap/>
            <w:hideMark/>
          </w:tcPr>
          <w:p w14:paraId="531262F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19</w:t>
            </w:r>
          </w:p>
        </w:tc>
        <w:tc>
          <w:tcPr>
            <w:tcW w:w="1060" w:type="dxa"/>
            <w:noWrap/>
            <w:hideMark/>
          </w:tcPr>
          <w:p w14:paraId="036B7A5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120</w:t>
            </w:r>
          </w:p>
        </w:tc>
      </w:tr>
      <w:tr w:rsidR="00E80B47" w:rsidRPr="00E80B47" w14:paraId="06B35DC5" w14:textId="77777777" w:rsidTr="00E80B47">
        <w:trPr>
          <w:trHeight w:val="290"/>
        </w:trPr>
        <w:tc>
          <w:tcPr>
            <w:tcW w:w="1365" w:type="dxa"/>
            <w:noWrap/>
            <w:hideMark/>
          </w:tcPr>
          <w:p w14:paraId="5C978676"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Netherlands</w:t>
            </w:r>
          </w:p>
        </w:tc>
        <w:tc>
          <w:tcPr>
            <w:tcW w:w="1171" w:type="dxa"/>
            <w:noWrap/>
            <w:hideMark/>
          </w:tcPr>
          <w:p w14:paraId="3C0E38F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53</w:t>
            </w:r>
          </w:p>
        </w:tc>
        <w:tc>
          <w:tcPr>
            <w:tcW w:w="949" w:type="dxa"/>
            <w:noWrap/>
            <w:hideMark/>
          </w:tcPr>
          <w:p w14:paraId="08ABCB8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w:t>
            </w:r>
          </w:p>
        </w:tc>
        <w:tc>
          <w:tcPr>
            <w:tcW w:w="1171" w:type="dxa"/>
            <w:noWrap/>
            <w:hideMark/>
          </w:tcPr>
          <w:p w14:paraId="41AC8AB5"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8</w:t>
            </w:r>
          </w:p>
        </w:tc>
        <w:tc>
          <w:tcPr>
            <w:tcW w:w="949" w:type="dxa"/>
            <w:noWrap/>
            <w:hideMark/>
          </w:tcPr>
          <w:p w14:paraId="13521B3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w:t>
            </w:r>
          </w:p>
        </w:tc>
        <w:tc>
          <w:tcPr>
            <w:tcW w:w="1060" w:type="dxa"/>
            <w:noWrap/>
            <w:hideMark/>
          </w:tcPr>
          <w:p w14:paraId="4FEB088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63</w:t>
            </w:r>
          </w:p>
        </w:tc>
      </w:tr>
      <w:tr w:rsidR="00E80B47" w:rsidRPr="00E80B47" w14:paraId="63D50FAA" w14:textId="77777777" w:rsidTr="00E80B47">
        <w:trPr>
          <w:trHeight w:val="290"/>
        </w:trPr>
        <w:tc>
          <w:tcPr>
            <w:tcW w:w="1365" w:type="dxa"/>
            <w:noWrap/>
            <w:hideMark/>
          </w:tcPr>
          <w:p w14:paraId="2A20F48F"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Norway</w:t>
            </w:r>
          </w:p>
        </w:tc>
        <w:tc>
          <w:tcPr>
            <w:tcW w:w="1171" w:type="dxa"/>
            <w:noWrap/>
            <w:hideMark/>
          </w:tcPr>
          <w:p w14:paraId="4D52C8F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69</w:t>
            </w:r>
          </w:p>
        </w:tc>
        <w:tc>
          <w:tcPr>
            <w:tcW w:w="949" w:type="dxa"/>
            <w:noWrap/>
            <w:hideMark/>
          </w:tcPr>
          <w:p w14:paraId="7BF3D230"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171" w:type="dxa"/>
            <w:noWrap/>
            <w:hideMark/>
          </w:tcPr>
          <w:p w14:paraId="53D37951"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15</w:t>
            </w:r>
          </w:p>
        </w:tc>
        <w:tc>
          <w:tcPr>
            <w:tcW w:w="949" w:type="dxa"/>
            <w:noWrap/>
            <w:hideMark/>
          </w:tcPr>
          <w:p w14:paraId="72E1F84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w:t>
            </w:r>
          </w:p>
        </w:tc>
        <w:tc>
          <w:tcPr>
            <w:tcW w:w="1060" w:type="dxa"/>
            <w:noWrap/>
            <w:hideMark/>
          </w:tcPr>
          <w:p w14:paraId="61FDE20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92</w:t>
            </w:r>
          </w:p>
        </w:tc>
      </w:tr>
      <w:tr w:rsidR="00E80B47" w:rsidRPr="00E80B47" w14:paraId="7FA61746" w14:textId="77777777" w:rsidTr="00E80B47">
        <w:trPr>
          <w:trHeight w:val="290"/>
        </w:trPr>
        <w:tc>
          <w:tcPr>
            <w:tcW w:w="1365" w:type="dxa"/>
            <w:noWrap/>
            <w:hideMark/>
          </w:tcPr>
          <w:p w14:paraId="7FC6E6E3"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Poland</w:t>
            </w:r>
          </w:p>
        </w:tc>
        <w:tc>
          <w:tcPr>
            <w:tcW w:w="1171" w:type="dxa"/>
            <w:noWrap/>
            <w:hideMark/>
          </w:tcPr>
          <w:p w14:paraId="0C949585"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16</w:t>
            </w:r>
          </w:p>
        </w:tc>
        <w:tc>
          <w:tcPr>
            <w:tcW w:w="949" w:type="dxa"/>
            <w:noWrap/>
            <w:hideMark/>
          </w:tcPr>
          <w:p w14:paraId="3B38B6F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0</w:t>
            </w:r>
          </w:p>
        </w:tc>
        <w:tc>
          <w:tcPr>
            <w:tcW w:w="1171" w:type="dxa"/>
            <w:noWrap/>
            <w:hideMark/>
          </w:tcPr>
          <w:p w14:paraId="09CF8BD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0</w:t>
            </w:r>
          </w:p>
        </w:tc>
        <w:tc>
          <w:tcPr>
            <w:tcW w:w="949" w:type="dxa"/>
            <w:noWrap/>
            <w:hideMark/>
          </w:tcPr>
          <w:p w14:paraId="7A350288"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060" w:type="dxa"/>
            <w:noWrap/>
            <w:hideMark/>
          </w:tcPr>
          <w:p w14:paraId="5EAF218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19</w:t>
            </w:r>
          </w:p>
        </w:tc>
      </w:tr>
      <w:tr w:rsidR="00E80B47" w:rsidRPr="00E80B47" w14:paraId="68E22BB3" w14:textId="77777777" w:rsidTr="00E80B47">
        <w:trPr>
          <w:trHeight w:val="290"/>
        </w:trPr>
        <w:tc>
          <w:tcPr>
            <w:tcW w:w="1365" w:type="dxa"/>
            <w:noWrap/>
            <w:hideMark/>
          </w:tcPr>
          <w:p w14:paraId="21D7D377"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Portugal</w:t>
            </w:r>
          </w:p>
        </w:tc>
        <w:tc>
          <w:tcPr>
            <w:tcW w:w="1171" w:type="dxa"/>
            <w:noWrap/>
            <w:hideMark/>
          </w:tcPr>
          <w:p w14:paraId="6FD83998"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19</w:t>
            </w:r>
          </w:p>
        </w:tc>
        <w:tc>
          <w:tcPr>
            <w:tcW w:w="949" w:type="dxa"/>
            <w:noWrap/>
            <w:hideMark/>
          </w:tcPr>
          <w:p w14:paraId="5526735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w:t>
            </w:r>
          </w:p>
        </w:tc>
        <w:tc>
          <w:tcPr>
            <w:tcW w:w="1171" w:type="dxa"/>
            <w:noWrap/>
            <w:hideMark/>
          </w:tcPr>
          <w:p w14:paraId="3F243CB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4</w:t>
            </w:r>
          </w:p>
        </w:tc>
        <w:tc>
          <w:tcPr>
            <w:tcW w:w="949" w:type="dxa"/>
            <w:noWrap/>
            <w:hideMark/>
          </w:tcPr>
          <w:p w14:paraId="6C39ACA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w:t>
            </w:r>
          </w:p>
        </w:tc>
        <w:tc>
          <w:tcPr>
            <w:tcW w:w="1060" w:type="dxa"/>
            <w:noWrap/>
            <w:hideMark/>
          </w:tcPr>
          <w:p w14:paraId="7BA0F4F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26</w:t>
            </w:r>
          </w:p>
        </w:tc>
      </w:tr>
      <w:tr w:rsidR="00E80B47" w:rsidRPr="00E80B47" w14:paraId="7C6982A8" w14:textId="77777777" w:rsidTr="00E80B47">
        <w:trPr>
          <w:trHeight w:val="290"/>
        </w:trPr>
        <w:tc>
          <w:tcPr>
            <w:tcW w:w="1365" w:type="dxa"/>
            <w:noWrap/>
            <w:hideMark/>
          </w:tcPr>
          <w:p w14:paraId="47B363FE"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Singapore</w:t>
            </w:r>
          </w:p>
        </w:tc>
        <w:tc>
          <w:tcPr>
            <w:tcW w:w="1171" w:type="dxa"/>
            <w:noWrap/>
            <w:hideMark/>
          </w:tcPr>
          <w:p w14:paraId="480FEBA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50</w:t>
            </w:r>
          </w:p>
        </w:tc>
        <w:tc>
          <w:tcPr>
            <w:tcW w:w="949" w:type="dxa"/>
            <w:noWrap/>
            <w:hideMark/>
          </w:tcPr>
          <w:p w14:paraId="25D134F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171" w:type="dxa"/>
            <w:noWrap/>
            <w:hideMark/>
          </w:tcPr>
          <w:p w14:paraId="65EA083A"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w:t>
            </w:r>
          </w:p>
        </w:tc>
        <w:tc>
          <w:tcPr>
            <w:tcW w:w="949" w:type="dxa"/>
            <w:noWrap/>
            <w:hideMark/>
          </w:tcPr>
          <w:p w14:paraId="5E4A75C1"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5</w:t>
            </w:r>
          </w:p>
        </w:tc>
        <w:tc>
          <w:tcPr>
            <w:tcW w:w="1060" w:type="dxa"/>
            <w:noWrap/>
            <w:hideMark/>
          </w:tcPr>
          <w:p w14:paraId="6994616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63</w:t>
            </w:r>
          </w:p>
        </w:tc>
      </w:tr>
      <w:tr w:rsidR="00E80B47" w:rsidRPr="00E80B47" w14:paraId="56837FB1" w14:textId="77777777" w:rsidTr="00E80B47">
        <w:trPr>
          <w:trHeight w:val="290"/>
        </w:trPr>
        <w:tc>
          <w:tcPr>
            <w:tcW w:w="1365" w:type="dxa"/>
            <w:noWrap/>
            <w:hideMark/>
          </w:tcPr>
          <w:p w14:paraId="76C669DA"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Spain</w:t>
            </w:r>
          </w:p>
        </w:tc>
        <w:tc>
          <w:tcPr>
            <w:tcW w:w="1171" w:type="dxa"/>
            <w:noWrap/>
            <w:hideMark/>
          </w:tcPr>
          <w:p w14:paraId="34D7D618"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46</w:t>
            </w:r>
          </w:p>
        </w:tc>
        <w:tc>
          <w:tcPr>
            <w:tcW w:w="949" w:type="dxa"/>
            <w:noWrap/>
            <w:hideMark/>
          </w:tcPr>
          <w:p w14:paraId="573D20F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0</w:t>
            </w:r>
          </w:p>
        </w:tc>
        <w:tc>
          <w:tcPr>
            <w:tcW w:w="1171" w:type="dxa"/>
            <w:noWrap/>
            <w:hideMark/>
          </w:tcPr>
          <w:p w14:paraId="5F26CA85"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14</w:t>
            </w:r>
          </w:p>
        </w:tc>
        <w:tc>
          <w:tcPr>
            <w:tcW w:w="949" w:type="dxa"/>
            <w:noWrap/>
            <w:hideMark/>
          </w:tcPr>
          <w:p w14:paraId="6E3436E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w:t>
            </w:r>
          </w:p>
        </w:tc>
        <w:tc>
          <w:tcPr>
            <w:tcW w:w="1060" w:type="dxa"/>
            <w:noWrap/>
            <w:hideMark/>
          </w:tcPr>
          <w:p w14:paraId="642ABC37"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63</w:t>
            </w:r>
          </w:p>
        </w:tc>
      </w:tr>
      <w:tr w:rsidR="00E80B47" w:rsidRPr="00E80B47" w14:paraId="1C4C7308" w14:textId="77777777" w:rsidTr="00E80B47">
        <w:trPr>
          <w:trHeight w:val="290"/>
        </w:trPr>
        <w:tc>
          <w:tcPr>
            <w:tcW w:w="1365" w:type="dxa"/>
            <w:noWrap/>
            <w:hideMark/>
          </w:tcPr>
          <w:p w14:paraId="0DC690DB"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Sweden</w:t>
            </w:r>
          </w:p>
        </w:tc>
        <w:tc>
          <w:tcPr>
            <w:tcW w:w="1171" w:type="dxa"/>
            <w:noWrap/>
            <w:hideMark/>
          </w:tcPr>
          <w:p w14:paraId="15AFD61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100</w:t>
            </w:r>
          </w:p>
        </w:tc>
        <w:tc>
          <w:tcPr>
            <w:tcW w:w="949" w:type="dxa"/>
            <w:noWrap/>
            <w:hideMark/>
          </w:tcPr>
          <w:p w14:paraId="15B4CA22"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12</w:t>
            </w:r>
          </w:p>
        </w:tc>
        <w:tc>
          <w:tcPr>
            <w:tcW w:w="1171" w:type="dxa"/>
            <w:noWrap/>
            <w:hideMark/>
          </w:tcPr>
          <w:p w14:paraId="53BB406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8</w:t>
            </w:r>
          </w:p>
        </w:tc>
        <w:tc>
          <w:tcPr>
            <w:tcW w:w="949" w:type="dxa"/>
            <w:noWrap/>
            <w:hideMark/>
          </w:tcPr>
          <w:p w14:paraId="51A2CF9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7</w:t>
            </w:r>
          </w:p>
        </w:tc>
        <w:tc>
          <w:tcPr>
            <w:tcW w:w="1060" w:type="dxa"/>
            <w:noWrap/>
            <w:hideMark/>
          </w:tcPr>
          <w:p w14:paraId="6E03A135"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127</w:t>
            </w:r>
          </w:p>
        </w:tc>
      </w:tr>
      <w:tr w:rsidR="00E80B47" w:rsidRPr="00E80B47" w14:paraId="1FD3DC85" w14:textId="77777777" w:rsidTr="00E80B47">
        <w:trPr>
          <w:trHeight w:val="290"/>
        </w:trPr>
        <w:tc>
          <w:tcPr>
            <w:tcW w:w="1365" w:type="dxa"/>
            <w:noWrap/>
            <w:hideMark/>
          </w:tcPr>
          <w:p w14:paraId="3BE5A84A"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Switzerland</w:t>
            </w:r>
          </w:p>
        </w:tc>
        <w:tc>
          <w:tcPr>
            <w:tcW w:w="1171" w:type="dxa"/>
            <w:noWrap/>
            <w:hideMark/>
          </w:tcPr>
          <w:p w14:paraId="7475E311"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75</w:t>
            </w:r>
          </w:p>
        </w:tc>
        <w:tc>
          <w:tcPr>
            <w:tcW w:w="949" w:type="dxa"/>
            <w:noWrap/>
            <w:hideMark/>
          </w:tcPr>
          <w:p w14:paraId="6994E840"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4</w:t>
            </w:r>
          </w:p>
        </w:tc>
        <w:tc>
          <w:tcPr>
            <w:tcW w:w="1171" w:type="dxa"/>
            <w:noWrap/>
            <w:hideMark/>
          </w:tcPr>
          <w:p w14:paraId="109EE0CE"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21</w:t>
            </w:r>
          </w:p>
        </w:tc>
        <w:tc>
          <w:tcPr>
            <w:tcW w:w="949" w:type="dxa"/>
            <w:noWrap/>
            <w:hideMark/>
          </w:tcPr>
          <w:p w14:paraId="3A22F47C"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w:t>
            </w:r>
          </w:p>
        </w:tc>
        <w:tc>
          <w:tcPr>
            <w:tcW w:w="1060" w:type="dxa"/>
            <w:noWrap/>
            <w:hideMark/>
          </w:tcPr>
          <w:p w14:paraId="6A0A14F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102</w:t>
            </w:r>
          </w:p>
        </w:tc>
      </w:tr>
      <w:tr w:rsidR="00E80B47" w:rsidRPr="00E80B47" w14:paraId="56644F86" w14:textId="77777777" w:rsidTr="00E80B47">
        <w:trPr>
          <w:trHeight w:val="290"/>
        </w:trPr>
        <w:tc>
          <w:tcPr>
            <w:tcW w:w="1365" w:type="dxa"/>
            <w:noWrap/>
            <w:hideMark/>
          </w:tcPr>
          <w:p w14:paraId="1DBF8D0C"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USA</w:t>
            </w:r>
          </w:p>
        </w:tc>
        <w:tc>
          <w:tcPr>
            <w:tcW w:w="1171" w:type="dxa"/>
            <w:noWrap/>
            <w:hideMark/>
          </w:tcPr>
          <w:p w14:paraId="5892B7B6"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885</w:t>
            </w:r>
          </w:p>
        </w:tc>
        <w:tc>
          <w:tcPr>
            <w:tcW w:w="949" w:type="dxa"/>
            <w:noWrap/>
            <w:hideMark/>
          </w:tcPr>
          <w:p w14:paraId="0F9E9D5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65</w:t>
            </w:r>
          </w:p>
        </w:tc>
        <w:tc>
          <w:tcPr>
            <w:tcW w:w="1171" w:type="dxa"/>
            <w:noWrap/>
            <w:hideMark/>
          </w:tcPr>
          <w:p w14:paraId="53077689"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138</w:t>
            </w:r>
          </w:p>
        </w:tc>
        <w:tc>
          <w:tcPr>
            <w:tcW w:w="949" w:type="dxa"/>
            <w:noWrap/>
            <w:hideMark/>
          </w:tcPr>
          <w:p w14:paraId="605B54BD"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31</w:t>
            </w:r>
          </w:p>
        </w:tc>
        <w:tc>
          <w:tcPr>
            <w:tcW w:w="1060" w:type="dxa"/>
            <w:noWrap/>
            <w:hideMark/>
          </w:tcPr>
          <w:p w14:paraId="2ACEB0E0"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1,119</w:t>
            </w:r>
          </w:p>
        </w:tc>
      </w:tr>
      <w:tr w:rsidR="00E80B47" w:rsidRPr="00E80B47" w14:paraId="154441EB" w14:textId="77777777" w:rsidTr="00E80B47">
        <w:trPr>
          <w:trHeight w:val="290"/>
        </w:trPr>
        <w:tc>
          <w:tcPr>
            <w:tcW w:w="1365" w:type="dxa"/>
            <w:noWrap/>
            <w:hideMark/>
          </w:tcPr>
          <w:p w14:paraId="614BB2D3" w14:textId="77777777" w:rsidR="00E80B47" w:rsidRPr="00E80B47" w:rsidRDefault="00E80B47" w:rsidP="00223F98">
            <w:pPr>
              <w:widowControl w:val="0"/>
              <w:jc w:val="both"/>
              <w:rPr>
                <w:rFonts w:ascii="Times New Roman" w:hAnsi="Times New Roman" w:cs="Times New Roman"/>
                <w:b/>
              </w:rPr>
            </w:pPr>
            <w:r w:rsidRPr="00E80B47">
              <w:rPr>
                <w:rFonts w:ascii="Times New Roman" w:hAnsi="Times New Roman" w:cs="Times New Roman"/>
                <w:b/>
              </w:rPr>
              <w:t>UK</w:t>
            </w:r>
          </w:p>
        </w:tc>
        <w:tc>
          <w:tcPr>
            <w:tcW w:w="1171" w:type="dxa"/>
            <w:noWrap/>
            <w:hideMark/>
          </w:tcPr>
          <w:p w14:paraId="30183F1E"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263</w:t>
            </w:r>
          </w:p>
        </w:tc>
        <w:tc>
          <w:tcPr>
            <w:tcW w:w="949" w:type="dxa"/>
            <w:noWrap/>
            <w:hideMark/>
          </w:tcPr>
          <w:p w14:paraId="2D3A1C0B"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21</w:t>
            </w:r>
          </w:p>
        </w:tc>
        <w:tc>
          <w:tcPr>
            <w:tcW w:w="1171" w:type="dxa"/>
            <w:noWrap/>
            <w:hideMark/>
          </w:tcPr>
          <w:p w14:paraId="2952AA0A"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29</w:t>
            </w:r>
          </w:p>
        </w:tc>
        <w:tc>
          <w:tcPr>
            <w:tcW w:w="949" w:type="dxa"/>
            <w:noWrap/>
            <w:hideMark/>
          </w:tcPr>
          <w:p w14:paraId="63520584"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13</w:t>
            </w:r>
          </w:p>
        </w:tc>
        <w:tc>
          <w:tcPr>
            <w:tcW w:w="1060" w:type="dxa"/>
            <w:noWrap/>
            <w:hideMark/>
          </w:tcPr>
          <w:p w14:paraId="5CAA8885" w14:textId="77777777" w:rsidR="00E80B47" w:rsidRPr="00E80B47" w:rsidRDefault="00E80B47" w:rsidP="00223F98">
            <w:pPr>
              <w:widowControl w:val="0"/>
              <w:jc w:val="center"/>
              <w:rPr>
                <w:rFonts w:ascii="Times New Roman" w:hAnsi="Times New Roman" w:cs="Times New Roman"/>
                <w:bCs/>
              </w:rPr>
            </w:pPr>
            <w:r w:rsidRPr="00E80B47">
              <w:rPr>
                <w:rFonts w:ascii="Times New Roman" w:hAnsi="Times New Roman" w:cs="Times New Roman"/>
                <w:bCs/>
              </w:rPr>
              <w:t>326</w:t>
            </w:r>
          </w:p>
        </w:tc>
      </w:tr>
      <w:tr w:rsidR="00E80B47" w:rsidRPr="00E80B47" w14:paraId="2A293E34" w14:textId="77777777" w:rsidTr="00E80B47">
        <w:trPr>
          <w:trHeight w:val="290"/>
        </w:trPr>
        <w:tc>
          <w:tcPr>
            <w:tcW w:w="1365" w:type="dxa"/>
            <w:noWrap/>
            <w:hideMark/>
          </w:tcPr>
          <w:p w14:paraId="76A1818D" w14:textId="77777777" w:rsidR="00E80B47" w:rsidRPr="00E80B47" w:rsidRDefault="00E80B47" w:rsidP="00223F98">
            <w:pPr>
              <w:widowControl w:val="0"/>
              <w:jc w:val="both"/>
              <w:rPr>
                <w:rFonts w:ascii="Times New Roman" w:hAnsi="Times New Roman" w:cs="Times New Roman"/>
                <w:b/>
                <w:bCs/>
              </w:rPr>
            </w:pPr>
            <w:r w:rsidRPr="00E80B47">
              <w:rPr>
                <w:rFonts w:ascii="Times New Roman" w:hAnsi="Times New Roman" w:cs="Times New Roman"/>
                <w:b/>
                <w:bCs/>
              </w:rPr>
              <w:t>Total</w:t>
            </w:r>
          </w:p>
        </w:tc>
        <w:tc>
          <w:tcPr>
            <w:tcW w:w="1171" w:type="dxa"/>
            <w:noWrap/>
            <w:hideMark/>
          </w:tcPr>
          <w:p w14:paraId="2CF3EC5E"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2,402</w:t>
            </w:r>
          </w:p>
        </w:tc>
        <w:tc>
          <w:tcPr>
            <w:tcW w:w="949" w:type="dxa"/>
            <w:noWrap/>
            <w:hideMark/>
          </w:tcPr>
          <w:p w14:paraId="24BFAC97"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170</w:t>
            </w:r>
          </w:p>
        </w:tc>
        <w:tc>
          <w:tcPr>
            <w:tcW w:w="1171" w:type="dxa"/>
            <w:noWrap/>
            <w:hideMark/>
          </w:tcPr>
          <w:p w14:paraId="684CD98C"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488</w:t>
            </w:r>
          </w:p>
        </w:tc>
        <w:tc>
          <w:tcPr>
            <w:tcW w:w="949" w:type="dxa"/>
            <w:noWrap/>
            <w:hideMark/>
          </w:tcPr>
          <w:p w14:paraId="6742AEA4"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161</w:t>
            </w:r>
          </w:p>
        </w:tc>
        <w:tc>
          <w:tcPr>
            <w:tcW w:w="1060" w:type="dxa"/>
            <w:noWrap/>
            <w:hideMark/>
          </w:tcPr>
          <w:p w14:paraId="0432C12B"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3,221</w:t>
            </w:r>
          </w:p>
        </w:tc>
      </w:tr>
      <w:tr w:rsidR="00E80B47" w:rsidRPr="00E80B47" w14:paraId="590EF032" w14:textId="77777777" w:rsidTr="00E80B47">
        <w:trPr>
          <w:trHeight w:val="290"/>
        </w:trPr>
        <w:tc>
          <w:tcPr>
            <w:tcW w:w="1365" w:type="dxa"/>
            <w:noWrap/>
            <w:hideMark/>
          </w:tcPr>
          <w:p w14:paraId="0B44117B" w14:textId="1187E371" w:rsidR="00E80B47" w:rsidRPr="00E80B47" w:rsidRDefault="00E80B47" w:rsidP="00223F98">
            <w:pPr>
              <w:widowControl w:val="0"/>
              <w:jc w:val="both"/>
              <w:rPr>
                <w:rFonts w:ascii="Times New Roman" w:hAnsi="Times New Roman" w:cs="Times New Roman"/>
                <w:b/>
                <w:bCs/>
              </w:rPr>
            </w:pPr>
            <w:r>
              <w:rPr>
                <w:rFonts w:ascii="Times New Roman" w:hAnsi="Times New Roman" w:cs="Times New Roman"/>
                <w:b/>
                <w:bCs/>
              </w:rPr>
              <w:t>Total (%)</w:t>
            </w:r>
          </w:p>
        </w:tc>
        <w:tc>
          <w:tcPr>
            <w:tcW w:w="1171" w:type="dxa"/>
            <w:noWrap/>
            <w:hideMark/>
          </w:tcPr>
          <w:p w14:paraId="4D5F6530"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74.6%</w:t>
            </w:r>
          </w:p>
        </w:tc>
        <w:tc>
          <w:tcPr>
            <w:tcW w:w="949" w:type="dxa"/>
            <w:noWrap/>
            <w:hideMark/>
          </w:tcPr>
          <w:p w14:paraId="5FB9C38B"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5.3%</w:t>
            </w:r>
          </w:p>
        </w:tc>
        <w:tc>
          <w:tcPr>
            <w:tcW w:w="1171" w:type="dxa"/>
            <w:noWrap/>
            <w:hideMark/>
          </w:tcPr>
          <w:p w14:paraId="748F94EB" w14:textId="06D57F1B"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15.</w:t>
            </w:r>
            <w:r>
              <w:rPr>
                <w:rFonts w:ascii="Times New Roman" w:hAnsi="Times New Roman" w:cs="Times New Roman"/>
                <w:b/>
                <w:bCs/>
              </w:rPr>
              <w:t>1</w:t>
            </w:r>
            <w:r w:rsidRPr="00E80B47">
              <w:rPr>
                <w:rFonts w:ascii="Times New Roman" w:hAnsi="Times New Roman" w:cs="Times New Roman"/>
                <w:b/>
                <w:bCs/>
              </w:rPr>
              <w:t>%</w:t>
            </w:r>
          </w:p>
        </w:tc>
        <w:tc>
          <w:tcPr>
            <w:tcW w:w="949" w:type="dxa"/>
            <w:noWrap/>
            <w:hideMark/>
          </w:tcPr>
          <w:p w14:paraId="4350EB04" w14:textId="77777777" w:rsidR="00E80B47" w:rsidRPr="00E80B47" w:rsidRDefault="00E80B47" w:rsidP="00223F98">
            <w:pPr>
              <w:widowControl w:val="0"/>
              <w:jc w:val="center"/>
              <w:rPr>
                <w:rFonts w:ascii="Times New Roman" w:hAnsi="Times New Roman" w:cs="Times New Roman"/>
                <w:b/>
                <w:bCs/>
              </w:rPr>
            </w:pPr>
            <w:r w:rsidRPr="00E80B47">
              <w:rPr>
                <w:rFonts w:ascii="Times New Roman" w:hAnsi="Times New Roman" w:cs="Times New Roman"/>
                <w:b/>
                <w:bCs/>
              </w:rPr>
              <w:t>5.0%</w:t>
            </w:r>
          </w:p>
        </w:tc>
        <w:tc>
          <w:tcPr>
            <w:tcW w:w="1060" w:type="dxa"/>
            <w:noWrap/>
            <w:hideMark/>
          </w:tcPr>
          <w:p w14:paraId="1254C4CF" w14:textId="53DBC8C2" w:rsidR="00E80B47" w:rsidRPr="00E80B47" w:rsidRDefault="00E80B47" w:rsidP="00223F98">
            <w:pPr>
              <w:widowControl w:val="0"/>
              <w:jc w:val="center"/>
              <w:rPr>
                <w:rFonts w:ascii="Times New Roman" w:hAnsi="Times New Roman" w:cs="Times New Roman"/>
                <w:b/>
                <w:bCs/>
              </w:rPr>
            </w:pPr>
            <w:r>
              <w:rPr>
                <w:rFonts w:ascii="Times New Roman" w:hAnsi="Times New Roman" w:cs="Times New Roman"/>
                <w:b/>
                <w:bCs/>
              </w:rPr>
              <w:t>100%</w:t>
            </w:r>
          </w:p>
        </w:tc>
      </w:tr>
    </w:tbl>
    <w:p w14:paraId="69D11526" w14:textId="55575165" w:rsidR="00357043" w:rsidRPr="00064932" w:rsidRDefault="00357043" w:rsidP="004A1C8D">
      <w:pPr>
        <w:widowControl w:val="0"/>
        <w:spacing w:after="0" w:line="480" w:lineRule="auto"/>
        <w:jc w:val="both"/>
        <w:rPr>
          <w:rFonts w:ascii="Times New Roman" w:hAnsi="Times New Roman" w:cs="Times New Roman"/>
          <w:b/>
        </w:rPr>
      </w:pPr>
    </w:p>
    <w:p w14:paraId="75CD306B" w14:textId="77777777" w:rsidR="0085148E" w:rsidRPr="00064932" w:rsidRDefault="00357043" w:rsidP="0085148E">
      <w:pPr>
        <w:widowControl w:val="0"/>
        <w:spacing w:line="480" w:lineRule="auto"/>
        <w:jc w:val="both"/>
        <w:rPr>
          <w:rFonts w:ascii="Times New Roman" w:hAnsi="Times New Roman" w:cs="Times New Roman"/>
          <w:b/>
        </w:rPr>
        <w:sectPr w:rsidR="0085148E" w:rsidRPr="00064932" w:rsidSect="009570E9">
          <w:pgSz w:w="11906" w:h="16838" w:code="9"/>
          <w:pgMar w:top="1418" w:right="1418" w:bottom="1418" w:left="1418" w:header="720" w:footer="720" w:gutter="0"/>
          <w:cols w:space="720"/>
          <w:docGrid w:linePitch="360"/>
        </w:sectPr>
      </w:pPr>
      <w:r w:rsidRPr="00064932">
        <w:rPr>
          <w:rFonts w:ascii="Times New Roman" w:hAnsi="Times New Roman" w:cs="Times New Roman"/>
          <w:b/>
        </w:rPr>
        <w:br w:type="page"/>
      </w:r>
    </w:p>
    <w:p w14:paraId="50566EC8" w14:textId="5249D715" w:rsidR="00357043" w:rsidRPr="00064932" w:rsidRDefault="00715900" w:rsidP="0085148E">
      <w:pPr>
        <w:widowControl w:val="0"/>
        <w:spacing w:line="480" w:lineRule="auto"/>
        <w:jc w:val="both"/>
        <w:rPr>
          <w:rFonts w:ascii="Times New Roman" w:hAnsi="Times New Roman" w:cs="Times New Roman"/>
          <w:b/>
          <w:sz w:val="20"/>
          <w:szCs w:val="20"/>
        </w:rPr>
      </w:pPr>
      <w:r w:rsidRPr="00064932">
        <w:rPr>
          <w:rFonts w:ascii="Times New Roman" w:hAnsi="Times New Roman" w:cs="Times New Roman"/>
          <w:b/>
          <w:sz w:val="20"/>
          <w:szCs w:val="20"/>
        </w:rPr>
        <w:lastRenderedPageBreak/>
        <w:t xml:space="preserve">Table </w:t>
      </w:r>
      <w:r w:rsidR="00357043" w:rsidRPr="00064932">
        <w:rPr>
          <w:rFonts w:ascii="Times New Roman" w:hAnsi="Times New Roman" w:cs="Times New Roman"/>
          <w:b/>
          <w:sz w:val="20"/>
          <w:szCs w:val="20"/>
        </w:rPr>
        <w:t>3</w:t>
      </w:r>
    </w:p>
    <w:p w14:paraId="4C0329C1" w14:textId="4779F17F" w:rsidR="00357043" w:rsidRPr="00064932" w:rsidRDefault="00357043" w:rsidP="004A1C8D">
      <w:pPr>
        <w:widowControl w:val="0"/>
        <w:spacing w:after="0" w:line="360" w:lineRule="auto"/>
        <w:jc w:val="both"/>
        <w:rPr>
          <w:rFonts w:ascii="Times New Roman" w:hAnsi="Times New Roman" w:cs="Times New Roman"/>
          <w:sz w:val="20"/>
          <w:szCs w:val="20"/>
        </w:rPr>
      </w:pPr>
      <w:r w:rsidRPr="00064932">
        <w:rPr>
          <w:rFonts w:ascii="Times New Roman" w:hAnsi="Times New Roman" w:cs="Times New Roman"/>
          <w:sz w:val="20"/>
          <w:szCs w:val="20"/>
        </w:rPr>
        <w:t>Descriptive statistics and correlation matrix</w:t>
      </w:r>
    </w:p>
    <w:tbl>
      <w:tblPr>
        <w:tblStyle w:val="TableGrid"/>
        <w:tblW w:w="0" w:type="auto"/>
        <w:tblLook w:val="04A0" w:firstRow="1" w:lastRow="0" w:firstColumn="1" w:lastColumn="0" w:noHBand="0" w:noVBand="1"/>
      </w:tblPr>
      <w:tblGrid>
        <w:gridCol w:w="399"/>
        <w:gridCol w:w="1517"/>
        <w:gridCol w:w="682"/>
        <w:gridCol w:w="681"/>
        <w:gridCol w:w="681"/>
        <w:gridCol w:w="681"/>
        <w:gridCol w:w="681"/>
        <w:gridCol w:w="578"/>
        <w:gridCol w:w="578"/>
        <w:gridCol w:w="578"/>
        <w:gridCol w:w="578"/>
        <w:gridCol w:w="578"/>
        <w:gridCol w:w="578"/>
        <w:gridCol w:w="578"/>
        <w:gridCol w:w="578"/>
        <w:gridCol w:w="578"/>
        <w:gridCol w:w="578"/>
        <w:gridCol w:w="578"/>
        <w:gridCol w:w="578"/>
        <w:gridCol w:w="578"/>
        <w:gridCol w:w="578"/>
        <w:gridCol w:w="578"/>
      </w:tblGrid>
      <w:tr w:rsidR="00A448D2" w:rsidRPr="00A448D2" w14:paraId="0DFEB895" w14:textId="77777777" w:rsidTr="00A448D2">
        <w:trPr>
          <w:trHeight w:val="290"/>
        </w:trPr>
        <w:tc>
          <w:tcPr>
            <w:tcW w:w="500" w:type="dxa"/>
            <w:noWrap/>
            <w:hideMark/>
          </w:tcPr>
          <w:p w14:paraId="39A49530" w14:textId="77777777" w:rsidR="00A448D2" w:rsidRPr="00A448D2" w:rsidRDefault="00A448D2" w:rsidP="00A448D2">
            <w:pPr>
              <w:rPr>
                <w:rFonts w:ascii="Times New Roman" w:hAnsi="Times New Roman" w:cs="Times New Roman"/>
                <w:b/>
                <w:bCs/>
                <w:sz w:val="20"/>
                <w:szCs w:val="20"/>
                <w:lang w:val="en-GB"/>
              </w:rPr>
            </w:pPr>
            <w:r w:rsidRPr="00A448D2">
              <w:rPr>
                <w:rFonts w:ascii="Times New Roman" w:hAnsi="Times New Roman" w:cs="Times New Roman"/>
                <w:b/>
                <w:bCs/>
                <w:sz w:val="20"/>
                <w:szCs w:val="20"/>
              </w:rPr>
              <w:t> </w:t>
            </w:r>
          </w:p>
        </w:tc>
        <w:tc>
          <w:tcPr>
            <w:tcW w:w="2240" w:type="dxa"/>
            <w:noWrap/>
            <w:hideMark/>
          </w:tcPr>
          <w:p w14:paraId="79FC27C8"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Variable</w:t>
            </w:r>
          </w:p>
        </w:tc>
        <w:tc>
          <w:tcPr>
            <w:tcW w:w="940" w:type="dxa"/>
            <w:noWrap/>
            <w:hideMark/>
          </w:tcPr>
          <w:p w14:paraId="598F103A" w14:textId="77777777" w:rsidR="00A448D2" w:rsidRPr="00A448D2" w:rsidRDefault="00A448D2" w:rsidP="00A448D2">
            <w:pP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Obs</w:t>
            </w:r>
            <w:proofErr w:type="spellEnd"/>
          </w:p>
        </w:tc>
        <w:tc>
          <w:tcPr>
            <w:tcW w:w="940" w:type="dxa"/>
            <w:noWrap/>
            <w:hideMark/>
          </w:tcPr>
          <w:p w14:paraId="606E628D"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Mean</w:t>
            </w:r>
          </w:p>
        </w:tc>
        <w:tc>
          <w:tcPr>
            <w:tcW w:w="940" w:type="dxa"/>
            <w:noWrap/>
            <w:hideMark/>
          </w:tcPr>
          <w:p w14:paraId="05C7A121"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Std. dev.</w:t>
            </w:r>
          </w:p>
        </w:tc>
        <w:tc>
          <w:tcPr>
            <w:tcW w:w="940" w:type="dxa"/>
            <w:noWrap/>
            <w:hideMark/>
          </w:tcPr>
          <w:p w14:paraId="567D23A9"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Min</w:t>
            </w:r>
          </w:p>
        </w:tc>
        <w:tc>
          <w:tcPr>
            <w:tcW w:w="940" w:type="dxa"/>
            <w:noWrap/>
            <w:hideMark/>
          </w:tcPr>
          <w:p w14:paraId="19CDFED6"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Max</w:t>
            </w:r>
          </w:p>
        </w:tc>
        <w:tc>
          <w:tcPr>
            <w:tcW w:w="780" w:type="dxa"/>
            <w:noWrap/>
            <w:hideMark/>
          </w:tcPr>
          <w:p w14:paraId="0EB61590"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w:t>
            </w:r>
          </w:p>
        </w:tc>
        <w:tc>
          <w:tcPr>
            <w:tcW w:w="780" w:type="dxa"/>
            <w:noWrap/>
            <w:hideMark/>
          </w:tcPr>
          <w:p w14:paraId="7A65E32A"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2</w:t>
            </w:r>
          </w:p>
        </w:tc>
        <w:tc>
          <w:tcPr>
            <w:tcW w:w="780" w:type="dxa"/>
            <w:noWrap/>
            <w:hideMark/>
          </w:tcPr>
          <w:p w14:paraId="31C8C8C1"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3</w:t>
            </w:r>
          </w:p>
        </w:tc>
        <w:tc>
          <w:tcPr>
            <w:tcW w:w="780" w:type="dxa"/>
            <w:noWrap/>
            <w:hideMark/>
          </w:tcPr>
          <w:p w14:paraId="7ECA6FBF"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4</w:t>
            </w:r>
          </w:p>
        </w:tc>
        <w:tc>
          <w:tcPr>
            <w:tcW w:w="780" w:type="dxa"/>
            <w:noWrap/>
            <w:hideMark/>
          </w:tcPr>
          <w:p w14:paraId="372DF836"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5</w:t>
            </w:r>
          </w:p>
        </w:tc>
        <w:tc>
          <w:tcPr>
            <w:tcW w:w="780" w:type="dxa"/>
            <w:noWrap/>
            <w:hideMark/>
          </w:tcPr>
          <w:p w14:paraId="7997F2F9"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6</w:t>
            </w:r>
          </w:p>
        </w:tc>
        <w:tc>
          <w:tcPr>
            <w:tcW w:w="780" w:type="dxa"/>
            <w:noWrap/>
            <w:hideMark/>
          </w:tcPr>
          <w:p w14:paraId="555145F9"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7</w:t>
            </w:r>
          </w:p>
        </w:tc>
        <w:tc>
          <w:tcPr>
            <w:tcW w:w="780" w:type="dxa"/>
            <w:noWrap/>
            <w:hideMark/>
          </w:tcPr>
          <w:p w14:paraId="29F643B1"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8</w:t>
            </w:r>
          </w:p>
        </w:tc>
        <w:tc>
          <w:tcPr>
            <w:tcW w:w="780" w:type="dxa"/>
            <w:noWrap/>
            <w:hideMark/>
          </w:tcPr>
          <w:p w14:paraId="678F95CB"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9</w:t>
            </w:r>
          </w:p>
        </w:tc>
        <w:tc>
          <w:tcPr>
            <w:tcW w:w="780" w:type="dxa"/>
            <w:noWrap/>
            <w:hideMark/>
          </w:tcPr>
          <w:p w14:paraId="0A728B4E"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10</w:t>
            </w:r>
          </w:p>
        </w:tc>
        <w:tc>
          <w:tcPr>
            <w:tcW w:w="780" w:type="dxa"/>
            <w:noWrap/>
            <w:hideMark/>
          </w:tcPr>
          <w:p w14:paraId="6756DACB"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11</w:t>
            </w:r>
          </w:p>
        </w:tc>
        <w:tc>
          <w:tcPr>
            <w:tcW w:w="780" w:type="dxa"/>
            <w:noWrap/>
            <w:hideMark/>
          </w:tcPr>
          <w:p w14:paraId="0A148513"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12</w:t>
            </w:r>
          </w:p>
        </w:tc>
        <w:tc>
          <w:tcPr>
            <w:tcW w:w="780" w:type="dxa"/>
            <w:noWrap/>
            <w:hideMark/>
          </w:tcPr>
          <w:p w14:paraId="5041EFE2"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13</w:t>
            </w:r>
          </w:p>
        </w:tc>
        <w:tc>
          <w:tcPr>
            <w:tcW w:w="780" w:type="dxa"/>
            <w:noWrap/>
            <w:hideMark/>
          </w:tcPr>
          <w:p w14:paraId="0C9CA3F8"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14</w:t>
            </w:r>
          </w:p>
        </w:tc>
        <w:tc>
          <w:tcPr>
            <w:tcW w:w="780" w:type="dxa"/>
            <w:noWrap/>
            <w:hideMark/>
          </w:tcPr>
          <w:p w14:paraId="704B2606" w14:textId="77777777" w:rsidR="00A448D2" w:rsidRPr="00A448D2" w:rsidRDefault="00A448D2" w:rsidP="00A448D2">
            <w:pPr>
              <w:rPr>
                <w:rFonts w:ascii="Times New Roman" w:hAnsi="Times New Roman" w:cs="Times New Roman"/>
                <w:b/>
                <w:bCs/>
                <w:sz w:val="20"/>
                <w:szCs w:val="20"/>
              </w:rPr>
            </w:pPr>
            <w:r w:rsidRPr="00A448D2">
              <w:rPr>
                <w:rFonts w:ascii="Times New Roman" w:hAnsi="Times New Roman" w:cs="Times New Roman"/>
                <w:b/>
                <w:bCs/>
                <w:sz w:val="20"/>
                <w:szCs w:val="20"/>
              </w:rPr>
              <w:t>15</w:t>
            </w:r>
          </w:p>
        </w:tc>
      </w:tr>
      <w:tr w:rsidR="00A448D2" w:rsidRPr="00A448D2" w14:paraId="1A23E28A" w14:textId="77777777" w:rsidTr="00A448D2">
        <w:trPr>
          <w:trHeight w:val="290"/>
        </w:trPr>
        <w:tc>
          <w:tcPr>
            <w:tcW w:w="500" w:type="dxa"/>
            <w:noWrap/>
            <w:hideMark/>
          </w:tcPr>
          <w:p w14:paraId="7FFBDE1A"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w:t>
            </w:r>
          </w:p>
        </w:tc>
        <w:tc>
          <w:tcPr>
            <w:tcW w:w="2240" w:type="dxa"/>
            <w:noWrap/>
            <w:hideMark/>
          </w:tcPr>
          <w:p w14:paraId="7C849190"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Family Intensity</w:t>
            </w:r>
          </w:p>
        </w:tc>
        <w:tc>
          <w:tcPr>
            <w:tcW w:w="940" w:type="dxa"/>
            <w:noWrap/>
            <w:hideMark/>
          </w:tcPr>
          <w:p w14:paraId="04D146E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6B9A2D6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0.51</w:t>
            </w:r>
          </w:p>
        </w:tc>
        <w:tc>
          <w:tcPr>
            <w:tcW w:w="940" w:type="dxa"/>
            <w:noWrap/>
            <w:hideMark/>
          </w:tcPr>
          <w:p w14:paraId="14CC198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0.93</w:t>
            </w:r>
          </w:p>
        </w:tc>
        <w:tc>
          <w:tcPr>
            <w:tcW w:w="940" w:type="dxa"/>
            <w:noWrap/>
            <w:hideMark/>
          </w:tcPr>
          <w:p w14:paraId="74FB9BD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940" w:type="dxa"/>
            <w:noWrap/>
            <w:hideMark/>
          </w:tcPr>
          <w:p w14:paraId="739589F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3.00</w:t>
            </w:r>
          </w:p>
        </w:tc>
        <w:tc>
          <w:tcPr>
            <w:tcW w:w="780" w:type="dxa"/>
            <w:noWrap/>
            <w:hideMark/>
          </w:tcPr>
          <w:p w14:paraId="4ADB08C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4FEC5C6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9A10E3E"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2AC36E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3C3996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1E101E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0139E1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BA4ACA7"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780436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EA6D1E1"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0CE77F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BDDD0D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7A0CCB3"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ED9CE26"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4C6652B" w14:textId="77777777" w:rsidR="00A448D2" w:rsidRPr="00A448D2" w:rsidRDefault="00A448D2" w:rsidP="00A448D2">
            <w:pPr>
              <w:rPr>
                <w:rFonts w:ascii="Times New Roman" w:hAnsi="Times New Roman" w:cs="Times New Roman"/>
                <w:bCs/>
                <w:sz w:val="20"/>
                <w:szCs w:val="20"/>
              </w:rPr>
            </w:pPr>
          </w:p>
        </w:tc>
      </w:tr>
      <w:tr w:rsidR="00A448D2" w:rsidRPr="00A448D2" w14:paraId="27DF8E31" w14:textId="77777777" w:rsidTr="00A448D2">
        <w:trPr>
          <w:trHeight w:val="290"/>
        </w:trPr>
        <w:tc>
          <w:tcPr>
            <w:tcW w:w="500" w:type="dxa"/>
            <w:noWrap/>
            <w:hideMark/>
          </w:tcPr>
          <w:p w14:paraId="6DB67949"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2</w:t>
            </w:r>
          </w:p>
        </w:tc>
        <w:tc>
          <w:tcPr>
            <w:tcW w:w="2240" w:type="dxa"/>
            <w:noWrap/>
            <w:hideMark/>
          </w:tcPr>
          <w:p w14:paraId="0C57C55B"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Tobin's Q</w:t>
            </w:r>
          </w:p>
        </w:tc>
        <w:tc>
          <w:tcPr>
            <w:tcW w:w="940" w:type="dxa"/>
            <w:noWrap/>
            <w:hideMark/>
          </w:tcPr>
          <w:p w14:paraId="1E3AF3D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56A8AF3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1.57</w:t>
            </w:r>
          </w:p>
        </w:tc>
        <w:tc>
          <w:tcPr>
            <w:tcW w:w="940" w:type="dxa"/>
            <w:noWrap/>
            <w:hideMark/>
          </w:tcPr>
          <w:p w14:paraId="2057528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1.48</w:t>
            </w:r>
          </w:p>
        </w:tc>
        <w:tc>
          <w:tcPr>
            <w:tcW w:w="940" w:type="dxa"/>
            <w:noWrap/>
            <w:hideMark/>
          </w:tcPr>
          <w:p w14:paraId="51052A8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940" w:type="dxa"/>
            <w:noWrap/>
            <w:hideMark/>
          </w:tcPr>
          <w:p w14:paraId="4E3D6D0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46.75</w:t>
            </w:r>
          </w:p>
        </w:tc>
        <w:tc>
          <w:tcPr>
            <w:tcW w:w="780" w:type="dxa"/>
            <w:noWrap/>
            <w:hideMark/>
          </w:tcPr>
          <w:p w14:paraId="258DC77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-0.08</w:t>
            </w:r>
          </w:p>
        </w:tc>
        <w:tc>
          <w:tcPr>
            <w:tcW w:w="780" w:type="dxa"/>
            <w:noWrap/>
            <w:hideMark/>
          </w:tcPr>
          <w:p w14:paraId="4B2B0DF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4DC33A0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596306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DCCB88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1D0520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FE7FD43"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1EBAC96"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948C7A3"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81FAD8E"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251E54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AD65DB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CD7004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F32EEA0"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FF93E80" w14:textId="77777777" w:rsidR="00A448D2" w:rsidRPr="00A448D2" w:rsidRDefault="00A448D2" w:rsidP="00A448D2">
            <w:pPr>
              <w:rPr>
                <w:rFonts w:ascii="Times New Roman" w:hAnsi="Times New Roman" w:cs="Times New Roman"/>
                <w:bCs/>
                <w:sz w:val="20"/>
                <w:szCs w:val="20"/>
              </w:rPr>
            </w:pPr>
          </w:p>
        </w:tc>
      </w:tr>
      <w:tr w:rsidR="00A448D2" w:rsidRPr="00A448D2" w14:paraId="7A0E6ADE" w14:textId="77777777" w:rsidTr="00A448D2">
        <w:trPr>
          <w:trHeight w:val="290"/>
        </w:trPr>
        <w:tc>
          <w:tcPr>
            <w:tcW w:w="500" w:type="dxa"/>
            <w:noWrap/>
            <w:hideMark/>
          </w:tcPr>
          <w:p w14:paraId="465EB189"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3</w:t>
            </w:r>
          </w:p>
        </w:tc>
        <w:tc>
          <w:tcPr>
            <w:tcW w:w="2240" w:type="dxa"/>
            <w:noWrap/>
            <w:hideMark/>
          </w:tcPr>
          <w:p w14:paraId="39CDB667"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LTO</w:t>
            </w:r>
          </w:p>
        </w:tc>
        <w:tc>
          <w:tcPr>
            <w:tcW w:w="940" w:type="dxa"/>
            <w:noWrap/>
            <w:hideMark/>
          </w:tcPr>
          <w:p w14:paraId="23DB5AE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313AD5F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42.17</w:t>
            </w:r>
          </w:p>
        </w:tc>
        <w:tc>
          <w:tcPr>
            <w:tcW w:w="940" w:type="dxa"/>
            <w:noWrap/>
            <w:hideMark/>
          </w:tcPr>
          <w:p w14:paraId="393019B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18.52</w:t>
            </w:r>
          </w:p>
        </w:tc>
        <w:tc>
          <w:tcPr>
            <w:tcW w:w="940" w:type="dxa"/>
            <w:noWrap/>
            <w:hideMark/>
          </w:tcPr>
          <w:p w14:paraId="05581E7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21.16</w:t>
            </w:r>
          </w:p>
        </w:tc>
        <w:tc>
          <w:tcPr>
            <w:tcW w:w="940" w:type="dxa"/>
            <w:noWrap/>
            <w:hideMark/>
          </w:tcPr>
          <w:p w14:paraId="209459B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82.87</w:t>
            </w:r>
          </w:p>
        </w:tc>
        <w:tc>
          <w:tcPr>
            <w:tcW w:w="780" w:type="dxa"/>
            <w:noWrap/>
            <w:hideMark/>
          </w:tcPr>
          <w:p w14:paraId="7641E58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0.14</w:t>
            </w:r>
          </w:p>
        </w:tc>
        <w:tc>
          <w:tcPr>
            <w:tcW w:w="780" w:type="dxa"/>
            <w:noWrap/>
            <w:hideMark/>
          </w:tcPr>
          <w:p w14:paraId="590FE43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51B28F8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4A38484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C3A2575"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DBBECE6"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D7BDC8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3C881B0"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E23F19E"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3F8E21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E07305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4D6C0E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DB3B124"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19F8DA4"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109A511" w14:textId="77777777" w:rsidR="00A448D2" w:rsidRPr="00A448D2" w:rsidRDefault="00A448D2" w:rsidP="00A448D2">
            <w:pPr>
              <w:rPr>
                <w:rFonts w:ascii="Times New Roman" w:hAnsi="Times New Roman" w:cs="Times New Roman"/>
                <w:bCs/>
                <w:sz w:val="20"/>
                <w:szCs w:val="20"/>
              </w:rPr>
            </w:pPr>
          </w:p>
        </w:tc>
      </w:tr>
      <w:tr w:rsidR="00A448D2" w:rsidRPr="00A448D2" w14:paraId="5E134611" w14:textId="77777777" w:rsidTr="00A448D2">
        <w:trPr>
          <w:trHeight w:val="290"/>
        </w:trPr>
        <w:tc>
          <w:tcPr>
            <w:tcW w:w="500" w:type="dxa"/>
            <w:noWrap/>
            <w:hideMark/>
          </w:tcPr>
          <w:p w14:paraId="1626C3DB"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4</w:t>
            </w:r>
          </w:p>
        </w:tc>
        <w:tc>
          <w:tcPr>
            <w:tcW w:w="2240" w:type="dxa"/>
            <w:noWrap/>
            <w:hideMark/>
          </w:tcPr>
          <w:p w14:paraId="6834701D"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Institutional Quality</w:t>
            </w:r>
          </w:p>
        </w:tc>
        <w:tc>
          <w:tcPr>
            <w:tcW w:w="940" w:type="dxa"/>
            <w:noWrap/>
            <w:hideMark/>
          </w:tcPr>
          <w:p w14:paraId="3EBDF44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18514FA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3.36</w:t>
            </w:r>
          </w:p>
        </w:tc>
        <w:tc>
          <w:tcPr>
            <w:tcW w:w="940" w:type="dxa"/>
            <w:noWrap/>
            <w:hideMark/>
          </w:tcPr>
          <w:p w14:paraId="0269061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0.95</w:t>
            </w:r>
          </w:p>
        </w:tc>
        <w:tc>
          <w:tcPr>
            <w:tcW w:w="940" w:type="dxa"/>
            <w:noWrap/>
            <w:hideMark/>
          </w:tcPr>
          <w:p w14:paraId="121C87F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0.59</w:t>
            </w:r>
          </w:p>
        </w:tc>
        <w:tc>
          <w:tcPr>
            <w:tcW w:w="940" w:type="dxa"/>
            <w:noWrap/>
            <w:hideMark/>
          </w:tcPr>
          <w:p w14:paraId="6B97D04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4.48</w:t>
            </w:r>
          </w:p>
        </w:tc>
        <w:tc>
          <w:tcPr>
            <w:tcW w:w="780" w:type="dxa"/>
            <w:noWrap/>
            <w:hideMark/>
          </w:tcPr>
          <w:p w14:paraId="3A1D958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-0.23</w:t>
            </w:r>
          </w:p>
        </w:tc>
        <w:tc>
          <w:tcPr>
            <w:tcW w:w="780" w:type="dxa"/>
            <w:noWrap/>
            <w:hideMark/>
          </w:tcPr>
          <w:p w14:paraId="1BFE00D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0.07</w:t>
            </w:r>
          </w:p>
        </w:tc>
        <w:tc>
          <w:tcPr>
            <w:tcW w:w="780" w:type="dxa"/>
            <w:noWrap/>
            <w:hideMark/>
          </w:tcPr>
          <w:p w14:paraId="7A72CC5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0.06</w:t>
            </w:r>
          </w:p>
        </w:tc>
        <w:tc>
          <w:tcPr>
            <w:tcW w:w="780" w:type="dxa"/>
            <w:noWrap/>
            <w:hideMark/>
          </w:tcPr>
          <w:p w14:paraId="2115DAB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5E750987"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AFB78D4"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C572F5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7C0CE2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AB1F0C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76E119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4A6139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24A6F1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C954430"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565B610"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A06485E" w14:textId="77777777" w:rsidR="00A448D2" w:rsidRPr="00A448D2" w:rsidRDefault="00A448D2" w:rsidP="00A448D2">
            <w:pPr>
              <w:rPr>
                <w:rFonts w:ascii="Times New Roman" w:hAnsi="Times New Roman" w:cs="Times New Roman"/>
                <w:bCs/>
                <w:sz w:val="20"/>
                <w:szCs w:val="20"/>
              </w:rPr>
            </w:pPr>
          </w:p>
        </w:tc>
      </w:tr>
      <w:tr w:rsidR="00A448D2" w:rsidRPr="00A448D2" w14:paraId="6F8FB044" w14:textId="77777777" w:rsidTr="00A448D2">
        <w:trPr>
          <w:trHeight w:val="290"/>
        </w:trPr>
        <w:tc>
          <w:tcPr>
            <w:tcW w:w="500" w:type="dxa"/>
            <w:noWrap/>
            <w:hideMark/>
          </w:tcPr>
          <w:p w14:paraId="2473E733"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5</w:t>
            </w:r>
          </w:p>
        </w:tc>
        <w:tc>
          <w:tcPr>
            <w:tcW w:w="2240" w:type="dxa"/>
            <w:noWrap/>
            <w:hideMark/>
          </w:tcPr>
          <w:p w14:paraId="0D794E05"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Shareholder protection</w:t>
            </w:r>
          </w:p>
        </w:tc>
        <w:tc>
          <w:tcPr>
            <w:tcW w:w="940" w:type="dxa"/>
            <w:noWrap/>
            <w:hideMark/>
          </w:tcPr>
          <w:p w14:paraId="01B2DC0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45AFB39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6.61</w:t>
            </w:r>
          </w:p>
        </w:tc>
        <w:tc>
          <w:tcPr>
            <w:tcW w:w="940" w:type="dxa"/>
            <w:noWrap/>
            <w:hideMark/>
          </w:tcPr>
          <w:p w14:paraId="0089606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0.87</w:t>
            </w:r>
          </w:p>
        </w:tc>
        <w:tc>
          <w:tcPr>
            <w:tcW w:w="940" w:type="dxa"/>
            <w:noWrap/>
            <w:hideMark/>
          </w:tcPr>
          <w:p w14:paraId="31452BC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3.00</w:t>
            </w:r>
          </w:p>
        </w:tc>
        <w:tc>
          <w:tcPr>
            <w:tcW w:w="940" w:type="dxa"/>
            <w:noWrap/>
            <w:hideMark/>
          </w:tcPr>
          <w:p w14:paraId="45AC9C7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7.57</w:t>
            </w:r>
          </w:p>
        </w:tc>
        <w:tc>
          <w:tcPr>
            <w:tcW w:w="780" w:type="dxa"/>
            <w:noWrap/>
            <w:hideMark/>
          </w:tcPr>
          <w:p w14:paraId="09FBC1F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1A4DB19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0.06</w:t>
            </w:r>
          </w:p>
        </w:tc>
        <w:tc>
          <w:tcPr>
            <w:tcW w:w="780" w:type="dxa"/>
            <w:noWrap/>
            <w:hideMark/>
          </w:tcPr>
          <w:p w14:paraId="31A3E8C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-0.32</w:t>
            </w:r>
          </w:p>
        </w:tc>
        <w:tc>
          <w:tcPr>
            <w:tcW w:w="780" w:type="dxa"/>
            <w:noWrap/>
            <w:hideMark/>
          </w:tcPr>
          <w:p w14:paraId="7825966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55078FC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1E24E06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7C2827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C1443B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0774CB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BC755B6"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92FEE4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ED5C8E0"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A882F77"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591A5E5"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F962ED6" w14:textId="77777777" w:rsidR="00A448D2" w:rsidRPr="00A448D2" w:rsidRDefault="00A448D2" w:rsidP="00A448D2">
            <w:pPr>
              <w:rPr>
                <w:rFonts w:ascii="Times New Roman" w:hAnsi="Times New Roman" w:cs="Times New Roman"/>
                <w:bCs/>
                <w:sz w:val="20"/>
                <w:szCs w:val="20"/>
              </w:rPr>
            </w:pPr>
          </w:p>
        </w:tc>
      </w:tr>
      <w:tr w:rsidR="00A448D2" w:rsidRPr="00A448D2" w14:paraId="3A7545E1" w14:textId="77777777" w:rsidTr="00A448D2">
        <w:trPr>
          <w:trHeight w:val="290"/>
        </w:trPr>
        <w:tc>
          <w:tcPr>
            <w:tcW w:w="500" w:type="dxa"/>
            <w:noWrap/>
            <w:hideMark/>
          </w:tcPr>
          <w:p w14:paraId="766A0986"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6</w:t>
            </w:r>
          </w:p>
        </w:tc>
        <w:tc>
          <w:tcPr>
            <w:tcW w:w="2240" w:type="dxa"/>
            <w:noWrap/>
            <w:hideMark/>
          </w:tcPr>
          <w:p w14:paraId="5CFC5E60"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Family Logic</w:t>
            </w:r>
          </w:p>
        </w:tc>
        <w:tc>
          <w:tcPr>
            <w:tcW w:w="940" w:type="dxa"/>
            <w:noWrap/>
            <w:hideMark/>
          </w:tcPr>
          <w:p w14:paraId="58BD7D1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7874AAA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3.03</w:t>
            </w:r>
          </w:p>
        </w:tc>
        <w:tc>
          <w:tcPr>
            <w:tcW w:w="940" w:type="dxa"/>
            <w:noWrap/>
            <w:hideMark/>
          </w:tcPr>
          <w:p w14:paraId="2EC2C31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0.70</w:t>
            </w:r>
          </w:p>
        </w:tc>
        <w:tc>
          <w:tcPr>
            <w:tcW w:w="940" w:type="dxa"/>
            <w:noWrap/>
            <w:hideMark/>
          </w:tcPr>
          <w:p w14:paraId="00C268A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1.36</w:t>
            </w:r>
          </w:p>
        </w:tc>
        <w:tc>
          <w:tcPr>
            <w:tcW w:w="940" w:type="dxa"/>
            <w:noWrap/>
            <w:hideMark/>
          </w:tcPr>
          <w:p w14:paraId="3D3488D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4.39</w:t>
            </w:r>
          </w:p>
        </w:tc>
        <w:tc>
          <w:tcPr>
            <w:tcW w:w="780" w:type="dxa"/>
            <w:noWrap/>
            <w:hideMark/>
          </w:tcPr>
          <w:p w14:paraId="2373256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0.10</w:t>
            </w:r>
          </w:p>
        </w:tc>
        <w:tc>
          <w:tcPr>
            <w:tcW w:w="780" w:type="dxa"/>
            <w:noWrap/>
            <w:hideMark/>
          </w:tcPr>
          <w:p w14:paraId="136DEE2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7B5627E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3346C68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-0.51</w:t>
            </w:r>
          </w:p>
        </w:tc>
        <w:tc>
          <w:tcPr>
            <w:tcW w:w="780" w:type="dxa"/>
            <w:noWrap/>
            <w:hideMark/>
          </w:tcPr>
          <w:p w14:paraId="3D3B06A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0.06</w:t>
            </w:r>
          </w:p>
        </w:tc>
        <w:tc>
          <w:tcPr>
            <w:tcW w:w="780" w:type="dxa"/>
            <w:noWrap/>
            <w:hideMark/>
          </w:tcPr>
          <w:p w14:paraId="1C7A234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14A958D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FC28427"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454A7A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EB0A98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A65780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1BAEE1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B4D267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9C8DCC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9CB61D6" w14:textId="77777777" w:rsidR="00A448D2" w:rsidRPr="00A448D2" w:rsidRDefault="00A448D2" w:rsidP="00A448D2">
            <w:pPr>
              <w:rPr>
                <w:rFonts w:ascii="Times New Roman" w:hAnsi="Times New Roman" w:cs="Times New Roman"/>
                <w:bCs/>
                <w:sz w:val="20"/>
                <w:szCs w:val="20"/>
              </w:rPr>
            </w:pPr>
          </w:p>
        </w:tc>
      </w:tr>
      <w:tr w:rsidR="00A448D2" w:rsidRPr="00A448D2" w14:paraId="6458C6C1" w14:textId="77777777" w:rsidTr="00A448D2">
        <w:trPr>
          <w:trHeight w:val="290"/>
        </w:trPr>
        <w:tc>
          <w:tcPr>
            <w:tcW w:w="500" w:type="dxa"/>
            <w:noWrap/>
            <w:hideMark/>
          </w:tcPr>
          <w:p w14:paraId="40069B3C"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7</w:t>
            </w:r>
          </w:p>
        </w:tc>
        <w:tc>
          <w:tcPr>
            <w:tcW w:w="2240" w:type="dxa"/>
            <w:noWrap/>
            <w:hideMark/>
          </w:tcPr>
          <w:p w14:paraId="587E261C"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Business Logic</w:t>
            </w:r>
          </w:p>
        </w:tc>
        <w:tc>
          <w:tcPr>
            <w:tcW w:w="940" w:type="dxa"/>
            <w:noWrap/>
            <w:hideMark/>
          </w:tcPr>
          <w:p w14:paraId="7A88EDC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7217549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1.55</w:t>
            </w:r>
          </w:p>
        </w:tc>
        <w:tc>
          <w:tcPr>
            <w:tcW w:w="940" w:type="dxa"/>
            <w:noWrap/>
            <w:hideMark/>
          </w:tcPr>
          <w:p w14:paraId="0416238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0.49</w:t>
            </w:r>
          </w:p>
        </w:tc>
        <w:tc>
          <w:tcPr>
            <w:tcW w:w="940" w:type="dxa"/>
            <w:noWrap/>
            <w:hideMark/>
          </w:tcPr>
          <w:p w14:paraId="605D4B0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0.46</w:t>
            </w:r>
          </w:p>
        </w:tc>
        <w:tc>
          <w:tcPr>
            <w:tcW w:w="940" w:type="dxa"/>
            <w:noWrap/>
            <w:hideMark/>
          </w:tcPr>
          <w:p w14:paraId="76134D3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2.83</w:t>
            </w:r>
          </w:p>
        </w:tc>
        <w:tc>
          <w:tcPr>
            <w:tcW w:w="780" w:type="dxa"/>
            <w:noWrap/>
            <w:hideMark/>
          </w:tcPr>
          <w:p w14:paraId="5D86076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-0.04</w:t>
            </w:r>
          </w:p>
        </w:tc>
        <w:tc>
          <w:tcPr>
            <w:tcW w:w="780" w:type="dxa"/>
            <w:noWrap/>
            <w:hideMark/>
          </w:tcPr>
          <w:p w14:paraId="79D5EA5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1E8B8D6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-0.18</w:t>
            </w:r>
          </w:p>
        </w:tc>
        <w:tc>
          <w:tcPr>
            <w:tcW w:w="780" w:type="dxa"/>
            <w:noWrap/>
            <w:hideMark/>
          </w:tcPr>
          <w:p w14:paraId="6ABC900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0.01</w:t>
            </w:r>
          </w:p>
        </w:tc>
        <w:tc>
          <w:tcPr>
            <w:tcW w:w="780" w:type="dxa"/>
            <w:noWrap/>
            <w:hideMark/>
          </w:tcPr>
          <w:p w14:paraId="5EEED7D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0.16</w:t>
            </w:r>
          </w:p>
        </w:tc>
        <w:tc>
          <w:tcPr>
            <w:tcW w:w="780" w:type="dxa"/>
            <w:noWrap/>
            <w:hideMark/>
          </w:tcPr>
          <w:p w14:paraId="0BDBA89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0.27</w:t>
            </w:r>
          </w:p>
        </w:tc>
        <w:tc>
          <w:tcPr>
            <w:tcW w:w="780" w:type="dxa"/>
            <w:noWrap/>
            <w:hideMark/>
          </w:tcPr>
          <w:p w14:paraId="04DEFC3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797E007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1E51AE3"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D457D4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6DE3447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2C73E76"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0B4009E"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4889FBD"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864F6B1" w14:textId="77777777" w:rsidR="00A448D2" w:rsidRPr="00A448D2" w:rsidRDefault="00A448D2" w:rsidP="00A448D2">
            <w:pPr>
              <w:rPr>
                <w:rFonts w:ascii="Times New Roman" w:hAnsi="Times New Roman" w:cs="Times New Roman"/>
                <w:bCs/>
                <w:sz w:val="20"/>
                <w:szCs w:val="20"/>
              </w:rPr>
            </w:pPr>
          </w:p>
        </w:tc>
      </w:tr>
      <w:tr w:rsidR="00A448D2" w:rsidRPr="00A448D2" w14:paraId="59B4560A" w14:textId="77777777" w:rsidTr="00A448D2">
        <w:trPr>
          <w:trHeight w:val="290"/>
        </w:trPr>
        <w:tc>
          <w:tcPr>
            <w:tcW w:w="500" w:type="dxa"/>
            <w:noWrap/>
            <w:hideMark/>
          </w:tcPr>
          <w:p w14:paraId="3CCDCDE1"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8</w:t>
            </w:r>
          </w:p>
        </w:tc>
        <w:tc>
          <w:tcPr>
            <w:tcW w:w="2240" w:type="dxa"/>
            <w:noWrap/>
            <w:hideMark/>
          </w:tcPr>
          <w:p w14:paraId="3E5FFC91"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General Social Trust</w:t>
            </w:r>
          </w:p>
        </w:tc>
        <w:tc>
          <w:tcPr>
            <w:tcW w:w="940" w:type="dxa"/>
            <w:noWrap/>
            <w:hideMark/>
          </w:tcPr>
          <w:p w14:paraId="036919A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7208C58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68.95</w:t>
            </w:r>
          </w:p>
        </w:tc>
        <w:tc>
          <w:tcPr>
            <w:tcW w:w="940" w:type="dxa"/>
            <w:noWrap/>
            <w:hideMark/>
          </w:tcPr>
          <w:p w14:paraId="558E7A9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6.18</w:t>
            </w:r>
          </w:p>
        </w:tc>
        <w:tc>
          <w:tcPr>
            <w:tcW w:w="940" w:type="dxa"/>
            <w:noWrap/>
            <w:hideMark/>
          </w:tcPr>
          <w:p w14:paraId="56012B9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48.03</w:t>
            </w:r>
          </w:p>
        </w:tc>
        <w:tc>
          <w:tcPr>
            <w:tcW w:w="940" w:type="dxa"/>
            <w:noWrap/>
            <w:hideMark/>
          </w:tcPr>
          <w:p w14:paraId="05F2706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79.75</w:t>
            </w:r>
          </w:p>
        </w:tc>
        <w:tc>
          <w:tcPr>
            <w:tcW w:w="780" w:type="dxa"/>
            <w:noWrap/>
            <w:hideMark/>
          </w:tcPr>
          <w:p w14:paraId="40CE5DB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-0.25</w:t>
            </w:r>
          </w:p>
        </w:tc>
        <w:tc>
          <w:tcPr>
            <w:tcW w:w="780" w:type="dxa"/>
            <w:noWrap/>
            <w:hideMark/>
          </w:tcPr>
          <w:p w14:paraId="47EDB72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059746A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-0.18</w:t>
            </w:r>
          </w:p>
        </w:tc>
        <w:tc>
          <w:tcPr>
            <w:tcW w:w="780" w:type="dxa"/>
            <w:noWrap/>
            <w:hideMark/>
          </w:tcPr>
          <w:p w14:paraId="177F44F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0.77</w:t>
            </w:r>
          </w:p>
        </w:tc>
        <w:tc>
          <w:tcPr>
            <w:tcW w:w="780" w:type="dxa"/>
            <w:noWrap/>
            <w:hideMark/>
          </w:tcPr>
          <w:p w14:paraId="0884D98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0.10</w:t>
            </w:r>
          </w:p>
        </w:tc>
        <w:tc>
          <w:tcPr>
            <w:tcW w:w="780" w:type="dxa"/>
            <w:noWrap/>
            <w:hideMark/>
          </w:tcPr>
          <w:p w14:paraId="6B9A9D5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-0.43</w:t>
            </w:r>
          </w:p>
        </w:tc>
        <w:tc>
          <w:tcPr>
            <w:tcW w:w="780" w:type="dxa"/>
            <w:noWrap/>
            <w:hideMark/>
          </w:tcPr>
          <w:p w14:paraId="2592BF0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-0.13</w:t>
            </w:r>
          </w:p>
        </w:tc>
        <w:tc>
          <w:tcPr>
            <w:tcW w:w="780" w:type="dxa"/>
            <w:noWrap/>
            <w:hideMark/>
          </w:tcPr>
          <w:p w14:paraId="09B7B18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6722928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45B78D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437B45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80F089C"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3CA24AF"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CEE2984"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7BB5B8F" w14:textId="77777777" w:rsidR="00A448D2" w:rsidRPr="00A448D2" w:rsidRDefault="00A448D2" w:rsidP="00A448D2">
            <w:pPr>
              <w:rPr>
                <w:rFonts w:ascii="Times New Roman" w:hAnsi="Times New Roman" w:cs="Times New Roman"/>
                <w:bCs/>
                <w:sz w:val="20"/>
                <w:szCs w:val="20"/>
              </w:rPr>
            </w:pPr>
          </w:p>
        </w:tc>
      </w:tr>
      <w:tr w:rsidR="00A448D2" w:rsidRPr="00A448D2" w14:paraId="72B5A139" w14:textId="77777777" w:rsidTr="00A448D2">
        <w:trPr>
          <w:trHeight w:val="290"/>
        </w:trPr>
        <w:tc>
          <w:tcPr>
            <w:tcW w:w="500" w:type="dxa"/>
            <w:noWrap/>
            <w:hideMark/>
          </w:tcPr>
          <w:p w14:paraId="76559658"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9</w:t>
            </w:r>
          </w:p>
        </w:tc>
        <w:tc>
          <w:tcPr>
            <w:tcW w:w="2240" w:type="dxa"/>
            <w:noWrap/>
            <w:hideMark/>
          </w:tcPr>
          <w:p w14:paraId="4C75B091"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Per Capita GDP</w:t>
            </w:r>
          </w:p>
        </w:tc>
        <w:tc>
          <w:tcPr>
            <w:tcW w:w="940" w:type="dxa"/>
            <w:noWrap/>
            <w:hideMark/>
          </w:tcPr>
          <w:p w14:paraId="5A039B9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5774E5C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10.75</w:t>
            </w:r>
          </w:p>
        </w:tc>
        <w:tc>
          <w:tcPr>
            <w:tcW w:w="940" w:type="dxa"/>
            <w:noWrap/>
            <w:hideMark/>
          </w:tcPr>
          <w:p w14:paraId="3AA072D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0.33</w:t>
            </w:r>
          </w:p>
        </w:tc>
        <w:tc>
          <w:tcPr>
            <w:tcW w:w="940" w:type="dxa"/>
            <w:noWrap/>
            <w:hideMark/>
          </w:tcPr>
          <w:p w14:paraId="386270A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9.44</w:t>
            </w:r>
          </w:p>
        </w:tc>
        <w:tc>
          <w:tcPr>
            <w:tcW w:w="940" w:type="dxa"/>
            <w:noWrap/>
            <w:hideMark/>
          </w:tcPr>
          <w:p w14:paraId="3387B81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11.32</w:t>
            </w:r>
          </w:p>
        </w:tc>
        <w:tc>
          <w:tcPr>
            <w:tcW w:w="780" w:type="dxa"/>
            <w:noWrap/>
            <w:hideMark/>
          </w:tcPr>
          <w:p w14:paraId="78AF126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-0.22</w:t>
            </w:r>
          </w:p>
        </w:tc>
        <w:tc>
          <w:tcPr>
            <w:tcW w:w="780" w:type="dxa"/>
            <w:noWrap/>
            <w:hideMark/>
          </w:tcPr>
          <w:p w14:paraId="6F6168B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0.12</w:t>
            </w:r>
          </w:p>
        </w:tc>
        <w:tc>
          <w:tcPr>
            <w:tcW w:w="780" w:type="dxa"/>
            <w:noWrap/>
            <w:hideMark/>
          </w:tcPr>
          <w:p w14:paraId="06FAD4A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-0.29</w:t>
            </w:r>
          </w:p>
        </w:tc>
        <w:tc>
          <w:tcPr>
            <w:tcW w:w="780" w:type="dxa"/>
            <w:noWrap/>
            <w:hideMark/>
          </w:tcPr>
          <w:p w14:paraId="5FBBD51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0.69</w:t>
            </w:r>
          </w:p>
        </w:tc>
        <w:tc>
          <w:tcPr>
            <w:tcW w:w="780" w:type="dxa"/>
            <w:noWrap/>
            <w:hideMark/>
          </w:tcPr>
          <w:p w14:paraId="43EBB55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0.24</w:t>
            </w:r>
          </w:p>
        </w:tc>
        <w:tc>
          <w:tcPr>
            <w:tcW w:w="780" w:type="dxa"/>
            <w:noWrap/>
            <w:hideMark/>
          </w:tcPr>
          <w:p w14:paraId="4497C0F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-0.20</w:t>
            </w:r>
          </w:p>
        </w:tc>
        <w:tc>
          <w:tcPr>
            <w:tcW w:w="780" w:type="dxa"/>
            <w:noWrap/>
            <w:hideMark/>
          </w:tcPr>
          <w:p w14:paraId="0CD283B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0.28</w:t>
            </w:r>
          </w:p>
        </w:tc>
        <w:tc>
          <w:tcPr>
            <w:tcW w:w="780" w:type="dxa"/>
            <w:noWrap/>
            <w:hideMark/>
          </w:tcPr>
          <w:p w14:paraId="0314085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0.65</w:t>
            </w:r>
          </w:p>
        </w:tc>
        <w:tc>
          <w:tcPr>
            <w:tcW w:w="780" w:type="dxa"/>
            <w:noWrap/>
            <w:hideMark/>
          </w:tcPr>
          <w:p w14:paraId="32905A3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66E2497F"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22A899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4ED5ABF"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20BF12A7"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D3B4C29"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6E5A346" w14:textId="77777777" w:rsidR="00A448D2" w:rsidRPr="00A448D2" w:rsidRDefault="00A448D2" w:rsidP="00A448D2">
            <w:pPr>
              <w:rPr>
                <w:rFonts w:ascii="Times New Roman" w:hAnsi="Times New Roman" w:cs="Times New Roman"/>
                <w:bCs/>
                <w:sz w:val="20"/>
                <w:szCs w:val="20"/>
              </w:rPr>
            </w:pPr>
          </w:p>
        </w:tc>
      </w:tr>
      <w:tr w:rsidR="00A448D2" w:rsidRPr="00A448D2" w14:paraId="618A8DA2" w14:textId="77777777" w:rsidTr="00A448D2">
        <w:trPr>
          <w:trHeight w:val="290"/>
        </w:trPr>
        <w:tc>
          <w:tcPr>
            <w:tcW w:w="500" w:type="dxa"/>
            <w:noWrap/>
            <w:hideMark/>
          </w:tcPr>
          <w:p w14:paraId="3CF6FE05"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10</w:t>
            </w:r>
          </w:p>
        </w:tc>
        <w:tc>
          <w:tcPr>
            <w:tcW w:w="2240" w:type="dxa"/>
            <w:noWrap/>
            <w:hideMark/>
          </w:tcPr>
          <w:p w14:paraId="6A7BD876"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Board Size</w:t>
            </w:r>
          </w:p>
        </w:tc>
        <w:tc>
          <w:tcPr>
            <w:tcW w:w="940" w:type="dxa"/>
            <w:noWrap/>
            <w:hideMark/>
          </w:tcPr>
          <w:p w14:paraId="2C2C0E1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31267A4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9.12</w:t>
            </w:r>
          </w:p>
        </w:tc>
        <w:tc>
          <w:tcPr>
            <w:tcW w:w="940" w:type="dxa"/>
            <w:noWrap/>
            <w:hideMark/>
          </w:tcPr>
          <w:p w14:paraId="2C2DC66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3.21</w:t>
            </w:r>
          </w:p>
        </w:tc>
        <w:tc>
          <w:tcPr>
            <w:tcW w:w="940" w:type="dxa"/>
            <w:noWrap/>
            <w:hideMark/>
          </w:tcPr>
          <w:p w14:paraId="7321BB6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2.00</w:t>
            </w:r>
          </w:p>
        </w:tc>
        <w:tc>
          <w:tcPr>
            <w:tcW w:w="940" w:type="dxa"/>
            <w:noWrap/>
            <w:hideMark/>
          </w:tcPr>
          <w:p w14:paraId="70204C8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28.00</w:t>
            </w:r>
          </w:p>
        </w:tc>
        <w:tc>
          <w:tcPr>
            <w:tcW w:w="780" w:type="dxa"/>
            <w:noWrap/>
            <w:hideMark/>
          </w:tcPr>
          <w:p w14:paraId="222450F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-0.04</w:t>
            </w:r>
          </w:p>
        </w:tc>
        <w:tc>
          <w:tcPr>
            <w:tcW w:w="780" w:type="dxa"/>
            <w:noWrap/>
            <w:hideMark/>
          </w:tcPr>
          <w:p w14:paraId="6643456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-0.07</w:t>
            </w:r>
          </w:p>
        </w:tc>
        <w:tc>
          <w:tcPr>
            <w:tcW w:w="780" w:type="dxa"/>
            <w:noWrap/>
            <w:hideMark/>
          </w:tcPr>
          <w:p w14:paraId="3DC9B42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0.18</w:t>
            </w:r>
          </w:p>
        </w:tc>
        <w:tc>
          <w:tcPr>
            <w:tcW w:w="780" w:type="dxa"/>
            <w:noWrap/>
            <w:hideMark/>
          </w:tcPr>
          <w:p w14:paraId="7E10A65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-0.08</w:t>
            </w:r>
          </w:p>
        </w:tc>
        <w:tc>
          <w:tcPr>
            <w:tcW w:w="780" w:type="dxa"/>
            <w:noWrap/>
            <w:hideMark/>
          </w:tcPr>
          <w:p w14:paraId="5FCB1D1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0.11</w:t>
            </w:r>
          </w:p>
        </w:tc>
        <w:tc>
          <w:tcPr>
            <w:tcW w:w="780" w:type="dxa"/>
            <w:noWrap/>
            <w:hideMark/>
          </w:tcPr>
          <w:p w14:paraId="0E27FD5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-0.04</w:t>
            </w:r>
          </w:p>
        </w:tc>
        <w:tc>
          <w:tcPr>
            <w:tcW w:w="780" w:type="dxa"/>
            <w:noWrap/>
            <w:hideMark/>
          </w:tcPr>
          <w:p w14:paraId="2F2F6B8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0.10</w:t>
            </w:r>
          </w:p>
        </w:tc>
        <w:tc>
          <w:tcPr>
            <w:tcW w:w="780" w:type="dxa"/>
            <w:noWrap/>
            <w:hideMark/>
          </w:tcPr>
          <w:p w14:paraId="493C908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-0.08</w:t>
            </w:r>
          </w:p>
        </w:tc>
        <w:tc>
          <w:tcPr>
            <w:tcW w:w="780" w:type="dxa"/>
            <w:noWrap/>
            <w:hideMark/>
          </w:tcPr>
          <w:p w14:paraId="3381624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-0.11</w:t>
            </w:r>
          </w:p>
        </w:tc>
        <w:tc>
          <w:tcPr>
            <w:tcW w:w="780" w:type="dxa"/>
            <w:noWrap/>
            <w:hideMark/>
          </w:tcPr>
          <w:p w14:paraId="05A3684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68E52225"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95BCCE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1D1274B"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1FDD2C8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3013CEA" w14:textId="77777777" w:rsidR="00A448D2" w:rsidRPr="00A448D2" w:rsidRDefault="00A448D2" w:rsidP="00A448D2">
            <w:pPr>
              <w:rPr>
                <w:rFonts w:ascii="Times New Roman" w:hAnsi="Times New Roman" w:cs="Times New Roman"/>
                <w:bCs/>
                <w:sz w:val="20"/>
                <w:szCs w:val="20"/>
              </w:rPr>
            </w:pPr>
          </w:p>
        </w:tc>
      </w:tr>
      <w:tr w:rsidR="00A448D2" w:rsidRPr="00A448D2" w14:paraId="701E9532" w14:textId="77777777" w:rsidTr="00A448D2">
        <w:trPr>
          <w:trHeight w:val="290"/>
        </w:trPr>
        <w:tc>
          <w:tcPr>
            <w:tcW w:w="500" w:type="dxa"/>
            <w:noWrap/>
            <w:hideMark/>
          </w:tcPr>
          <w:p w14:paraId="1B687BA3"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11</w:t>
            </w:r>
          </w:p>
        </w:tc>
        <w:tc>
          <w:tcPr>
            <w:tcW w:w="2240" w:type="dxa"/>
            <w:noWrap/>
            <w:hideMark/>
          </w:tcPr>
          <w:p w14:paraId="125BE965"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Independent Directors</w:t>
            </w:r>
          </w:p>
        </w:tc>
        <w:tc>
          <w:tcPr>
            <w:tcW w:w="940" w:type="dxa"/>
            <w:noWrap/>
            <w:hideMark/>
          </w:tcPr>
          <w:p w14:paraId="6B157E9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32A72C5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5.93</w:t>
            </w:r>
          </w:p>
        </w:tc>
        <w:tc>
          <w:tcPr>
            <w:tcW w:w="940" w:type="dxa"/>
            <w:noWrap/>
            <w:hideMark/>
          </w:tcPr>
          <w:p w14:paraId="525D079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2.72</w:t>
            </w:r>
          </w:p>
        </w:tc>
        <w:tc>
          <w:tcPr>
            <w:tcW w:w="940" w:type="dxa"/>
            <w:noWrap/>
            <w:hideMark/>
          </w:tcPr>
          <w:p w14:paraId="55F9A4C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940" w:type="dxa"/>
            <w:noWrap/>
            <w:hideMark/>
          </w:tcPr>
          <w:p w14:paraId="6532DCC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18.00</w:t>
            </w:r>
          </w:p>
        </w:tc>
        <w:tc>
          <w:tcPr>
            <w:tcW w:w="780" w:type="dxa"/>
            <w:noWrap/>
            <w:hideMark/>
          </w:tcPr>
          <w:p w14:paraId="6B4C958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-0.22</w:t>
            </w:r>
          </w:p>
        </w:tc>
        <w:tc>
          <w:tcPr>
            <w:tcW w:w="780" w:type="dxa"/>
            <w:noWrap/>
            <w:hideMark/>
          </w:tcPr>
          <w:p w14:paraId="7410868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0.02</w:t>
            </w:r>
          </w:p>
        </w:tc>
        <w:tc>
          <w:tcPr>
            <w:tcW w:w="780" w:type="dxa"/>
            <w:noWrap/>
            <w:hideMark/>
          </w:tcPr>
          <w:p w14:paraId="39069F7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-0.26</w:t>
            </w:r>
          </w:p>
        </w:tc>
        <w:tc>
          <w:tcPr>
            <w:tcW w:w="780" w:type="dxa"/>
            <w:noWrap/>
            <w:hideMark/>
          </w:tcPr>
          <w:p w14:paraId="4E20AD1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0.14</w:t>
            </w:r>
          </w:p>
        </w:tc>
        <w:tc>
          <w:tcPr>
            <w:tcW w:w="780" w:type="dxa"/>
            <w:noWrap/>
            <w:hideMark/>
          </w:tcPr>
          <w:p w14:paraId="569E084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0.34</w:t>
            </w:r>
          </w:p>
        </w:tc>
        <w:tc>
          <w:tcPr>
            <w:tcW w:w="780" w:type="dxa"/>
            <w:noWrap/>
            <w:hideMark/>
          </w:tcPr>
          <w:p w14:paraId="07B158D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-0.12</w:t>
            </w:r>
          </w:p>
        </w:tc>
        <w:tc>
          <w:tcPr>
            <w:tcW w:w="780" w:type="dxa"/>
            <w:noWrap/>
            <w:hideMark/>
          </w:tcPr>
          <w:p w14:paraId="39AA65B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0.20</w:t>
            </w:r>
          </w:p>
        </w:tc>
        <w:tc>
          <w:tcPr>
            <w:tcW w:w="780" w:type="dxa"/>
            <w:noWrap/>
            <w:hideMark/>
          </w:tcPr>
          <w:p w14:paraId="590D9C2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0.22</w:t>
            </w:r>
          </w:p>
        </w:tc>
        <w:tc>
          <w:tcPr>
            <w:tcW w:w="780" w:type="dxa"/>
            <w:noWrap/>
            <w:hideMark/>
          </w:tcPr>
          <w:p w14:paraId="7A2CB9F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0.36</w:t>
            </w:r>
          </w:p>
        </w:tc>
        <w:tc>
          <w:tcPr>
            <w:tcW w:w="780" w:type="dxa"/>
            <w:noWrap/>
            <w:hideMark/>
          </w:tcPr>
          <w:p w14:paraId="20E645B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0.59</w:t>
            </w:r>
          </w:p>
        </w:tc>
        <w:tc>
          <w:tcPr>
            <w:tcW w:w="780" w:type="dxa"/>
            <w:noWrap/>
            <w:hideMark/>
          </w:tcPr>
          <w:p w14:paraId="3D0D5E5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44E9EA4E"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5CCE87FA"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A437342"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08A9AB55" w14:textId="77777777" w:rsidR="00A448D2" w:rsidRPr="00A448D2" w:rsidRDefault="00A448D2" w:rsidP="00A448D2">
            <w:pPr>
              <w:rPr>
                <w:rFonts w:ascii="Times New Roman" w:hAnsi="Times New Roman" w:cs="Times New Roman"/>
                <w:bCs/>
                <w:sz w:val="20"/>
                <w:szCs w:val="20"/>
              </w:rPr>
            </w:pPr>
          </w:p>
        </w:tc>
      </w:tr>
      <w:tr w:rsidR="00A448D2" w:rsidRPr="00A448D2" w14:paraId="086497E9" w14:textId="77777777" w:rsidTr="00A448D2">
        <w:trPr>
          <w:trHeight w:val="290"/>
        </w:trPr>
        <w:tc>
          <w:tcPr>
            <w:tcW w:w="500" w:type="dxa"/>
            <w:noWrap/>
            <w:hideMark/>
          </w:tcPr>
          <w:p w14:paraId="604E9DA4"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12</w:t>
            </w:r>
          </w:p>
        </w:tc>
        <w:tc>
          <w:tcPr>
            <w:tcW w:w="2240" w:type="dxa"/>
            <w:noWrap/>
            <w:hideMark/>
          </w:tcPr>
          <w:p w14:paraId="43028DCB"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Firm Age</w:t>
            </w:r>
          </w:p>
        </w:tc>
        <w:tc>
          <w:tcPr>
            <w:tcW w:w="940" w:type="dxa"/>
            <w:noWrap/>
            <w:hideMark/>
          </w:tcPr>
          <w:p w14:paraId="5406903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1AD693C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57.67</w:t>
            </w:r>
          </w:p>
        </w:tc>
        <w:tc>
          <w:tcPr>
            <w:tcW w:w="940" w:type="dxa"/>
            <w:noWrap/>
            <w:hideMark/>
          </w:tcPr>
          <w:p w14:paraId="34EFE2F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48.25</w:t>
            </w:r>
          </w:p>
        </w:tc>
        <w:tc>
          <w:tcPr>
            <w:tcW w:w="940" w:type="dxa"/>
            <w:noWrap/>
            <w:hideMark/>
          </w:tcPr>
          <w:p w14:paraId="71E2842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940" w:type="dxa"/>
            <w:noWrap/>
            <w:hideMark/>
          </w:tcPr>
          <w:p w14:paraId="19F5B4E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499.00</w:t>
            </w:r>
          </w:p>
        </w:tc>
        <w:tc>
          <w:tcPr>
            <w:tcW w:w="780" w:type="dxa"/>
            <w:noWrap/>
            <w:hideMark/>
          </w:tcPr>
          <w:p w14:paraId="0228B90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6F4F68E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54796A6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50F49AA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52DE0EA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2BE5CF0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-0.02</w:t>
            </w:r>
          </w:p>
        </w:tc>
        <w:tc>
          <w:tcPr>
            <w:tcW w:w="780" w:type="dxa"/>
            <w:noWrap/>
            <w:hideMark/>
          </w:tcPr>
          <w:p w14:paraId="2A44F52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327D7AF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12E3062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2A6F2D3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0.25</w:t>
            </w:r>
          </w:p>
        </w:tc>
        <w:tc>
          <w:tcPr>
            <w:tcW w:w="780" w:type="dxa"/>
            <w:noWrap/>
            <w:hideMark/>
          </w:tcPr>
          <w:p w14:paraId="0626F2F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0.20</w:t>
            </w:r>
          </w:p>
        </w:tc>
        <w:tc>
          <w:tcPr>
            <w:tcW w:w="780" w:type="dxa"/>
            <w:noWrap/>
            <w:hideMark/>
          </w:tcPr>
          <w:p w14:paraId="1F43F95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0DC0A7D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32F3AFE8"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49B03817" w14:textId="77777777" w:rsidR="00A448D2" w:rsidRPr="00A448D2" w:rsidRDefault="00A448D2" w:rsidP="00A448D2">
            <w:pPr>
              <w:rPr>
                <w:rFonts w:ascii="Times New Roman" w:hAnsi="Times New Roman" w:cs="Times New Roman"/>
                <w:bCs/>
                <w:sz w:val="20"/>
                <w:szCs w:val="20"/>
              </w:rPr>
            </w:pPr>
          </w:p>
        </w:tc>
      </w:tr>
      <w:tr w:rsidR="00A448D2" w:rsidRPr="00A448D2" w14:paraId="7B24FFB1" w14:textId="77777777" w:rsidTr="00A448D2">
        <w:trPr>
          <w:trHeight w:val="290"/>
        </w:trPr>
        <w:tc>
          <w:tcPr>
            <w:tcW w:w="500" w:type="dxa"/>
            <w:noWrap/>
            <w:hideMark/>
          </w:tcPr>
          <w:p w14:paraId="1624790C"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13</w:t>
            </w:r>
          </w:p>
        </w:tc>
        <w:tc>
          <w:tcPr>
            <w:tcW w:w="2240" w:type="dxa"/>
            <w:noWrap/>
            <w:hideMark/>
          </w:tcPr>
          <w:p w14:paraId="10448C11"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Total Revenues</w:t>
            </w:r>
          </w:p>
        </w:tc>
        <w:tc>
          <w:tcPr>
            <w:tcW w:w="940" w:type="dxa"/>
            <w:noWrap/>
            <w:hideMark/>
          </w:tcPr>
          <w:p w14:paraId="30BE1F5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08C4810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20.58</w:t>
            </w:r>
          </w:p>
        </w:tc>
        <w:tc>
          <w:tcPr>
            <w:tcW w:w="940" w:type="dxa"/>
            <w:noWrap/>
            <w:hideMark/>
          </w:tcPr>
          <w:p w14:paraId="7595D2A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2.08</w:t>
            </w:r>
          </w:p>
        </w:tc>
        <w:tc>
          <w:tcPr>
            <w:tcW w:w="940" w:type="dxa"/>
            <w:noWrap/>
            <w:hideMark/>
          </w:tcPr>
          <w:p w14:paraId="0FBE97CD"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940" w:type="dxa"/>
            <w:noWrap/>
            <w:hideMark/>
          </w:tcPr>
          <w:p w14:paraId="1DD24C32"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26.90</w:t>
            </w:r>
          </w:p>
        </w:tc>
        <w:tc>
          <w:tcPr>
            <w:tcW w:w="780" w:type="dxa"/>
            <w:noWrap/>
            <w:hideMark/>
          </w:tcPr>
          <w:p w14:paraId="27C1E0E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53DD9D0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-0.13</w:t>
            </w:r>
          </w:p>
        </w:tc>
        <w:tc>
          <w:tcPr>
            <w:tcW w:w="780" w:type="dxa"/>
            <w:noWrap/>
            <w:hideMark/>
          </w:tcPr>
          <w:p w14:paraId="77DD648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0366E3E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780" w:type="dxa"/>
            <w:noWrap/>
            <w:hideMark/>
          </w:tcPr>
          <w:p w14:paraId="1D42637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0.22</w:t>
            </w:r>
          </w:p>
        </w:tc>
        <w:tc>
          <w:tcPr>
            <w:tcW w:w="780" w:type="dxa"/>
            <w:noWrap/>
            <w:hideMark/>
          </w:tcPr>
          <w:p w14:paraId="16EFD0A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-0.04</w:t>
            </w:r>
          </w:p>
        </w:tc>
        <w:tc>
          <w:tcPr>
            <w:tcW w:w="780" w:type="dxa"/>
            <w:noWrap/>
            <w:hideMark/>
          </w:tcPr>
          <w:p w14:paraId="0924AED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0.07</w:t>
            </w:r>
          </w:p>
        </w:tc>
        <w:tc>
          <w:tcPr>
            <w:tcW w:w="780" w:type="dxa"/>
            <w:noWrap/>
            <w:hideMark/>
          </w:tcPr>
          <w:p w14:paraId="5F54914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0.06</w:t>
            </w:r>
          </w:p>
        </w:tc>
        <w:tc>
          <w:tcPr>
            <w:tcW w:w="780" w:type="dxa"/>
            <w:noWrap/>
            <w:hideMark/>
          </w:tcPr>
          <w:p w14:paraId="4A5701F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0.11</w:t>
            </w:r>
          </w:p>
        </w:tc>
        <w:tc>
          <w:tcPr>
            <w:tcW w:w="780" w:type="dxa"/>
            <w:noWrap/>
            <w:hideMark/>
          </w:tcPr>
          <w:p w14:paraId="06F3A6D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0.53</w:t>
            </w:r>
          </w:p>
        </w:tc>
        <w:tc>
          <w:tcPr>
            <w:tcW w:w="780" w:type="dxa"/>
            <w:noWrap/>
            <w:hideMark/>
          </w:tcPr>
          <w:p w14:paraId="4C5469D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0.51</w:t>
            </w:r>
          </w:p>
        </w:tc>
        <w:tc>
          <w:tcPr>
            <w:tcW w:w="780" w:type="dxa"/>
            <w:noWrap/>
            <w:hideMark/>
          </w:tcPr>
          <w:p w14:paraId="5D6D078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0.32</w:t>
            </w:r>
          </w:p>
        </w:tc>
        <w:tc>
          <w:tcPr>
            <w:tcW w:w="780" w:type="dxa"/>
            <w:noWrap/>
            <w:hideMark/>
          </w:tcPr>
          <w:p w14:paraId="3AC6257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5E978617" w14:textId="77777777" w:rsidR="00A448D2" w:rsidRPr="00A448D2" w:rsidRDefault="00A448D2" w:rsidP="00A448D2">
            <w:pPr>
              <w:rPr>
                <w:rFonts w:ascii="Times New Roman" w:hAnsi="Times New Roman" w:cs="Times New Roman"/>
                <w:bCs/>
                <w:sz w:val="20"/>
                <w:szCs w:val="20"/>
              </w:rPr>
            </w:pPr>
          </w:p>
        </w:tc>
        <w:tc>
          <w:tcPr>
            <w:tcW w:w="780" w:type="dxa"/>
            <w:noWrap/>
            <w:hideMark/>
          </w:tcPr>
          <w:p w14:paraId="76000DF9" w14:textId="77777777" w:rsidR="00A448D2" w:rsidRPr="00A448D2" w:rsidRDefault="00A448D2" w:rsidP="00A448D2">
            <w:pPr>
              <w:rPr>
                <w:rFonts w:ascii="Times New Roman" w:hAnsi="Times New Roman" w:cs="Times New Roman"/>
                <w:bCs/>
                <w:sz w:val="20"/>
                <w:szCs w:val="20"/>
              </w:rPr>
            </w:pPr>
          </w:p>
        </w:tc>
      </w:tr>
      <w:tr w:rsidR="00A448D2" w:rsidRPr="00A448D2" w14:paraId="78390B1B" w14:textId="77777777" w:rsidTr="00A448D2">
        <w:trPr>
          <w:trHeight w:val="290"/>
        </w:trPr>
        <w:tc>
          <w:tcPr>
            <w:tcW w:w="500" w:type="dxa"/>
            <w:noWrap/>
            <w:hideMark/>
          </w:tcPr>
          <w:p w14:paraId="55721B6A"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14</w:t>
            </w:r>
          </w:p>
        </w:tc>
        <w:tc>
          <w:tcPr>
            <w:tcW w:w="2240" w:type="dxa"/>
            <w:noWrap/>
            <w:hideMark/>
          </w:tcPr>
          <w:p w14:paraId="1592A3ED"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Long Term Debt</w:t>
            </w:r>
          </w:p>
        </w:tc>
        <w:tc>
          <w:tcPr>
            <w:tcW w:w="940" w:type="dxa"/>
            <w:noWrap/>
            <w:hideMark/>
          </w:tcPr>
          <w:p w14:paraId="35A77C96"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756356E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18.53</w:t>
            </w:r>
          </w:p>
        </w:tc>
        <w:tc>
          <w:tcPr>
            <w:tcW w:w="940" w:type="dxa"/>
            <w:noWrap/>
            <w:hideMark/>
          </w:tcPr>
          <w:p w14:paraId="7F093ED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3.37</w:t>
            </w:r>
          </w:p>
        </w:tc>
        <w:tc>
          <w:tcPr>
            <w:tcW w:w="940" w:type="dxa"/>
            <w:noWrap/>
            <w:hideMark/>
          </w:tcPr>
          <w:p w14:paraId="20BCD26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940" w:type="dxa"/>
            <w:noWrap/>
            <w:hideMark/>
          </w:tcPr>
          <w:p w14:paraId="06E00BC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26.09</w:t>
            </w:r>
          </w:p>
        </w:tc>
        <w:tc>
          <w:tcPr>
            <w:tcW w:w="780" w:type="dxa"/>
            <w:noWrap/>
            <w:hideMark/>
          </w:tcPr>
          <w:p w14:paraId="5C31067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780" w:type="dxa"/>
            <w:noWrap/>
            <w:hideMark/>
          </w:tcPr>
          <w:p w14:paraId="5FD20B6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-0.11</w:t>
            </w:r>
          </w:p>
        </w:tc>
        <w:tc>
          <w:tcPr>
            <w:tcW w:w="780" w:type="dxa"/>
            <w:noWrap/>
            <w:hideMark/>
          </w:tcPr>
          <w:p w14:paraId="180B3D4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-0.07</w:t>
            </w:r>
          </w:p>
        </w:tc>
        <w:tc>
          <w:tcPr>
            <w:tcW w:w="780" w:type="dxa"/>
            <w:noWrap/>
            <w:hideMark/>
          </w:tcPr>
          <w:p w14:paraId="023B0A7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780" w:type="dxa"/>
            <w:noWrap/>
            <w:hideMark/>
          </w:tcPr>
          <w:p w14:paraId="2E0C3A4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0.15</w:t>
            </w:r>
          </w:p>
        </w:tc>
        <w:tc>
          <w:tcPr>
            <w:tcW w:w="780" w:type="dxa"/>
            <w:noWrap/>
            <w:hideMark/>
          </w:tcPr>
          <w:p w14:paraId="2623F27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-0.08</w:t>
            </w:r>
          </w:p>
        </w:tc>
        <w:tc>
          <w:tcPr>
            <w:tcW w:w="780" w:type="dxa"/>
            <w:noWrap/>
            <w:hideMark/>
          </w:tcPr>
          <w:p w14:paraId="4C1871D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0.01</w:t>
            </w:r>
          </w:p>
        </w:tc>
        <w:tc>
          <w:tcPr>
            <w:tcW w:w="780" w:type="dxa"/>
            <w:noWrap/>
            <w:hideMark/>
          </w:tcPr>
          <w:p w14:paraId="60D496C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56A84CC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0.06</w:t>
            </w:r>
          </w:p>
        </w:tc>
        <w:tc>
          <w:tcPr>
            <w:tcW w:w="780" w:type="dxa"/>
            <w:noWrap/>
            <w:hideMark/>
          </w:tcPr>
          <w:p w14:paraId="1196EA0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0.38</w:t>
            </w:r>
          </w:p>
        </w:tc>
        <w:tc>
          <w:tcPr>
            <w:tcW w:w="780" w:type="dxa"/>
            <w:noWrap/>
            <w:hideMark/>
          </w:tcPr>
          <w:p w14:paraId="659DDA8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0.38</w:t>
            </w:r>
          </w:p>
        </w:tc>
        <w:tc>
          <w:tcPr>
            <w:tcW w:w="780" w:type="dxa"/>
            <w:noWrap/>
            <w:hideMark/>
          </w:tcPr>
          <w:p w14:paraId="73D6274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0.21</w:t>
            </w:r>
          </w:p>
        </w:tc>
        <w:tc>
          <w:tcPr>
            <w:tcW w:w="780" w:type="dxa"/>
            <w:noWrap/>
            <w:hideMark/>
          </w:tcPr>
          <w:p w14:paraId="79AE3A70"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0.61</w:t>
            </w:r>
          </w:p>
        </w:tc>
        <w:tc>
          <w:tcPr>
            <w:tcW w:w="780" w:type="dxa"/>
            <w:noWrap/>
            <w:hideMark/>
          </w:tcPr>
          <w:p w14:paraId="2C04E4E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c>
          <w:tcPr>
            <w:tcW w:w="780" w:type="dxa"/>
            <w:noWrap/>
            <w:hideMark/>
          </w:tcPr>
          <w:p w14:paraId="52CF5D3F" w14:textId="77777777" w:rsidR="00A448D2" w:rsidRPr="00A448D2" w:rsidRDefault="00A448D2" w:rsidP="00A448D2">
            <w:pPr>
              <w:rPr>
                <w:rFonts w:ascii="Times New Roman" w:hAnsi="Times New Roman" w:cs="Times New Roman"/>
                <w:bCs/>
                <w:sz w:val="20"/>
                <w:szCs w:val="20"/>
              </w:rPr>
            </w:pPr>
          </w:p>
        </w:tc>
      </w:tr>
      <w:tr w:rsidR="00A448D2" w:rsidRPr="00A448D2" w14:paraId="7844524B" w14:textId="77777777" w:rsidTr="00A448D2">
        <w:trPr>
          <w:trHeight w:val="290"/>
        </w:trPr>
        <w:tc>
          <w:tcPr>
            <w:tcW w:w="500" w:type="dxa"/>
            <w:noWrap/>
            <w:hideMark/>
          </w:tcPr>
          <w:p w14:paraId="3F6C071D"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15</w:t>
            </w:r>
          </w:p>
        </w:tc>
        <w:tc>
          <w:tcPr>
            <w:tcW w:w="2240" w:type="dxa"/>
            <w:noWrap/>
            <w:hideMark/>
          </w:tcPr>
          <w:p w14:paraId="2E59CA90" w14:textId="77777777" w:rsidR="00A448D2" w:rsidRPr="00A448D2" w:rsidRDefault="00A448D2" w:rsidP="00A448D2">
            <w:pPr>
              <w:rPr>
                <w:rFonts w:ascii="Times New Roman" w:hAnsi="Times New Roman" w:cs="Times New Roman"/>
                <w:b/>
                <w:sz w:val="20"/>
                <w:szCs w:val="20"/>
              </w:rPr>
            </w:pPr>
            <w:r w:rsidRPr="00A448D2">
              <w:rPr>
                <w:rFonts w:ascii="Times New Roman" w:hAnsi="Times New Roman" w:cs="Times New Roman"/>
                <w:b/>
                <w:sz w:val="20"/>
                <w:szCs w:val="20"/>
              </w:rPr>
              <w:t>IMR</w:t>
            </w:r>
          </w:p>
        </w:tc>
        <w:tc>
          <w:tcPr>
            <w:tcW w:w="940" w:type="dxa"/>
            <w:noWrap/>
            <w:hideMark/>
          </w:tcPr>
          <w:p w14:paraId="45BCC6C9"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3,221</w:t>
            </w:r>
          </w:p>
        </w:tc>
        <w:tc>
          <w:tcPr>
            <w:tcW w:w="940" w:type="dxa"/>
            <w:noWrap/>
            <w:hideMark/>
          </w:tcPr>
          <w:p w14:paraId="7622EA0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0.39</w:t>
            </w:r>
          </w:p>
        </w:tc>
        <w:tc>
          <w:tcPr>
            <w:tcW w:w="940" w:type="dxa"/>
            <w:noWrap/>
            <w:hideMark/>
          </w:tcPr>
          <w:p w14:paraId="3478122A"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0.04</w:t>
            </w:r>
          </w:p>
        </w:tc>
        <w:tc>
          <w:tcPr>
            <w:tcW w:w="940" w:type="dxa"/>
            <w:noWrap/>
            <w:hideMark/>
          </w:tcPr>
          <w:p w14:paraId="7D5D9B03"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0.35</w:t>
            </w:r>
          </w:p>
        </w:tc>
        <w:tc>
          <w:tcPr>
            <w:tcW w:w="940" w:type="dxa"/>
            <w:noWrap/>
            <w:hideMark/>
          </w:tcPr>
          <w:p w14:paraId="0B10C66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0.53</w:t>
            </w:r>
          </w:p>
        </w:tc>
        <w:tc>
          <w:tcPr>
            <w:tcW w:w="780" w:type="dxa"/>
            <w:noWrap/>
            <w:hideMark/>
          </w:tcPr>
          <w:p w14:paraId="1D98A1F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-0.09</w:t>
            </w:r>
          </w:p>
        </w:tc>
        <w:tc>
          <w:tcPr>
            <w:tcW w:w="780" w:type="dxa"/>
            <w:noWrap/>
            <w:hideMark/>
          </w:tcPr>
          <w:p w14:paraId="0389F87E"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0.00</w:t>
            </w:r>
          </w:p>
        </w:tc>
        <w:tc>
          <w:tcPr>
            <w:tcW w:w="780" w:type="dxa"/>
            <w:noWrap/>
            <w:hideMark/>
          </w:tcPr>
          <w:p w14:paraId="5F0EADFF"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-0.07</w:t>
            </w:r>
          </w:p>
        </w:tc>
        <w:tc>
          <w:tcPr>
            <w:tcW w:w="780" w:type="dxa"/>
            <w:noWrap/>
            <w:hideMark/>
          </w:tcPr>
          <w:p w14:paraId="513600A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0.06</w:t>
            </w:r>
          </w:p>
        </w:tc>
        <w:tc>
          <w:tcPr>
            <w:tcW w:w="780" w:type="dxa"/>
            <w:noWrap/>
            <w:hideMark/>
          </w:tcPr>
          <w:p w14:paraId="1FC2F70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0.04</w:t>
            </w:r>
          </w:p>
        </w:tc>
        <w:tc>
          <w:tcPr>
            <w:tcW w:w="780" w:type="dxa"/>
            <w:noWrap/>
            <w:hideMark/>
          </w:tcPr>
          <w:p w14:paraId="158BBFE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-0.11</w:t>
            </w:r>
          </w:p>
        </w:tc>
        <w:tc>
          <w:tcPr>
            <w:tcW w:w="780" w:type="dxa"/>
            <w:noWrap/>
            <w:hideMark/>
          </w:tcPr>
          <w:p w14:paraId="2D4CE9A4"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-0.02</w:t>
            </w:r>
          </w:p>
        </w:tc>
        <w:tc>
          <w:tcPr>
            <w:tcW w:w="780" w:type="dxa"/>
            <w:noWrap/>
            <w:hideMark/>
          </w:tcPr>
          <w:p w14:paraId="7AABF651"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0.05</w:t>
            </w:r>
          </w:p>
        </w:tc>
        <w:tc>
          <w:tcPr>
            <w:tcW w:w="780" w:type="dxa"/>
            <w:noWrap/>
            <w:hideMark/>
          </w:tcPr>
          <w:p w14:paraId="3215750B"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7C37E4F5"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0.03</w:t>
            </w:r>
          </w:p>
        </w:tc>
        <w:tc>
          <w:tcPr>
            <w:tcW w:w="780" w:type="dxa"/>
            <w:noWrap/>
            <w:hideMark/>
          </w:tcPr>
          <w:p w14:paraId="0757938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0.07</w:t>
            </w:r>
          </w:p>
        </w:tc>
        <w:tc>
          <w:tcPr>
            <w:tcW w:w="780" w:type="dxa"/>
            <w:noWrap/>
            <w:hideMark/>
          </w:tcPr>
          <w:p w14:paraId="45C353B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-0.13</w:t>
            </w:r>
          </w:p>
        </w:tc>
        <w:tc>
          <w:tcPr>
            <w:tcW w:w="780" w:type="dxa"/>
            <w:noWrap/>
            <w:hideMark/>
          </w:tcPr>
          <w:p w14:paraId="716FA417"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-0.01</w:t>
            </w:r>
          </w:p>
        </w:tc>
        <w:tc>
          <w:tcPr>
            <w:tcW w:w="780" w:type="dxa"/>
            <w:noWrap/>
            <w:hideMark/>
          </w:tcPr>
          <w:p w14:paraId="62F6F5EC"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0.14</w:t>
            </w:r>
          </w:p>
        </w:tc>
        <w:tc>
          <w:tcPr>
            <w:tcW w:w="780" w:type="dxa"/>
            <w:noWrap/>
            <w:hideMark/>
          </w:tcPr>
          <w:p w14:paraId="37454A68" w14:textId="77777777" w:rsidR="00A448D2" w:rsidRPr="00A448D2" w:rsidRDefault="00A448D2" w:rsidP="00A448D2">
            <w:pPr>
              <w:rPr>
                <w:rFonts w:ascii="Times New Roman" w:hAnsi="Times New Roman" w:cs="Times New Roman"/>
                <w:bCs/>
                <w:sz w:val="20"/>
                <w:szCs w:val="20"/>
              </w:rPr>
            </w:pPr>
            <w:r w:rsidRPr="00A448D2">
              <w:rPr>
                <w:rFonts w:ascii="Times New Roman" w:hAnsi="Times New Roman" w:cs="Times New Roman"/>
                <w:bCs/>
                <w:sz w:val="20"/>
                <w:szCs w:val="20"/>
              </w:rPr>
              <w:t>1.00</w:t>
            </w:r>
          </w:p>
        </w:tc>
      </w:tr>
    </w:tbl>
    <w:p w14:paraId="1241F3CB" w14:textId="30EB6973" w:rsidR="00A448D2" w:rsidRPr="00A448D2" w:rsidRDefault="00A448D2">
      <w:pPr>
        <w:rPr>
          <w:rFonts w:ascii="Times New Roman" w:hAnsi="Times New Roman" w:cs="Times New Roman"/>
          <w:bCs/>
          <w:sz w:val="20"/>
          <w:szCs w:val="20"/>
        </w:rPr>
      </w:pPr>
      <w:r w:rsidRPr="00A448D2">
        <w:rPr>
          <w:rFonts w:ascii="Times New Roman" w:hAnsi="Times New Roman" w:cs="Times New Roman"/>
          <w:bCs/>
          <w:i/>
          <w:iCs/>
          <w:sz w:val="20"/>
          <w:szCs w:val="20"/>
        </w:rPr>
        <w:t>Industry-level dummy variables omitted</w:t>
      </w:r>
      <w:r w:rsidRPr="00A448D2">
        <w:rPr>
          <w:rFonts w:ascii="Times New Roman" w:hAnsi="Times New Roman" w:cs="Times New Roman"/>
          <w:bCs/>
          <w:sz w:val="20"/>
          <w:szCs w:val="20"/>
        </w:rPr>
        <w:t xml:space="preserve"> </w:t>
      </w:r>
      <w:r w:rsidRPr="00A448D2">
        <w:rPr>
          <w:rFonts w:ascii="Times New Roman" w:hAnsi="Times New Roman" w:cs="Times New Roman"/>
          <w:bCs/>
          <w:sz w:val="20"/>
          <w:szCs w:val="20"/>
        </w:rPr>
        <w:br w:type="page"/>
      </w:r>
    </w:p>
    <w:p w14:paraId="6E039203" w14:textId="0B7B3F8E" w:rsidR="00357043" w:rsidRPr="00064932" w:rsidRDefault="003C59FD" w:rsidP="004A1C8D">
      <w:pPr>
        <w:widowControl w:val="0"/>
        <w:spacing w:after="0" w:line="360" w:lineRule="auto"/>
        <w:jc w:val="both"/>
        <w:rPr>
          <w:rFonts w:ascii="Times New Roman" w:hAnsi="Times New Roman" w:cs="Times New Roman"/>
          <w:b/>
          <w:sz w:val="20"/>
          <w:szCs w:val="20"/>
        </w:rPr>
      </w:pPr>
      <w:r w:rsidRPr="00064932">
        <w:rPr>
          <w:rFonts w:ascii="Times New Roman" w:hAnsi="Times New Roman" w:cs="Times New Roman"/>
          <w:b/>
          <w:sz w:val="20"/>
          <w:szCs w:val="20"/>
        </w:rPr>
        <w:lastRenderedPageBreak/>
        <w:t xml:space="preserve">Table </w:t>
      </w:r>
      <w:r w:rsidR="00357043" w:rsidRPr="00064932">
        <w:rPr>
          <w:rFonts w:ascii="Times New Roman" w:hAnsi="Times New Roman" w:cs="Times New Roman"/>
          <w:b/>
          <w:sz w:val="20"/>
          <w:szCs w:val="20"/>
        </w:rPr>
        <w:t>4</w:t>
      </w:r>
    </w:p>
    <w:p w14:paraId="2E62C362" w14:textId="77777777" w:rsidR="0085148E" w:rsidRPr="00064932" w:rsidRDefault="00357043" w:rsidP="004A1C8D">
      <w:pPr>
        <w:widowControl w:val="0"/>
        <w:spacing w:after="0" w:line="360" w:lineRule="auto"/>
        <w:jc w:val="both"/>
        <w:rPr>
          <w:rFonts w:ascii="Times New Roman" w:hAnsi="Times New Roman" w:cs="Times New Roman"/>
          <w:sz w:val="20"/>
          <w:szCs w:val="20"/>
        </w:rPr>
      </w:pPr>
      <w:r w:rsidRPr="00064932">
        <w:rPr>
          <w:rFonts w:ascii="Times New Roman" w:hAnsi="Times New Roman" w:cs="Times New Roman"/>
          <w:sz w:val="20"/>
          <w:szCs w:val="20"/>
        </w:rPr>
        <w:t xml:space="preserve">Mixed-effects regressions on </w:t>
      </w:r>
      <w:r w:rsidR="00986BF7" w:rsidRPr="00064932">
        <w:rPr>
          <w:rFonts w:ascii="Times New Roman" w:hAnsi="Times New Roman" w:cs="Times New Roman"/>
          <w:sz w:val="20"/>
          <w:szCs w:val="20"/>
        </w:rPr>
        <w:t>FGAs</w:t>
      </w:r>
      <w:r w:rsidRPr="00064932">
        <w:rPr>
          <w:rFonts w:ascii="Times New Roman" w:hAnsi="Times New Roman" w:cs="Times New Roman"/>
          <w:sz w:val="20"/>
          <w:szCs w:val="20"/>
        </w:rPr>
        <w:t xml:space="preserve"> and 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632"/>
        <w:gridCol w:w="556"/>
        <w:gridCol w:w="557"/>
        <w:gridCol w:w="443"/>
        <w:gridCol w:w="633"/>
        <w:gridCol w:w="557"/>
        <w:gridCol w:w="557"/>
        <w:gridCol w:w="443"/>
        <w:gridCol w:w="608"/>
        <w:gridCol w:w="557"/>
        <w:gridCol w:w="557"/>
        <w:gridCol w:w="443"/>
        <w:gridCol w:w="608"/>
        <w:gridCol w:w="557"/>
        <w:gridCol w:w="557"/>
        <w:gridCol w:w="443"/>
        <w:gridCol w:w="608"/>
        <w:gridCol w:w="557"/>
        <w:gridCol w:w="557"/>
        <w:gridCol w:w="443"/>
        <w:gridCol w:w="608"/>
        <w:gridCol w:w="557"/>
        <w:gridCol w:w="557"/>
        <w:gridCol w:w="443"/>
      </w:tblGrid>
      <w:tr w:rsidR="00D40B6C" w:rsidRPr="00A448D2" w14:paraId="71FBCEA9" w14:textId="77777777" w:rsidTr="0069638E">
        <w:trPr>
          <w:trHeight w:val="290"/>
        </w:trPr>
        <w:tc>
          <w:tcPr>
            <w:tcW w:w="964" w:type="dxa"/>
            <w:tcBorders>
              <w:top w:val="single" w:sz="4" w:space="0" w:color="auto"/>
            </w:tcBorders>
            <w:noWrap/>
            <w:hideMark/>
          </w:tcPr>
          <w:p w14:paraId="7E6C6117" w14:textId="77777777" w:rsidR="00A448D2" w:rsidRPr="00A448D2" w:rsidRDefault="00A448D2" w:rsidP="00A448D2">
            <w:pPr>
              <w:widowControl w:val="0"/>
              <w:jc w:val="both"/>
              <w:rPr>
                <w:rFonts w:ascii="Times New Roman" w:hAnsi="Times New Roman" w:cs="Times New Roman"/>
                <w:sz w:val="20"/>
                <w:szCs w:val="20"/>
                <w:lang w:val="en-GB"/>
              </w:rPr>
            </w:pPr>
            <w:r w:rsidRPr="00A448D2">
              <w:rPr>
                <w:rFonts w:ascii="Times New Roman" w:hAnsi="Times New Roman" w:cs="Times New Roman"/>
                <w:sz w:val="20"/>
                <w:szCs w:val="20"/>
              </w:rPr>
              <w:t xml:space="preserve">Number of </w:t>
            </w:r>
            <w:proofErr w:type="spellStart"/>
            <w:r w:rsidRPr="00A448D2">
              <w:rPr>
                <w:rFonts w:ascii="Times New Roman" w:hAnsi="Times New Roman" w:cs="Times New Roman"/>
                <w:sz w:val="20"/>
                <w:szCs w:val="20"/>
              </w:rPr>
              <w:t>obs</w:t>
            </w:r>
            <w:proofErr w:type="spellEnd"/>
            <w:r w:rsidRPr="00A448D2">
              <w:rPr>
                <w:rFonts w:ascii="Times New Roman" w:hAnsi="Times New Roman" w:cs="Times New Roman"/>
                <w:sz w:val="20"/>
                <w:szCs w:val="20"/>
              </w:rPr>
              <w:t xml:space="preserve"> </w:t>
            </w:r>
          </w:p>
        </w:tc>
        <w:tc>
          <w:tcPr>
            <w:tcW w:w="1745" w:type="dxa"/>
            <w:gridSpan w:val="3"/>
            <w:tcBorders>
              <w:top w:val="single" w:sz="4" w:space="0" w:color="auto"/>
            </w:tcBorders>
            <w:noWrap/>
            <w:hideMark/>
          </w:tcPr>
          <w:p w14:paraId="6FDE4F88" w14:textId="2788E5A5" w:rsidR="00A448D2" w:rsidRPr="00A448D2" w:rsidRDefault="00A448D2" w:rsidP="00D40B6C">
            <w:pPr>
              <w:widowControl w:val="0"/>
              <w:jc w:val="center"/>
              <w:rPr>
                <w:rFonts w:ascii="Times New Roman" w:hAnsi="Times New Roman" w:cs="Times New Roman"/>
                <w:sz w:val="20"/>
                <w:szCs w:val="20"/>
              </w:rPr>
            </w:pPr>
          </w:p>
          <w:p w14:paraId="4E6531D5" w14:textId="1B35893B" w:rsidR="00A448D2" w:rsidRPr="00A448D2" w:rsidRDefault="00A448D2"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3221</w:t>
            </w:r>
          </w:p>
          <w:p w14:paraId="1A64507E" w14:textId="49DEAF6D" w:rsidR="00A448D2" w:rsidRPr="00A448D2" w:rsidRDefault="00A448D2" w:rsidP="00D40B6C">
            <w:pPr>
              <w:widowControl w:val="0"/>
              <w:jc w:val="center"/>
              <w:rPr>
                <w:rFonts w:ascii="Times New Roman" w:hAnsi="Times New Roman" w:cs="Times New Roman"/>
                <w:sz w:val="20"/>
                <w:szCs w:val="20"/>
              </w:rPr>
            </w:pPr>
          </w:p>
        </w:tc>
        <w:tc>
          <w:tcPr>
            <w:tcW w:w="443" w:type="dxa"/>
            <w:tcBorders>
              <w:top w:val="single" w:sz="4" w:space="0" w:color="auto"/>
            </w:tcBorders>
            <w:noWrap/>
            <w:hideMark/>
          </w:tcPr>
          <w:p w14:paraId="1570B1D7" w14:textId="7EFCC32F" w:rsidR="00A448D2" w:rsidRPr="00A448D2" w:rsidRDefault="00A448D2" w:rsidP="00D40B6C">
            <w:pPr>
              <w:widowControl w:val="0"/>
              <w:jc w:val="center"/>
              <w:rPr>
                <w:rFonts w:ascii="Times New Roman" w:hAnsi="Times New Roman" w:cs="Times New Roman"/>
                <w:sz w:val="20"/>
                <w:szCs w:val="20"/>
              </w:rPr>
            </w:pPr>
          </w:p>
        </w:tc>
        <w:tc>
          <w:tcPr>
            <w:tcW w:w="1747" w:type="dxa"/>
            <w:gridSpan w:val="3"/>
            <w:tcBorders>
              <w:top w:val="single" w:sz="4" w:space="0" w:color="auto"/>
            </w:tcBorders>
            <w:noWrap/>
            <w:hideMark/>
          </w:tcPr>
          <w:p w14:paraId="4E1F9B38" w14:textId="41D8D311" w:rsidR="00A448D2" w:rsidRPr="00A448D2" w:rsidRDefault="00A448D2" w:rsidP="00D40B6C">
            <w:pPr>
              <w:widowControl w:val="0"/>
              <w:jc w:val="center"/>
              <w:rPr>
                <w:rFonts w:ascii="Times New Roman" w:hAnsi="Times New Roman" w:cs="Times New Roman"/>
                <w:sz w:val="20"/>
                <w:szCs w:val="20"/>
              </w:rPr>
            </w:pPr>
          </w:p>
          <w:p w14:paraId="08BF1C8C" w14:textId="26B6CE93" w:rsidR="00A448D2" w:rsidRPr="00A448D2" w:rsidRDefault="00A448D2"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3221</w:t>
            </w:r>
          </w:p>
          <w:p w14:paraId="204F17EB" w14:textId="362609B8" w:rsidR="00A448D2" w:rsidRPr="00A448D2" w:rsidRDefault="00A448D2" w:rsidP="00D40B6C">
            <w:pPr>
              <w:widowControl w:val="0"/>
              <w:jc w:val="center"/>
              <w:rPr>
                <w:rFonts w:ascii="Times New Roman" w:hAnsi="Times New Roman" w:cs="Times New Roman"/>
                <w:sz w:val="20"/>
                <w:szCs w:val="20"/>
              </w:rPr>
            </w:pPr>
          </w:p>
        </w:tc>
        <w:tc>
          <w:tcPr>
            <w:tcW w:w="443" w:type="dxa"/>
            <w:tcBorders>
              <w:top w:val="single" w:sz="4" w:space="0" w:color="auto"/>
              <w:right w:val="single" w:sz="4" w:space="0" w:color="auto"/>
            </w:tcBorders>
            <w:noWrap/>
            <w:hideMark/>
          </w:tcPr>
          <w:p w14:paraId="15554DF1" w14:textId="6C4FA9D0" w:rsidR="00A448D2" w:rsidRPr="00A448D2" w:rsidRDefault="00A448D2" w:rsidP="00D40B6C">
            <w:pPr>
              <w:widowControl w:val="0"/>
              <w:jc w:val="center"/>
              <w:rPr>
                <w:rFonts w:ascii="Times New Roman" w:hAnsi="Times New Roman" w:cs="Times New Roman"/>
                <w:sz w:val="20"/>
                <w:szCs w:val="20"/>
              </w:rPr>
            </w:pPr>
          </w:p>
        </w:tc>
        <w:tc>
          <w:tcPr>
            <w:tcW w:w="1722" w:type="dxa"/>
            <w:gridSpan w:val="3"/>
            <w:tcBorders>
              <w:top w:val="single" w:sz="4" w:space="0" w:color="auto"/>
              <w:left w:val="single" w:sz="4" w:space="0" w:color="auto"/>
            </w:tcBorders>
            <w:noWrap/>
            <w:hideMark/>
          </w:tcPr>
          <w:p w14:paraId="716FA7AA" w14:textId="473285D3" w:rsidR="00A448D2" w:rsidRPr="00A448D2" w:rsidRDefault="00A448D2" w:rsidP="00D40B6C">
            <w:pPr>
              <w:widowControl w:val="0"/>
              <w:jc w:val="center"/>
              <w:rPr>
                <w:rFonts w:ascii="Times New Roman" w:hAnsi="Times New Roman" w:cs="Times New Roman"/>
                <w:sz w:val="20"/>
                <w:szCs w:val="20"/>
              </w:rPr>
            </w:pPr>
          </w:p>
          <w:p w14:paraId="5CB39388" w14:textId="702FB640" w:rsidR="00A448D2" w:rsidRPr="00A448D2" w:rsidRDefault="00A448D2"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3221</w:t>
            </w:r>
          </w:p>
          <w:p w14:paraId="0175F6BE" w14:textId="7844D3D4" w:rsidR="00A448D2" w:rsidRPr="00A448D2" w:rsidRDefault="00A448D2" w:rsidP="00D40B6C">
            <w:pPr>
              <w:widowControl w:val="0"/>
              <w:jc w:val="center"/>
              <w:rPr>
                <w:rFonts w:ascii="Times New Roman" w:hAnsi="Times New Roman" w:cs="Times New Roman"/>
                <w:sz w:val="20"/>
                <w:szCs w:val="20"/>
              </w:rPr>
            </w:pPr>
          </w:p>
        </w:tc>
        <w:tc>
          <w:tcPr>
            <w:tcW w:w="443" w:type="dxa"/>
            <w:tcBorders>
              <w:top w:val="single" w:sz="4" w:space="0" w:color="auto"/>
            </w:tcBorders>
            <w:noWrap/>
            <w:hideMark/>
          </w:tcPr>
          <w:p w14:paraId="25877FB6" w14:textId="037F669A" w:rsidR="00A448D2" w:rsidRPr="00A448D2" w:rsidRDefault="00A448D2" w:rsidP="00D40B6C">
            <w:pPr>
              <w:widowControl w:val="0"/>
              <w:jc w:val="center"/>
              <w:rPr>
                <w:rFonts w:ascii="Times New Roman" w:hAnsi="Times New Roman" w:cs="Times New Roman"/>
                <w:sz w:val="20"/>
                <w:szCs w:val="20"/>
              </w:rPr>
            </w:pPr>
          </w:p>
        </w:tc>
        <w:tc>
          <w:tcPr>
            <w:tcW w:w="1722" w:type="dxa"/>
            <w:gridSpan w:val="3"/>
            <w:tcBorders>
              <w:top w:val="single" w:sz="4" w:space="0" w:color="auto"/>
            </w:tcBorders>
            <w:noWrap/>
            <w:hideMark/>
          </w:tcPr>
          <w:p w14:paraId="6B1904A7" w14:textId="498FDBB7" w:rsidR="00A448D2" w:rsidRPr="00A448D2" w:rsidRDefault="00A448D2" w:rsidP="00D40B6C">
            <w:pPr>
              <w:widowControl w:val="0"/>
              <w:jc w:val="center"/>
              <w:rPr>
                <w:rFonts w:ascii="Times New Roman" w:hAnsi="Times New Roman" w:cs="Times New Roman"/>
                <w:sz w:val="20"/>
                <w:szCs w:val="20"/>
              </w:rPr>
            </w:pPr>
          </w:p>
          <w:p w14:paraId="108AFE6F" w14:textId="3F4F9522" w:rsidR="00A448D2" w:rsidRPr="00A448D2" w:rsidRDefault="00A448D2"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3221</w:t>
            </w:r>
          </w:p>
          <w:p w14:paraId="44530F16" w14:textId="2EECD70B" w:rsidR="00A448D2" w:rsidRPr="00A448D2" w:rsidRDefault="00A448D2" w:rsidP="00D40B6C">
            <w:pPr>
              <w:widowControl w:val="0"/>
              <w:jc w:val="center"/>
              <w:rPr>
                <w:rFonts w:ascii="Times New Roman" w:hAnsi="Times New Roman" w:cs="Times New Roman"/>
                <w:sz w:val="20"/>
                <w:szCs w:val="20"/>
              </w:rPr>
            </w:pPr>
          </w:p>
        </w:tc>
        <w:tc>
          <w:tcPr>
            <w:tcW w:w="443" w:type="dxa"/>
            <w:tcBorders>
              <w:top w:val="single" w:sz="4" w:space="0" w:color="auto"/>
            </w:tcBorders>
            <w:noWrap/>
            <w:hideMark/>
          </w:tcPr>
          <w:p w14:paraId="4176AA37" w14:textId="4F02997C" w:rsidR="00A448D2" w:rsidRPr="00A448D2" w:rsidRDefault="00A448D2" w:rsidP="00D40B6C">
            <w:pPr>
              <w:widowControl w:val="0"/>
              <w:jc w:val="center"/>
              <w:rPr>
                <w:rFonts w:ascii="Times New Roman" w:hAnsi="Times New Roman" w:cs="Times New Roman"/>
                <w:sz w:val="20"/>
                <w:szCs w:val="20"/>
              </w:rPr>
            </w:pPr>
          </w:p>
        </w:tc>
        <w:tc>
          <w:tcPr>
            <w:tcW w:w="1722" w:type="dxa"/>
            <w:gridSpan w:val="3"/>
            <w:tcBorders>
              <w:top w:val="single" w:sz="4" w:space="0" w:color="auto"/>
            </w:tcBorders>
            <w:noWrap/>
            <w:hideMark/>
          </w:tcPr>
          <w:p w14:paraId="15A40977" w14:textId="31C717BE" w:rsidR="00A448D2" w:rsidRPr="00A448D2" w:rsidRDefault="00A448D2" w:rsidP="00D40B6C">
            <w:pPr>
              <w:widowControl w:val="0"/>
              <w:jc w:val="center"/>
              <w:rPr>
                <w:rFonts w:ascii="Times New Roman" w:hAnsi="Times New Roman" w:cs="Times New Roman"/>
                <w:sz w:val="20"/>
                <w:szCs w:val="20"/>
              </w:rPr>
            </w:pPr>
          </w:p>
          <w:p w14:paraId="3F991A11" w14:textId="6F89D457" w:rsidR="00A448D2" w:rsidRPr="00A448D2" w:rsidRDefault="00A448D2"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3221</w:t>
            </w:r>
          </w:p>
          <w:p w14:paraId="359C4ECE" w14:textId="3DE6AADE" w:rsidR="00A448D2" w:rsidRPr="00A448D2" w:rsidRDefault="00A448D2" w:rsidP="00D40B6C">
            <w:pPr>
              <w:widowControl w:val="0"/>
              <w:jc w:val="center"/>
              <w:rPr>
                <w:rFonts w:ascii="Times New Roman" w:hAnsi="Times New Roman" w:cs="Times New Roman"/>
                <w:sz w:val="20"/>
                <w:szCs w:val="20"/>
              </w:rPr>
            </w:pPr>
          </w:p>
        </w:tc>
        <w:tc>
          <w:tcPr>
            <w:tcW w:w="443" w:type="dxa"/>
            <w:tcBorders>
              <w:top w:val="single" w:sz="4" w:space="0" w:color="auto"/>
            </w:tcBorders>
            <w:noWrap/>
            <w:hideMark/>
          </w:tcPr>
          <w:p w14:paraId="488800AA" w14:textId="5535CE21" w:rsidR="00A448D2" w:rsidRPr="00A448D2" w:rsidRDefault="00A448D2" w:rsidP="00D40B6C">
            <w:pPr>
              <w:widowControl w:val="0"/>
              <w:jc w:val="center"/>
              <w:rPr>
                <w:rFonts w:ascii="Times New Roman" w:hAnsi="Times New Roman" w:cs="Times New Roman"/>
                <w:sz w:val="20"/>
                <w:szCs w:val="20"/>
              </w:rPr>
            </w:pPr>
          </w:p>
        </w:tc>
        <w:tc>
          <w:tcPr>
            <w:tcW w:w="1722" w:type="dxa"/>
            <w:gridSpan w:val="3"/>
            <w:tcBorders>
              <w:top w:val="single" w:sz="4" w:space="0" w:color="auto"/>
            </w:tcBorders>
            <w:noWrap/>
            <w:hideMark/>
          </w:tcPr>
          <w:p w14:paraId="19D8B842" w14:textId="0C31ACC5" w:rsidR="00A448D2" w:rsidRPr="00A448D2" w:rsidRDefault="00A448D2" w:rsidP="00D40B6C">
            <w:pPr>
              <w:widowControl w:val="0"/>
              <w:jc w:val="center"/>
              <w:rPr>
                <w:rFonts w:ascii="Times New Roman" w:hAnsi="Times New Roman" w:cs="Times New Roman"/>
                <w:sz w:val="20"/>
                <w:szCs w:val="20"/>
              </w:rPr>
            </w:pPr>
          </w:p>
          <w:p w14:paraId="1A4E4B69" w14:textId="48AFC300" w:rsidR="00A448D2" w:rsidRPr="00A448D2" w:rsidRDefault="00A448D2"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3221</w:t>
            </w:r>
          </w:p>
          <w:p w14:paraId="58251710" w14:textId="68BDC0CE" w:rsidR="00A448D2" w:rsidRPr="00A448D2" w:rsidRDefault="00A448D2" w:rsidP="00D40B6C">
            <w:pPr>
              <w:widowControl w:val="0"/>
              <w:jc w:val="center"/>
              <w:rPr>
                <w:rFonts w:ascii="Times New Roman" w:hAnsi="Times New Roman" w:cs="Times New Roman"/>
                <w:sz w:val="20"/>
                <w:szCs w:val="20"/>
              </w:rPr>
            </w:pPr>
          </w:p>
        </w:tc>
        <w:tc>
          <w:tcPr>
            <w:tcW w:w="443" w:type="dxa"/>
            <w:noWrap/>
            <w:hideMark/>
          </w:tcPr>
          <w:p w14:paraId="21F292F0" w14:textId="529A845D" w:rsidR="00A448D2" w:rsidRPr="00A448D2" w:rsidRDefault="00A448D2" w:rsidP="00D40B6C">
            <w:pPr>
              <w:widowControl w:val="0"/>
              <w:jc w:val="center"/>
              <w:rPr>
                <w:rFonts w:ascii="Times New Roman" w:hAnsi="Times New Roman" w:cs="Times New Roman"/>
                <w:sz w:val="20"/>
                <w:szCs w:val="20"/>
              </w:rPr>
            </w:pPr>
          </w:p>
        </w:tc>
      </w:tr>
      <w:tr w:rsidR="00D40B6C" w:rsidRPr="00A448D2" w14:paraId="407EE8F8" w14:textId="77777777" w:rsidTr="0069638E">
        <w:trPr>
          <w:trHeight w:val="290"/>
        </w:trPr>
        <w:tc>
          <w:tcPr>
            <w:tcW w:w="964" w:type="dxa"/>
            <w:noWrap/>
            <w:hideMark/>
          </w:tcPr>
          <w:p w14:paraId="6434228D" w14:textId="77777777" w:rsidR="00D40B6C" w:rsidRPr="00A448D2" w:rsidRDefault="00D40B6C" w:rsidP="00A448D2">
            <w:pPr>
              <w:widowControl w:val="0"/>
              <w:jc w:val="both"/>
              <w:rPr>
                <w:rFonts w:ascii="Times New Roman" w:hAnsi="Times New Roman" w:cs="Times New Roman"/>
                <w:sz w:val="20"/>
                <w:szCs w:val="20"/>
              </w:rPr>
            </w:pPr>
            <w:r w:rsidRPr="00A448D2">
              <w:rPr>
                <w:rFonts w:ascii="Times New Roman" w:hAnsi="Times New Roman" w:cs="Times New Roman"/>
                <w:sz w:val="20"/>
                <w:szCs w:val="20"/>
              </w:rPr>
              <w:t xml:space="preserve"> Number of groups  </w:t>
            </w:r>
          </w:p>
        </w:tc>
        <w:tc>
          <w:tcPr>
            <w:tcW w:w="1745" w:type="dxa"/>
            <w:gridSpan w:val="3"/>
            <w:noWrap/>
            <w:hideMark/>
          </w:tcPr>
          <w:p w14:paraId="390D8A6B" w14:textId="35836FC9"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19</w:t>
            </w:r>
          </w:p>
        </w:tc>
        <w:tc>
          <w:tcPr>
            <w:tcW w:w="443" w:type="dxa"/>
            <w:noWrap/>
            <w:hideMark/>
          </w:tcPr>
          <w:p w14:paraId="57840F20" w14:textId="77777777" w:rsidR="00D40B6C" w:rsidRPr="00A448D2" w:rsidRDefault="00D40B6C" w:rsidP="00D40B6C">
            <w:pPr>
              <w:widowControl w:val="0"/>
              <w:jc w:val="center"/>
              <w:rPr>
                <w:rFonts w:ascii="Times New Roman" w:hAnsi="Times New Roman" w:cs="Times New Roman"/>
                <w:sz w:val="20"/>
                <w:szCs w:val="20"/>
              </w:rPr>
            </w:pPr>
          </w:p>
        </w:tc>
        <w:tc>
          <w:tcPr>
            <w:tcW w:w="1747" w:type="dxa"/>
            <w:gridSpan w:val="3"/>
            <w:noWrap/>
            <w:hideMark/>
          </w:tcPr>
          <w:p w14:paraId="63E10F57" w14:textId="45D51B45"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19</w:t>
            </w:r>
          </w:p>
        </w:tc>
        <w:tc>
          <w:tcPr>
            <w:tcW w:w="443" w:type="dxa"/>
            <w:tcBorders>
              <w:right w:val="single" w:sz="4" w:space="0" w:color="auto"/>
            </w:tcBorders>
            <w:noWrap/>
            <w:hideMark/>
          </w:tcPr>
          <w:p w14:paraId="4C166009" w14:textId="0CD4C259"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left w:val="single" w:sz="4" w:space="0" w:color="auto"/>
            </w:tcBorders>
            <w:noWrap/>
            <w:hideMark/>
          </w:tcPr>
          <w:p w14:paraId="044415C9" w14:textId="5F7DBFB9"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19</w:t>
            </w:r>
          </w:p>
        </w:tc>
        <w:tc>
          <w:tcPr>
            <w:tcW w:w="443" w:type="dxa"/>
            <w:noWrap/>
            <w:hideMark/>
          </w:tcPr>
          <w:p w14:paraId="43046F00"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7F48E8E9" w14:textId="33967957"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19</w:t>
            </w:r>
          </w:p>
        </w:tc>
        <w:tc>
          <w:tcPr>
            <w:tcW w:w="443" w:type="dxa"/>
            <w:noWrap/>
            <w:hideMark/>
          </w:tcPr>
          <w:p w14:paraId="2B1C383E"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260BBA7B" w14:textId="591E062A"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19</w:t>
            </w:r>
          </w:p>
        </w:tc>
        <w:tc>
          <w:tcPr>
            <w:tcW w:w="443" w:type="dxa"/>
            <w:noWrap/>
            <w:hideMark/>
          </w:tcPr>
          <w:p w14:paraId="2AFDC35F"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6930618F" w14:textId="0E23C2F3"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19</w:t>
            </w:r>
          </w:p>
        </w:tc>
        <w:tc>
          <w:tcPr>
            <w:tcW w:w="443" w:type="dxa"/>
            <w:noWrap/>
            <w:hideMark/>
          </w:tcPr>
          <w:p w14:paraId="001BAB15" w14:textId="77777777" w:rsidR="00D40B6C" w:rsidRPr="00A448D2" w:rsidRDefault="00D40B6C" w:rsidP="00D40B6C">
            <w:pPr>
              <w:widowControl w:val="0"/>
              <w:jc w:val="center"/>
              <w:rPr>
                <w:rFonts w:ascii="Times New Roman" w:hAnsi="Times New Roman" w:cs="Times New Roman"/>
                <w:sz w:val="20"/>
                <w:szCs w:val="20"/>
              </w:rPr>
            </w:pPr>
          </w:p>
        </w:tc>
      </w:tr>
      <w:tr w:rsidR="00D40B6C" w:rsidRPr="00A448D2" w14:paraId="58135959" w14:textId="77777777" w:rsidTr="0069638E">
        <w:trPr>
          <w:trHeight w:val="290"/>
        </w:trPr>
        <w:tc>
          <w:tcPr>
            <w:tcW w:w="964" w:type="dxa"/>
            <w:noWrap/>
            <w:hideMark/>
          </w:tcPr>
          <w:p w14:paraId="5FBC4F9B" w14:textId="77777777" w:rsidR="00A448D2" w:rsidRPr="00A448D2" w:rsidRDefault="00A448D2" w:rsidP="00A448D2">
            <w:pPr>
              <w:widowControl w:val="0"/>
              <w:jc w:val="both"/>
              <w:rPr>
                <w:rFonts w:ascii="Times New Roman" w:hAnsi="Times New Roman" w:cs="Times New Roman"/>
                <w:sz w:val="20"/>
                <w:szCs w:val="20"/>
              </w:rPr>
            </w:pPr>
            <w:proofErr w:type="spellStart"/>
            <w:r w:rsidRPr="00A448D2">
              <w:rPr>
                <w:rFonts w:ascii="Times New Roman" w:hAnsi="Times New Roman" w:cs="Times New Roman"/>
                <w:sz w:val="20"/>
                <w:szCs w:val="20"/>
              </w:rPr>
              <w:t>Obs</w:t>
            </w:r>
            <w:proofErr w:type="spellEnd"/>
            <w:r w:rsidRPr="00A448D2">
              <w:rPr>
                <w:rFonts w:ascii="Times New Roman" w:hAnsi="Times New Roman" w:cs="Times New Roman"/>
                <w:sz w:val="20"/>
                <w:szCs w:val="20"/>
              </w:rPr>
              <w:t xml:space="preserve"> per group:</w:t>
            </w:r>
          </w:p>
        </w:tc>
        <w:tc>
          <w:tcPr>
            <w:tcW w:w="632" w:type="dxa"/>
            <w:noWrap/>
            <w:hideMark/>
          </w:tcPr>
          <w:p w14:paraId="5646C98B" w14:textId="77777777" w:rsidR="00A448D2" w:rsidRPr="00A448D2" w:rsidRDefault="00A448D2" w:rsidP="00D40B6C">
            <w:pPr>
              <w:widowControl w:val="0"/>
              <w:jc w:val="center"/>
              <w:rPr>
                <w:rFonts w:ascii="Times New Roman" w:hAnsi="Times New Roman" w:cs="Times New Roman"/>
                <w:sz w:val="20"/>
                <w:szCs w:val="20"/>
              </w:rPr>
            </w:pPr>
          </w:p>
        </w:tc>
        <w:tc>
          <w:tcPr>
            <w:tcW w:w="556" w:type="dxa"/>
            <w:noWrap/>
            <w:hideMark/>
          </w:tcPr>
          <w:p w14:paraId="74AECA56"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70953435" w14:textId="77777777" w:rsidR="00A448D2" w:rsidRPr="00A448D2" w:rsidRDefault="00A448D2" w:rsidP="00D40B6C">
            <w:pPr>
              <w:widowControl w:val="0"/>
              <w:jc w:val="center"/>
              <w:rPr>
                <w:rFonts w:ascii="Times New Roman" w:hAnsi="Times New Roman" w:cs="Times New Roman"/>
                <w:sz w:val="20"/>
                <w:szCs w:val="20"/>
              </w:rPr>
            </w:pPr>
          </w:p>
        </w:tc>
        <w:tc>
          <w:tcPr>
            <w:tcW w:w="443" w:type="dxa"/>
            <w:noWrap/>
            <w:hideMark/>
          </w:tcPr>
          <w:p w14:paraId="2700D5E8" w14:textId="77777777" w:rsidR="00A448D2" w:rsidRPr="00A448D2" w:rsidRDefault="00A448D2" w:rsidP="00D40B6C">
            <w:pPr>
              <w:widowControl w:val="0"/>
              <w:jc w:val="center"/>
              <w:rPr>
                <w:rFonts w:ascii="Times New Roman" w:hAnsi="Times New Roman" w:cs="Times New Roman"/>
                <w:sz w:val="20"/>
                <w:szCs w:val="20"/>
              </w:rPr>
            </w:pPr>
          </w:p>
        </w:tc>
        <w:tc>
          <w:tcPr>
            <w:tcW w:w="633" w:type="dxa"/>
            <w:noWrap/>
            <w:hideMark/>
          </w:tcPr>
          <w:p w14:paraId="661AFA79"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3407E1F4"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2D7419FE" w14:textId="77777777" w:rsidR="00A448D2" w:rsidRPr="00A448D2" w:rsidRDefault="00A448D2" w:rsidP="00D40B6C">
            <w:pPr>
              <w:widowControl w:val="0"/>
              <w:jc w:val="center"/>
              <w:rPr>
                <w:rFonts w:ascii="Times New Roman" w:hAnsi="Times New Roman" w:cs="Times New Roman"/>
                <w:sz w:val="20"/>
                <w:szCs w:val="20"/>
              </w:rPr>
            </w:pPr>
          </w:p>
        </w:tc>
        <w:tc>
          <w:tcPr>
            <w:tcW w:w="443" w:type="dxa"/>
            <w:tcBorders>
              <w:right w:val="single" w:sz="4" w:space="0" w:color="auto"/>
            </w:tcBorders>
            <w:noWrap/>
            <w:hideMark/>
          </w:tcPr>
          <w:p w14:paraId="5A1602A2" w14:textId="59308CA6" w:rsidR="00A448D2" w:rsidRPr="00A448D2" w:rsidRDefault="00A448D2" w:rsidP="00D40B6C">
            <w:pPr>
              <w:widowControl w:val="0"/>
              <w:jc w:val="center"/>
              <w:rPr>
                <w:rFonts w:ascii="Times New Roman" w:hAnsi="Times New Roman" w:cs="Times New Roman"/>
                <w:sz w:val="20"/>
                <w:szCs w:val="20"/>
              </w:rPr>
            </w:pPr>
          </w:p>
        </w:tc>
        <w:tc>
          <w:tcPr>
            <w:tcW w:w="608" w:type="dxa"/>
            <w:tcBorders>
              <w:left w:val="single" w:sz="4" w:space="0" w:color="auto"/>
            </w:tcBorders>
            <w:noWrap/>
            <w:hideMark/>
          </w:tcPr>
          <w:p w14:paraId="196FE722"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7502B480"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03D398B3" w14:textId="77777777" w:rsidR="00A448D2" w:rsidRPr="00A448D2" w:rsidRDefault="00A448D2" w:rsidP="00D40B6C">
            <w:pPr>
              <w:widowControl w:val="0"/>
              <w:jc w:val="center"/>
              <w:rPr>
                <w:rFonts w:ascii="Times New Roman" w:hAnsi="Times New Roman" w:cs="Times New Roman"/>
                <w:sz w:val="20"/>
                <w:szCs w:val="20"/>
              </w:rPr>
            </w:pPr>
          </w:p>
        </w:tc>
        <w:tc>
          <w:tcPr>
            <w:tcW w:w="443" w:type="dxa"/>
            <w:noWrap/>
            <w:hideMark/>
          </w:tcPr>
          <w:p w14:paraId="6795CACA" w14:textId="77777777" w:rsidR="00A448D2" w:rsidRPr="00A448D2" w:rsidRDefault="00A448D2" w:rsidP="00D40B6C">
            <w:pPr>
              <w:widowControl w:val="0"/>
              <w:jc w:val="center"/>
              <w:rPr>
                <w:rFonts w:ascii="Times New Roman" w:hAnsi="Times New Roman" w:cs="Times New Roman"/>
                <w:sz w:val="20"/>
                <w:szCs w:val="20"/>
              </w:rPr>
            </w:pPr>
          </w:p>
        </w:tc>
        <w:tc>
          <w:tcPr>
            <w:tcW w:w="608" w:type="dxa"/>
            <w:noWrap/>
            <w:hideMark/>
          </w:tcPr>
          <w:p w14:paraId="78919753"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0467333B"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06251D74" w14:textId="77777777" w:rsidR="00A448D2" w:rsidRPr="00A448D2" w:rsidRDefault="00A448D2" w:rsidP="00D40B6C">
            <w:pPr>
              <w:widowControl w:val="0"/>
              <w:jc w:val="center"/>
              <w:rPr>
                <w:rFonts w:ascii="Times New Roman" w:hAnsi="Times New Roman" w:cs="Times New Roman"/>
                <w:sz w:val="20"/>
                <w:szCs w:val="20"/>
              </w:rPr>
            </w:pPr>
          </w:p>
        </w:tc>
        <w:tc>
          <w:tcPr>
            <w:tcW w:w="443" w:type="dxa"/>
            <w:noWrap/>
            <w:hideMark/>
          </w:tcPr>
          <w:p w14:paraId="58E79566" w14:textId="77777777" w:rsidR="00A448D2" w:rsidRPr="00A448D2" w:rsidRDefault="00A448D2" w:rsidP="00D40B6C">
            <w:pPr>
              <w:widowControl w:val="0"/>
              <w:jc w:val="center"/>
              <w:rPr>
                <w:rFonts w:ascii="Times New Roman" w:hAnsi="Times New Roman" w:cs="Times New Roman"/>
                <w:sz w:val="20"/>
                <w:szCs w:val="20"/>
              </w:rPr>
            </w:pPr>
          </w:p>
        </w:tc>
        <w:tc>
          <w:tcPr>
            <w:tcW w:w="608" w:type="dxa"/>
            <w:noWrap/>
            <w:hideMark/>
          </w:tcPr>
          <w:p w14:paraId="475B54FA"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15D7DC61"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152E3BC0" w14:textId="77777777" w:rsidR="00A448D2" w:rsidRPr="00A448D2" w:rsidRDefault="00A448D2" w:rsidP="00D40B6C">
            <w:pPr>
              <w:widowControl w:val="0"/>
              <w:jc w:val="center"/>
              <w:rPr>
                <w:rFonts w:ascii="Times New Roman" w:hAnsi="Times New Roman" w:cs="Times New Roman"/>
                <w:sz w:val="20"/>
                <w:szCs w:val="20"/>
              </w:rPr>
            </w:pPr>
          </w:p>
        </w:tc>
        <w:tc>
          <w:tcPr>
            <w:tcW w:w="443" w:type="dxa"/>
            <w:noWrap/>
            <w:hideMark/>
          </w:tcPr>
          <w:p w14:paraId="29B6E54E" w14:textId="77777777" w:rsidR="00A448D2" w:rsidRPr="00A448D2" w:rsidRDefault="00A448D2" w:rsidP="00D40B6C">
            <w:pPr>
              <w:widowControl w:val="0"/>
              <w:jc w:val="center"/>
              <w:rPr>
                <w:rFonts w:ascii="Times New Roman" w:hAnsi="Times New Roman" w:cs="Times New Roman"/>
                <w:sz w:val="20"/>
                <w:szCs w:val="20"/>
              </w:rPr>
            </w:pPr>
          </w:p>
        </w:tc>
        <w:tc>
          <w:tcPr>
            <w:tcW w:w="608" w:type="dxa"/>
            <w:noWrap/>
            <w:hideMark/>
          </w:tcPr>
          <w:p w14:paraId="6887AFC9"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386F92AE" w14:textId="77777777" w:rsidR="00A448D2" w:rsidRPr="00A448D2" w:rsidRDefault="00A448D2" w:rsidP="00D40B6C">
            <w:pPr>
              <w:widowControl w:val="0"/>
              <w:jc w:val="center"/>
              <w:rPr>
                <w:rFonts w:ascii="Times New Roman" w:hAnsi="Times New Roman" w:cs="Times New Roman"/>
                <w:sz w:val="20"/>
                <w:szCs w:val="20"/>
              </w:rPr>
            </w:pPr>
          </w:p>
        </w:tc>
        <w:tc>
          <w:tcPr>
            <w:tcW w:w="557" w:type="dxa"/>
            <w:noWrap/>
            <w:hideMark/>
          </w:tcPr>
          <w:p w14:paraId="2B5ADCD4" w14:textId="77777777" w:rsidR="00A448D2" w:rsidRPr="00A448D2" w:rsidRDefault="00A448D2" w:rsidP="00D40B6C">
            <w:pPr>
              <w:widowControl w:val="0"/>
              <w:jc w:val="center"/>
              <w:rPr>
                <w:rFonts w:ascii="Times New Roman" w:hAnsi="Times New Roman" w:cs="Times New Roman"/>
                <w:sz w:val="20"/>
                <w:szCs w:val="20"/>
              </w:rPr>
            </w:pPr>
          </w:p>
        </w:tc>
        <w:tc>
          <w:tcPr>
            <w:tcW w:w="443" w:type="dxa"/>
            <w:noWrap/>
            <w:hideMark/>
          </w:tcPr>
          <w:p w14:paraId="57D66CA8" w14:textId="77777777" w:rsidR="00A448D2" w:rsidRPr="00A448D2" w:rsidRDefault="00A448D2" w:rsidP="00D40B6C">
            <w:pPr>
              <w:widowControl w:val="0"/>
              <w:jc w:val="center"/>
              <w:rPr>
                <w:rFonts w:ascii="Times New Roman" w:hAnsi="Times New Roman" w:cs="Times New Roman"/>
                <w:sz w:val="20"/>
                <w:szCs w:val="20"/>
              </w:rPr>
            </w:pPr>
          </w:p>
        </w:tc>
      </w:tr>
      <w:tr w:rsidR="00D40B6C" w:rsidRPr="00A448D2" w14:paraId="4DFFF85A" w14:textId="77777777" w:rsidTr="0069638E">
        <w:trPr>
          <w:trHeight w:val="290"/>
        </w:trPr>
        <w:tc>
          <w:tcPr>
            <w:tcW w:w="964" w:type="dxa"/>
            <w:noWrap/>
            <w:hideMark/>
          </w:tcPr>
          <w:p w14:paraId="79578FE2" w14:textId="77777777" w:rsidR="00D40B6C" w:rsidRPr="00A448D2" w:rsidRDefault="00D40B6C" w:rsidP="00A448D2">
            <w:pPr>
              <w:widowControl w:val="0"/>
              <w:jc w:val="right"/>
              <w:rPr>
                <w:rFonts w:ascii="Times New Roman" w:hAnsi="Times New Roman" w:cs="Times New Roman"/>
                <w:i/>
                <w:iCs/>
                <w:sz w:val="20"/>
                <w:szCs w:val="20"/>
              </w:rPr>
            </w:pPr>
            <w:r w:rsidRPr="00A448D2">
              <w:rPr>
                <w:rFonts w:ascii="Times New Roman" w:hAnsi="Times New Roman" w:cs="Times New Roman"/>
                <w:i/>
                <w:iCs/>
                <w:sz w:val="20"/>
                <w:szCs w:val="20"/>
              </w:rPr>
              <w:t>min</w:t>
            </w:r>
          </w:p>
        </w:tc>
        <w:tc>
          <w:tcPr>
            <w:tcW w:w="1745" w:type="dxa"/>
            <w:gridSpan w:val="3"/>
            <w:noWrap/>
            <w:hideMark/>
          </w:tcPr>
          <w:p w14:paraId="3FD4E253" w14:textId="232F794B"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19</w:t>
            </w:r>
          </w:p>
        </w:tc>
        <w:tc>
          <w:tcPr>
            <w:tcW w:w="443" w:type="dxa"/>
            <w:noWrap/>
            <w:hideMark/>
          </w:tcPr>
          <w:p w14:paraId="64FB7346" w14:textId="77777777" w:rsidR="00D40B6C" w:rsidRPr="00A448D2" w:rsidRDefault="00D40B6C" w:rsidP="00D40B6C">
            <w:pPr>
              <w:widowControl w:val="0"/>
              <w:jc w:val="center"/>
              <w:rPr>
                <w:rFonts w:ascii="Times New Roman" w:hAnsi="Times New Roman" w:cs="Times New Roman"/>
                <w:sz w:val="20"/>
                <w:szCs w:val="20"/>
              </w:rPr>
            </w:pPr>
          </w:p>
        </w:tc>
        <w:tc>
          <w:tcPr>
            <w:tcW w:w="1747" w:type="dxa"/>
            <w:gridSpan w:val="3"/>
            <w:noWrap/>
            <w:hideMark/>
          </w:tcPr>
          <w:p w14:paraId="285E88ED" w14:textId="3A3F589A"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19</w:t>
            </w:r>
          </w:p>
        </w:tc>
        <w:tc>
          <w:tcPr>
            <w:tcW w:w="443" w:type="dxa"/>
            <w:tcBorders>
              <w:right w:val="single" w:sz="4" w:space="0" w:color="auto"/>
            </w:tcBorders>
            <w:noWrap/>
            <w:hideMark/>
          </w:tcPr>
          <w:p w14:paraId="4DB7C257" w14:textId="36909E9D"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left w:val="single" w:sz="4" w:space="0" w:color="auto"/>
            </w:tcBorders>
            <w:noWrap/>
            <w:hideMark/>
          </w:tcPr>
          <w:p w14:paraId="33E88F8E" w14:textId="195CEE79"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19</w:t>
            </w:r>
          </w:p>
        </w:tc>
        <w:tc>
          <w:tcPr>
            <w:tcW w:w="443" w:type="dxa"/>
            <w:noWrap/>
            <w:hideMark/>
          </w:tcPr>
          <w:p w14:paraId="7BD815EC"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452DCD87" w14:textId="7872241F"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19</w:t>
            </w:r>
          </w:p>
        </w:tc>
        <w:tc>
          <w:tcPr>
            <w:tcW w:w="443" w:type="dxa"/>
            <w:noWrap/>
            <w:hideMark/>
          </w:tcPr>
          <w:p w14:paraId="09327DDA"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4A7D85B2" w14:textId="6424596D"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19</w:t>
            </w:r>
          </w:p>
        </w:tc>
        <w:tc>
          <w:tcPr>
            <w:tcW w:w="443" w:type="dxa"/>
            <w:noWrap/>
            <w:hideMark/>
          </w:tcPr>
          <w:p w14:paraId="4C7EE930"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22B128FA" w14:textId="2046F944"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19</w:t>
            </w:r>
          </w:p>
        </w:tc>
        <w:tc>
          <w:tcPr>
            <w:tcW w:w="443" w:type="dxa"/>
            <w:noWrap/>
            <w:hideMark/>
          </w:tcPr>
          <w:p w14:paraId="017DB11B" w14:textId="77777777" w:rsidR="00D40B6C" w:rsidRPr="00A448D2" w:rsidRDefault="00D40B6C" w:rsidP="00D40B6C">
            <w:pPr>
              <w:widowControl w:val="0"/>
              <w:jc w:val="center"/>
              <w:rPr>
                <w:rFonts w:ascii="Times New Roman" w:hAnsi="Times New Roman" w:cs="Times New Roman"/>
                <w:sz w:val="20"/>
                <w:szCs w:val="20"/>
              </w:rPr>
            </w:pPr>
          </w:p>
        </w:tc>
      </w:tr>
      <w:tr w:rsidR="00D40B6C" w:rsidRPr="00A448D2" w14:paraId="0F576E35" w14:textId="77777777" w:rsidTr="0069638E">
        <w:trPr>
          <w:trHeight w:val="290"/>
        </w:trPr>
        <w:tc>
          <w:tcPr>
            <w:tcW w:w="964" w:type="dxa"/>
            <w:noWrap/>
            <w:hideMark/>
          </w:tcPr>
          <w:p w14:paraId="6FE78097" w14:textId="77777777" w:rsidR="00D40B6C" w:rsidRPr="00A448D2" w:rsidRDefault="00D40B6C" w:rsidP="00A448D2">
            <w:pPr>
              <w:widowControl w:val="0"/>
              <w:jc w:val="right"/>
              <w:rPr>
                <w:rFonts w:ascii="Times New Roman" w:hAnsi="Times New Roman" w:cs="Times New Roman"/>
                <w:i/>
                <w:iCs/>
                <w:sz w:val="20"/>
                <w:szCs w:val="20"/>
              </w:rPr>
            </w:pPr>
            <w:r w:rsidRPr="00A448D2">
              <w:rPr>
                <w:rFonts w:ascii="Times New Roman" w:hAnsi="Times New Roman" w:cs="Times New Roman"/>
                <w:i/>
                <w:iCs/>
                <w:sz w:val="20"/>
                <w:szCs w:val="20"/>
              </w:rPr>
              <w:t>avg</w:t>
            </w:r>
          </w:p>
        </w:tc>
        <w:tc>
          <w:tcPr>
            <w:tcW w:w="1745" w:type="dxa"/>
            <w:gridSpan w:val="3"/>
            <w:noWrap/>
            <w:hideMark/>
          </w:tcPr>
          <w:p w14:paraId="5DE5366A" w14:textId="6C9DB3B0"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169.5</w:t>
            </w:r>
          </w:p>
        </w:tc>
        <w:tc>
          <w:tcPr>
            <w:tcW w:w="443" w:type="dxa"/>
            <w:noWrap/>
            <w:hideMark/>
          </w:tcPr>
          <w:p w14:paraId="3D655A7F" w14:textId="77777777" w:rsidR="00D40B6C" w:rsidRPr="00A448D2" w:rsidRDefault="00D40B6C" w:rsidP="00D40B6C">
            <w:pPr>
              <w:widowControl w:val="0"/>
              <w:jc w:val="center"/>
              <w:rPr>
                <w:rFonts w:ascii="Times New Roman" w:hAnsi="Times New Roman" w:cs="Times New Roman"/>
                <w:sz w:val="20"/>
                <w:szCs w:val="20"/>
              </w:rPr>
            </w:pPr>
          </w:p>
        </w:tc>
        <w:tc>
          <w:tcPr>
            <w:tcW w:w="1747" w:type="dxa"/>
            <w:gridSpan w:val="3"/>
            <w:noWrap/>
            <w:hideMark/>
          </w:tcPr>
          <w:p w14:paraId="61B127D1" w14:textId="6AE8ACF7"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169.5</w:t>
            </w:r>
          </w:p>
        </w:tc>
        <w:tc>
          <w:tcPr>
            <w:tcW w:w="443" w:type="dxa"/>
            <w:tcBorders>
              <w:right w:val="single" w:sz="4" w:space="0" w:color="auto"/>
            </w:tcBorders>
            <w:noWrap/>
            <w:hideMark/>
          </w:tcPr>
          <w:p w14:paraId="64516EF7" w14:textId="6521AC7F"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left w:val="single" w:sz="4" w:space="0" w:color="auto"/>
            </w:tcBorders>
            <w:noWrap/>
            <w:hideMark/>
          </w:tcPr>
          <w:p w14:paraId="34623EEC" w14:textId="18B8C34B"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169.5</w:t>
            </w:r>
          </w:p>
        </w:tc>
        <w:tc>
          <w:tcPr>
            <w:tcW w:w="443" w:type="dxa"/>
            <w:noWrap/>
            <w:hideMark/>
          </w:tcPr>
          <w:p w14:paraId="3814BCE6"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2929F5A6" w14:textId="7863239F"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169.5</w:t>
            </w:r>
          </w:p>
        </w:tc>
        <w:tc>
          <w:tcPr>
            <w:tcW w:w="443" w:type="dxa"/>
            <w:noWrap/>
            <w:hideMark/>
          </w:tcPr>
          <w:p w14:paraId="49C1A663"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0B170329" w14:textId="41D235FD"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169.5</w:t>
            </w:r>
          </w:p>
        </w:tc>
        <w:tc>
          <w:tcPr>
            <w:tcW w:w="443" w:type="dxa"/>
            <w:noWrap/>
            <w:hideMark/>
          </w:tcPr>
          <w:p w14:paraId="0CE0F1B2"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771ED6BD" w14:textId="622302C9"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169.5</w:t>
            </w:r>
          </w:p>
        </w:tc>
        <w:tc>
          <w:tcPr>
            <w:tcW w:w="443" w:type="dxa"/>
            <w:noWrap/>
            <w:hideMark/>
          </w:tcPr>
          <w:p w14:paraId="752108B1" w14:textId="77777777" w:rsidR="00D40B6C" w:rsidRPr="00A448D2" w:rsidRDefault="00D40B6C" w:rsidP="00D40B6C">
            <w:pPr>
              <w:widowControl w:val="0"/>
              <w:jc w:val="center"/>
              <w:rPr>
                <w:rFonts w:ascii="Times New Roman" w:hAnsi="Times New Roman" w:cs="Times New Roman"/>
                <w:sz w:val="20"/>
                <w:szCs w:val="20"/>
              </w:rPr>
            </w:pPr>
          </w:p>
        </w:tc>
      </w:tr>
      <w:tr w:rsidR="00D40B6C" w:rsidRPr="00A448D2" w14:paraId="46F51469" w14:textId="77777777" w:rsidTr="0069638E">
        <w:trPr>
          <w:trHeight w:val="290"/>
        </w:trPr>
        <w:tc>
          <w:tcPr>
            <w:tcW w:w="964" w:type="dxa"/>
            <w:noWrap/>
            <w:hideMark/>
          </w:tcPr>
          <w:p w14:paraId="282B9D21" w14:textId="77777777" w:rsidR="00D40B6C" w:rsidRPr="00A448D2" w:rsidRDefault="00D40B6C" w:rsidP="00A448D2">
            <w:pPr>
              <w:widowControl w:val="0"/>
              <w:jc w:val="right"/>
              <w:rPr>
                <w:rFonts w:ascii="Times New Roman" w:hAnsi="Times New Roman" w:cs="Times New Roman"/>
                <w:i/>
                <w:iCs/>
                <w:sz w:val="20"/>
                <w:szCs w:val="20"/>
              </w:rPr>
            </w:pPr>
            <w:r w:rsidRPr="00A448D2">
              <w:rPr>
                <w:rFonts w:ascii="Times New Roman" w:hAnsi="Times New Roman" w:cs="Times New Roman"/>
                <w:i/>
                <w:iCs/>
                <w:sz w:val="20"/>
                <w:szCs w:val="20"/>
              </w:rPr>
              <w:t>MAX</w:t>
            </w:r>
          </w:p>
        </w:tc>
        <w:tc>
          <w:tcPr>
            <w:tcW w:w="1745" w:type="dxa"/>
            <w:gridSpan w:val="3"/>
            <w:noWrap/>
            <w:hideMark/>
          </w:tcPr>
          <w:p w14:paraId="65945FBD" w14:textId="02379C23"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1119</w:t>
            </w:r>
          </w:p>
        </w:tc>
        <w:tc>
          <w:tcPr>
            <w:tcW w:w="443" w:type="dxa"/>
            <w:noWrap/>
            <w:hideMark/>
          </w:tcPr>
          <w:p w14:paraId="0829CA2D" w14:textId="77777777" w:rsidR="00D40B6C" w:rsidRPr="00A448D2" w:rsidRDefault="00D40B6C" w:rsidP="00D40B6C">
            <w:pPr>
              <w:widowControl w:val="0"/>
              <w:jc w:val="center"/>
              <w:rPr>
                <w:rFonts w:ascii="Times New Roman" w:hAnsi="Times New Roman" w:cs="Times New Roman"/>
                <w:sz w:val="20"/>
                <w:szCs w:val="20"/>
              </w:rPr>
            </w:pPr>
          </w:p>
        </w:tc>
        <w:tc>
          <w:tcPr>
            <w:tcW w:w="1747" w:type="dxa"/>
            <w:gridSpan w:val="3"/>
            <w:noWrap/>
            <w:hideMark/>
          </w:tcPr>
          <w:p w14:paraId="4CB93149" w14:textId="6D635482"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1119</w:t>
            </w:r>
          </w:p>
        </w:tc>
        <w:tc>
          <w:tcPr>
            <w:tcW w:w="443" w:type="dxa"/>
            <w:tcBorders>
              <w:right w:val="single" w:sz="4" w:space="0" w:color="auto"/>
            </w:tcBorders>
            <w:noWrap/>
            <w:hideMark/>
          </w:tcPr>
          <w:p w14:paraId="77A4958F" w14:textId="57E37E92"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left w:val="single" w:sz="4" w:space="0" w:color="auto"/>
            </w:tcBorders>
            <w:noWrap/>
            <w:hideMark/>
          </w:tcPr>
          <w:p w14:paraId="04564B47" w14:textId="42E2E61B"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1119</w:t>
            </w:r>
          </w:p>
        </w:tc>
        <w:tc>
          <w:tcPr>
            <w:tcW w:w="443" w:type="dxa"/>
            <w:noWrap/>
            <w:hideMark/>
          </w:tcPr>
          <w:p w14:paraId="7D92955E"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3EC11055" w14:textId="2BE4C506"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1119</w:t>
            </w:r>
          </w:p>
        </w:tc>
        <w:tc>
          <w:tcPr>
            <w:tcW w:w="443" w:type="dxa"/>
            <w:noWrap/>
            <w:hideMark/>
          </w:tcPr>
          <w:p w14:paraId="0F9C5B55"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28D35E73" w14:textId="64E7941C"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1119</w:t>
            </w:r>
          </w:p>
        </w:tc>
        <w:tc>
          <w:tcPr>
            <w:tcW w:w="443" w:type="dxa"/>
            <w:noWrap/>
            <w:hideMark/>
          </w:tcPr>
          <w:p w14:paraId="4FDB32B3"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2EC98D8F" w14:textId="03DAD845"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1119</w:t>
            </w:r>
          </w:p>
        </w:tc>
        <w:tc>
          <w:tcPr>
            <w:tcW w:w="443" w:type="dxa"/>
            <w:noWrap/>
            <w:hideMark/>
          </w:tcPr>
          <w:p w14:paraId="05486FC9" w14:textId="77777777" w:rsidR="00D40B6C" w:rsidRPr="00A448D2" w:rsidRDefault="00D40B6C" w:rsidP="00D40B6C">
            <w:pPr>
              <w:widowControl w:val="0"/>
              <w:jc w:val="center"/>
              <w:rPr>
                <w:rFonts w:ascii="Times New Roman" w:hAnsi="Times New Roman" w:cs="Times New Roman"/>
                <w:sz w:val="20"/>
                <w:szCs w:val="20"/>
              </w:rPr>
            </w:pPr>
          </w:p>
        </w:tc>
      </w:tr>
      <w:tr w:rsidR="00D40B6C" w:rsidRPr="00A448D2" w14:paraId="5D48E0A7" w14:textId="77777777" w:rsidTr="0069638E">
        <w:trPr>
          <w:trHeight w:val="290"/>
        </w:trPr>
        <w:tc>
          <w:tcPr>
            <w:tcW w:w="964" w:type="dxa"/>
            <w:noWrap/>
            <w:hideMark/>
          </w:tcPr>
          <w:p w14:paraId="431CE84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Wald chi2</w:t>
            </w:r>
          </w:p>
        </w:tc>
        <w:tc>
          <w:tcPr>
            <w:tcW w:w="1745" w:type="dxa"/>
            <w:gridSpan w:val="3"/>
            <w:noWrap/>
            <w:hideMark/>
          </w:tcPr>
          <w:p w14:paraId="20AE3441" w14:textId="4D95AA7D"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253.09</w:t>
            </w:r>
          </w:p>
        </w:tc>
        <w:tc>
          <w:tcPr>
            <w:tcW w:w="443" w:type="dxa"/>
            <w:noWrap/>
            <w:hideMark/>
          </w:tcPr>
          <w:p w14:paraId="561758E9" w14:textId="77777777" w:rsidR="00D40B6C" w:rsidRPr="00A448D2" w:rsidRDefault="00D40B6C" w:rsidP="00D40B6C">
            <w:pPr>
              <w:widowControl w:val="0"/>
              <w:jc w:val="center"/>
              <w:rPr>
                <w:rFonts w:ascii="Times New Roman" w:hAnsi="Times New Roman" w:cs="Times New Roman"/>
                <w:sz w:val="20"/>
                <w:szCs w:val="20"/>
              </w:rPr>
            </w:pPr>
          </w:p>
        </w:tc>
        <w:tc>
          <w:tcPr>
            <w:tcW w:w="1747" w:type="dxa"/>
            <w:gridSpan w:val="3"/>
            <w:noWrap/>
            <w:hideMark/>
          </w:tcPr>
          <w:p w14:paraId="1D44D765" w14:textId="05051082"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288.9</w:t>
            </w:r>
          </w:p>
        </w:tc>
        <w:tc>
          <w:tcPr>
            <w:tcW w:w="443" w:type="dxa"/>
            <w:tcBorders>
              <w:right w:val="single" w:sz="4" w:space="0" w:color="auto"/>
            </w:tcBorders>
            <w:noWrap/>
            <w:hideMark/>
          </w:tcPr>
          <w:p w14:paraId="7507EF4B" w14:textId="4D7B793C"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left w:val="single" w:sz="4" w:space="0" w:color="auto"/>
            </w:tcBorders>
            <w:noWrap/>
            <w:hideMark/>
          </w:tcPr>
          <w:p w14:paraId="4BBE943E" w14:textId="61813A3A"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237.78</w:t>
            </w:r>
          </w:p>
        </w:tc>
        <w:tc>
          <w:tcPr>
            <w:tcW w:w="443" w:type="dxa"/>
            <w:noWrap/>
            <w:hideMark/>
          </w:tcPr>
          <w:p w14:paraId="6949E178"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53619AC3" w14:textId="41B141D4"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241.21</w:t>
            </w:r>
          </w:p>
        </w:tc>
        <w:tc>
          <w:tcPr>
            <w:tcW w:w="443" w:type="dxa"/>
            <w:noWrap/>
            <w:hideMark/>
          </w:tcPr>
          <w:p w14:paraId="627B07AD"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6592CB1B" w14:textId="7969A339"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252.47</w:t>
            </w:r>
          </w:p>
        </w:tc>
        <w:tc>
          <w:tcPr>
            <w:tcW w:w="443" w:type="dxa"/>
            <w:noWrap/>
            <w:hideMark/>
          </w:tcPr>
          <w:p w14:paraId="4B86C983"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53EC469A" w14:textId="02204780"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252.99</w:t>
            </w:r>
          </w:p>
        </w:tc>
        <w:tc>
          <w:tcPr>
            <w:tcW w:w="443" w:type="dxa"/>
            <w:noWrap/>
            <w:hideMark/>
          </w:tcPr>
          <w:p w14:paraId="2A5D6DC5" w14:textId="77777777" w:rsidR="00D40B6C" w:rsidRPr="00A448D2" w:rsidRDefault="00D40B6C" w:rsidP="00D40B6C">
            <w:pPr>
              <w:widowControl w:val="0"/>
              <w:jc w:val="center"/>
              <w:rPr>
                <w:rFonts w:ascii="Times New Roman" w:hAnsi="Times New Roman" w:cs="Times New Roman"/>
                <w:sz w:val="20"/>
                <w:szCs w:val="20"/>
              </w:rPr>
            </w:pPr>
          </w:p>
        </w:tc>
      </w:tr>
      <w:tr w:rsidR="00D40B6C" w:rsidRPr="00A448D2" w14:paraId="0D0BEE89" w14:textId="77777777" w:rsidTr="0069638E">
        <w:trPr>
          <w:trHeight w:val="290"/>
        </w:trPr>
        <w:tc>
          <w:tcPr>
            <w:tcW w:w="964" w:type="dxa"/>
            <w:noWrap/>
            <w:hideMark/>
          </w:tcPr>
          <w:p w14:paraId="4FDF487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xml:space="preserve">Log likelihood </w:t>
            </w:r>
          </w:p>
        </w:tc>
        <w:tc>
          <w:tcPr>
            <w:tcW w:w="1745" w:type="dxa"/>
            <w:gridSpan w:val="3"/>
            <w:noWrap/>
            <w:hideMark/>
          </w:tcPr>
          <w:p w14:paraId="70AE43A1" w14:textId="2E634D57"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-2367.66</w:t>
            </w:r>
          </w:p>
        </w:tc>
        <w:tc>
          <w:tcPr>
            <w:tcW w:w="443" w:type="dxa"/>
            <w:noWrap/>
            <w:hideMark/>
          </w:tcPr>
          <w:p w14:paraId="686573F1" w14:textId="77777777" w:rsidR="00D40B6C" w:rsidRPr="00A448D2" w:rsidRDefault="00D40B6C" w:rsidP="00D40B6C">
            <w:pPr>
              <w:widowControl w:val="0"/>
              <w:jc w:val="center"/>
              <w:rPr>
                <w:rFonts w:ascii="Times New Roman" w:hAnsi="Times New Roman" w:cs="Times New Roman"/>
                <w:sz w:val="20"/>
                <w:szCs w:val="20"/>
              </w:rPr>
            </w:pPr>
          </w:p>
        </w:tc>
        <w:tc>
          <w:tcPr>
            <w:tcW w:w="1747" w:type="dxa"/>
            <w:gridSpan w:val="3"/>
            <w:noWrap/>
            <w:hideMark/>
          </w:tcPr>
          <w:p w14:paraId="61EC99CF" w14:textId="2BD23159"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-2364.45</w:t>
            </w:r>
          </w:p>
        </w:tc>
        <w:tc>
          <w:tcPr>
            <w:tcW w:w="443" w:type="dxa"/>
            <w:tcBorders>
              <w:right w:val="single" w:sz="4" w:space="0" w:color="auto"/>
            </w:tcBorders>
            <w:noWrap/>
            <w:hideMark/>
          </w:tcPr>
          <w:p w14:paraId="4CD57D07" w14:textId="14E6D69B"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left w:val="single" w:sz="4" w:space="0" w:color="auto"/>
            </w:tcBorders>
            <w:noWrap/>
            <w:hideMark/>
          </w:tcPr>
          <w:p w14:paraId="4103E821" w14:textId="30FD29D5"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-5699.49</w:t>
            </w:r>
          </w:p>
        </w:tc>
        <w:tc>
          <w:tcPr>
            <w:tcW w:w="443" w:type="dxa"/>
            <w:noWrap/>
            <w:hideMark/>
          </w:tcPr>
          <w:p w14:paraId="4DED0524"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549AD6FF" w14:textId="23488068"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-5697.89</w:t>
            </w:r>
          </w:p>
        </w:tc>
        <w:tc>
          <w:tcPr>
            <w:tcW w:w="443" w:type="dxa"/>
            <w:noWrap/>
            <w:hideMark/>
          </w:tcPr>
          <w:p w14:paraId="5336E674"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4D80D4F1" w14:textId="465E2816"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-5692.67</w:t>
            </w:r>
          </w:p>
        </w:tc>
        <w:tc>
          <w:tcPr>
            <w:tcW w:w="443" w:type="dxa"/>
            <w:noWrap/>
            <w:hideMark/>
          </w:tcPr>
          <w:p w14:paraId="62760C3F" w14:textId="77777777" w:rsidR="00D40B6C" w:rsidRPr="00A448D2" w:rsidRDefault="00D40B6C" w:rsidP="00D40B6C">
            <w:pPr>
              <w:widowControl w:val="0"/>
              <w:jc w:val="center"/>
              <w:rPr>
                <w:rFonts w:ascii="Times New Roman" w:hAnsi="Times New Roman" w:cs="Times New Roman"/>
                <w:sz w:val="20"/>
                <w:szCs w:val="20"/>
              </w:rPr>
            </w:pPr>
          </w:p>
        </w:tc>
        <w:tc>
          <w:tcPr>
            <w:tcW w:w="1722" w:type="dxa"/>
            <w:gridSpan w:val="3"/>
            <w:noWrap/>
            <w:hideMark/>
          </w:tcPr>
          <w:p w14:paraId="385FC22D" w14:textId="19817AB6"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-5692.42</w:t>
            </w:r>
          </w:p>
        </w:tc>
        <w:tc>
          <w:tcPr>
            <w:tcW w:w="443" w:type="dxa"/>
            <w:noWrap/>
            <w:hideMark/>
          </w:tcPr>
          <w:p w14:paraId="4CA9115D" w14:textId="77777777" w:rsidR="00D40B6C" w:rsidRPr="00A448D2" w:rsidRDefault="00D40B6C" w:rsidP="00D40B6C">
            <w:pPr>
              <w:widowControl w:val="0"/>
              <w:jc w:val="center"/>
              <w:rPr>
                <w:rFonts w:ascii="Times New Roman" w:hAnsi="Times New Roman" w:cs="Times New Roman"/>
                <w:sz w:val="20"/>
                <w:szCs w:val="20"/>
              </w:rPr>
            </w:pPr>
          </w:p>
        </w:tc>
      </w:tr>
      <w:tr w:rsidR="00D40B6C" w:rsidRPr="00A448D2" w14:paraId="79D27BAE" w14:textId="77777777" w:rsidTr="0069638E">
        <w:trPr>
          <w:trHeight w:val="290"/>
        </w:trPr>
        <w:tc>
          <w:tcPr>
            <w:tcW w:w="964" w:type="dxa"/>
            <w:tcBorders>
              <w:bottom w:val="single" w:sz="4" w:space="0" w:color="auto"/>
            </w:tcBorders>
            <w:noWrap/>
            <w:hideMark/>
          </w:tcPr>
          <w:p w14:paraId="1DCAB7C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Prob &gt; chi2</w:t>
            </w:r>
          </w:p>
        </w:tc>
        <w:tc>
          <w:tcPr>
            <w:tcW w:w="1745" w:type="dxa"/>
            <w:gridSpan w:val="3"/>
            <w:tcBorders>
              <w:bottom w:val="single" w:sz="4" w:space="0" w:color="auto"/>
            </w:tcBorders>
            <w:noWrap/>
            <w:hideMark/>
          </w:tcPr>
          <w:p w14:paraId="200BAD01" w14:textId="76C3A9AF" w:rsidR="00D40B6C" w:rsidRPr="00A448D2" w:rsidRDefault="00D40B6C" w:rsidP="00D40B6C">
            <w:pPr>
              <w:widowControl w:val="0"/>
              <w:jc w:val="center"/>
              <w:rPr>
                <w:rFonts w:ascii="Times New Roman" w:hAnsi="Times New Roman" w:cs="Times New Roman"/>
                <w:sz w:val="20"/>
                <w:szCs w:val="20"/>
              </w:rPr>
            </w:pPr>
          </w:p>
          <w:p w14:paraId="67E8566F" w14:textId="5748D477"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0</w:t>
            </w:r>
          </w:p>
          <w:p w14:paraId="6F782B78" w14:textId="4B519350" w:rsidR="00D40B6C" w:rsidRPr="00A448D2" w:rsidRDefault="00D40B6C" w:rsidP="00D40B6C">
            <w:pPr>
              <w:widowControl w:val="0"/>
              <w:jc w:val="center"/>
              <w:rPr>
                <w:rFonts w:ascii="Times New Roman" w:hAnsi="Times New Roman" w:cs="Times New Roman"/>
                <w:sz w:val="20"/>
                <w:szCs w:val="20"/>
              </w:rPr>
            </w:pPr>
          </w:p>
        </w:tc>
        <w:tc>
          <w:tcPr>
            <w:tcW w:w="443" w:type="dxa"/>
            <w:tcBorders>
              <w:bottom w:val="single" w:sz="4" w:space="0" w:color="auto"/>
            </w:tcBorders>
            <w:noWrap/>
            <w:hideMark/>
          </w:tcPr>
          <w:p w14:paraId="70288D3B" w14:textId="138D3DE8" w:rsidR="00D40B6C" w:rsidRPr="00A448D2" w:rsidRDefault="00D40B6C" w:rsidP="00D40B6C">
            <w:pPr>
              <w:widowControl w:val="0"/>
              <w:jc w:val="center"/>
              <w:rPr>
                <w:rFonts w:ascii="Times New Roman" w:hAnsi="Times New Roman" w:cs="Times New Roman"/>
                <w:sz w:val="20"/>
                <w:szCs w:val="20"/>
              </w:rPr>
            </w:pPr>
          </w:p>
        </w:tc>
        <w:tc>
          <w:tcPr>
            <w:tcW w:w="1747" w:type="dxa"/>
            <w:gridSpan w:val="3"/>
            <w:tcBorders>
              <w:bottom w:val="single" w:sz="4" w:space="0" w:color="auto"/>
            </w:tcBorders>
            <w:noWrap/>
            <w:hideMark/>
          </w:tcPr>
          <w:p w14:paraId="36AE299C" w14:textId="2C8C9897" w:rsidR="00D40B6C" w:rsidRPr="00A448D2" w:rsidRDefault="00D40B6C" w:rsidP="00D40B6C">
            <w:pPr>
              <w:widowControl w:val="0"/>
              <w:jc w:val="center"/>
              <w:rPr>
                <w:rFonts w:ascii="Times New Roman" w:hAnsi="Times New Roman" w:cs="Times New Roman"/>
                <w:sz w:val="20"/>
                <w:szCs w:val="20"/>
              </w:rPr>
            </w:pPr>
          </w:p>
          <w:p w14:paraId="3D45183C" w14:textId="1EBF946F"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0</w:t>
            </w:r>
          </w:p>
          <w:p w14:paraId="6DA6A089" w14:textId="28C6B23F" w:rsidR="00D40B6C" w:rsidRPr="00A448D2" w:rsidRDefault="00D40B6C" w:rsidP="00D40B6C">
            <w:pPr>
              <w:widowControl w:val="0"/>
              <w:jc w:val="center"/>
              <w:rPr>
                <w:rFonts w:ascii="Times New Roman" w:hAnsi="Times New Roman" w:cs="Times New Roman"/>
                <w:sz w:val="20"/>
                <w:szCs w:val="20"/>
              </w:rPr>
            </w:pPr>
          </w:p>
        </w:tc>
        <w:tc>
          <w:tcPr>
            <w:tcW w:w="443" w:type="dxa"/>
            <w:tcBorders>
              <w:bottom w:val="single" w:sz="4" w:space="0" w:color="auto"/>
              <w:right w:val="single" w:sz="4" w:space="0" w:color="auto"/>
            </w:tcBorders>
            <w:noWrap/>
          </w:tcPr>
          <w:p w14:paraId="2C6987C1" w14:textId="69B0E91C"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left w:val="single" w:sz="4" w:space="0" w:color="auto"/>
              <w:bottom w:val="single" w:sz="4" w:space="0" w:color="auto"/>
            </w:tcBorders>
            <w:noWrap/>
            <w:hideMark/>
          </w:tcPr>
          <w:p w14:paraId="1DC53510" w14:textId="42EBC94A" w:rsidR="00D40B6C" w:rsidRPr="00A448D2" w:rsidRDefault="00D40B6C" w:rsidP="00D40B6C">
            <w:pPr>
              <w:widowControl w:val="0"/>
              <w:jc w:val="center"/>
              <w:rPr>
                <w:rFonts w:ascii="Times New Roman" w:hAnsi="Times New Roman" w:cs="Times New Roman"/>
                <w:sz w:val="20"/>
                <w:szCs w:val="20"/>
              </w:rPr>
            </w:pPr>
          </w:p>
          <w:p w14:paraId="1BABE7C0" w14:textId="2CE66534"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0</w:t>
            </w:r>
          </w:p>
          <w:p w14:paraId="41CABE2A" w14:textId="6A95E7DC" w:rsidR="00D40B6C" w:rsidRPr="00A448D2" w:rsidRDefault="00D40B6C" w:rsidP="00D40B6C">
            <w:pPr>
              <w:widowControl w:val="0"/>
              <w:jc w:val="center"/>
              <w:rPr>
                <w:rFonts w:ascii="Times New Roman" w:hAnsi="Times New Roman" w:cs="Times New Roman"/>
                <w:sz w:val="20"/>
                <w:szCs w:val="20"/>
              </w:rPr>
            </w:pPr>
          </w:p>
        </w:tc>
        <w:tc>
          <w:tcPr>
            <w:tcW w:w="443" w:type="dxa"/>
            <w:tcBorders>
              <w:bottom w:val="single" w:sz="4" w:space="0" w:color="auto"/>
            </w:tcBorders>
            <w:noWrap/>
            <w:hideMark/>
          </w:tcPr>
          <w:p w14:paraId="19EE2F85" w14:textId="13ECC3CF"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bottom w:val="single" w:sz="4" w:space="0" w:color="auto"/>
            </w:tcBorders>
            <w:noWrap/>
            <w:hideMark/>
          </w:tcPr>
          <w:p w14:paraId="1C47172E" w14:textId="7D208A5A" w:rsidR="00D40B6C" w:rsidRPr="00A448D2" w:rsidRDefault="00D40B6C" w:rsidP="00D40B6C">
            <w:pPr>
              <w:widowControl w:val="0"/>
              <w:jc w:val="center"/>
              <w:rPr>
                <w:rFonts w:ascii="Times New Roman" w:hAnsi="Times New Roman" w:cs="Times New Roman"/>
                <w:sz w:val="20"/>
                <w:szCs w:val="20"/>
              </w:rPr>
            </w:pPr>
          </w:p>
          <w:p w14:paraId="5890142A" w14:textId="2A626846"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0</w:t>
            </w:r>
          </w:p>
          <w:p w14:paraId="5DB1170D" w14:textId="64689AB3" w:rsidR="00D40B6C" w:rsidRPr="00A448D2" w:rsidRDefault="00D40B6C" w:rsidP="00D40B6C">
            <w:pPr>
              <w:widowControl w:val="0"/>
              <w:jc w:val="center"/>
              <w:rPr>
                <w:rFonts w:ascii="Times New Roman" w:hAnsi="Times New Roman" w:cs="Times New Roman"/>
                <w:sz w:val="20"/>
                <w:szCs w:val="20"/>
              </w:rPr>
            </w:pPr>
          </w:p>
        </w:tc>
        <w:tc>
          <w:tcPr>
            <w:tcW w:w="443" w:type="dxa"/>
            <w:tcBorders>
              <w:bottom w:val="single" w:sz="4" w:space="0" w:color="auto"/>
            </w:tcBorders>
            <w:noWrap/>
            <w:hideMark/>
          </w:tcPr>
          <w:p w14:paraId="6DCE2FE0" w14:textId="1C03B68C"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bottom w:val="single" w:sz="4" w:space="0" w:color="auto"/>
            </w:tcBorders>
            <w:noWrap/>
            <w:hideMark/>
          </w:tcPr>
          <w:p w14:paraId="745FB74C" w14:textId="557ED374" w:rsidR="00D40B6C" w:rsidRPr="00A448D2" w:rsidRDefault="00D40B6C" w:rsidP="00D40B6C">
            <w:pPr>
              <w:widowControl w:val="0"/>
              <w:jc w:val="center"/>
              <w:rPr>
                <w:rFonts w:ascii="Times New Roman" w:hAnsi="Times New Roman" w:cs="Times New Roman"/>
                <w:sz w:val="20"/>
                <w:szCs w:val="20"/>
              </w:rPr>
            </w:pPr>
          </w:p>
          <w:p w14:paraId="09916582" w14:textId="29EFECE4"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0</w:t>
            </w:r>
          </w:p>
          <w:p w14:paraId="53E627CA" w14:textId="7D82E4A0" w:rsidR="00D40B6C" w:rsidRPr="00A448D2" w:rsidRDefault="00D40B6C" w:rsidP="00D40B6C">
            <w:pPr>
              <w:widowControl w:val="0"/>
              <w:jc w:val="center"/>
              <w:rPr>
                <w:rFonts w:ascii="Times New Roman" w:hAnsi="Times New Roman" w:cs="Times New Roman"/>
                <w:sz w:val="20"/>
                <w:szCs w:val="20"/>
              </w:rPr>
            </w:pPr>
          </w:p>
        </w:tc>
        <w:tc>
          <w:tcPr>
            <w:tcW w:w="443" w:type="dxa"/>
            <w:tcBorders>
              <w:bottom w:val="single" w:sz="4" w:space="0" w:color="auto"/>
            </w:tcBorders>
            <w:noWrap/>
            <w:hideMark/>
          </w:tcPr>
          <w:p w14:paraId="3F91571C" w14:textId="2189C603"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bottom w:val="single" w:sz="4" w:space="0" w:color="auto"/>
            </w:tcBorders>
            <w:noWrap/>
            <w:hideMark/>
          </w:tcPr>
          <w:p w14:paraId="2F01A344" w14:textId="3D7E2C8B" w:rsidR="00D40B6C" w:rsidRPr="00A448D2" w:rsidRDefault="00D40B6C" w:rsidP="00D40B6C">
            <w:pPr>
              <w:widowControl w:val="0"/>
              <w:jc w:val="center"/>
              <w:rPr>
                <w:rFonts w:ascii="Times New Roman" w:hAnsi="Times New Roman" w:cs="Times New Roman"/>
                <w:sz w:val="20"/>
                <w:szCs w:val="20"/>
              </w:rPr>
            </w:pPr>
          </w:p>
          <w:p w14:paraId="200DCD02" w14:textId="4C7E9407" w:rsidR="00D40B6C" w:rsidRPr="00A448D2" w:rsidRDefault="00D40B6C" w:rsidP="00D40B6C">
            <w:pPr>
              <w:widowControl w:val="0"/>
              <w:jc w:val="center"/>
              <w:rPr>
                <w:rFonts w:ascii="Times New Roman" w:hAnsi="Times New Roman" w:cs="Times New Roman"/>
                <w:sz w:val="20"/>
                <w:szCs w:val="20"/>
              </w:rPr>
            </w:pPr>
            <w:r w:rsidRPr="00A448D2">
              <w:rPr>
                <w:rFonts w:ascii="Times New Roman" w:hAnsi="Times New Roman" w:cs="Times New Roman"/>
                <w:sz w:val="20"/>
                <w:szCs w:val="20"/>
              </w:rPr>
              <w:t>0</w:t>
            </w:r>
          </w:p>
          <w:p w14:paraId="26411997" w14:textId="2C7FA6F7" w:rsidR="00D40B6C" w:rsidRPr="00A448D2" w:rsidRDefault="00D40B6C" w:rsidP="00D40B6C">
            <w:pPr>
              <w:widowControl w:val="0"/>
              <w:jc w:val="center"/>
              <w:rPr>
                <w:rFonts w:ascii="Times New Roman" w:hAnsi="Times New Roman" w:cs="Times New Roman"/>
                <w:sz w:val="20"/>
                <w:szCs w:val="20"/>
              </w:rPr>
            </w:pPr>
          </w:p>
        </w:tc>
        <w:tc>
          <w:tcPr>
            <w:tcW w:w="443" w:type="dxa"/>
            <w:noWrap/>
            <w:hideMark/>
          </w:tcPr>
          <w:p w14:paraId="2A7F89B4" w14:textId="38351CBC" w:rsidR="00D40B6C" w:rsidRPr="00A448D2" w:rsidRDefault="00D40B6C" w:rsidP="00D40B6C">
            <w:pPr>
              <w:widowControl w:val="0"/>
              <w:jc w:val="center"/>
              <w:rPr>
                <w:rFonts w:ascii="Times New Roman" w:hAnsi="Times New Roman" w:cs="Times New Roman"/>
                <w:sz w:val="20"/>
                <w:szCs w:val="20"/>
              </w:rPr>
            </w:pPr>
          </w:p>
        </w:tc>
      </w:tr>
      <w:tr w:rsidR="00D40B6C" w:rsidRPr="00A448D2" w14:paraId="3BAC9BCB" w14:textId="77777777" w:rsidTr="0069638E">
        <w:trPr>
          <w:trHeight w:val="233"/>
        </w:trPr>
        <w:tc>
          <w:tcPr>
            <w:tcW w:w="964" w:type="dxa"/>
            <w:tcBorders>
              <w:top w:val="single" w:sz="4" w:space="0" w:color="auto"/>
              <w:bottom w:val="single" w:sz="4" w:space="0" w:color="auto"/>
            </w:tcBorders>
            <w:noWrap/>
            <w:hideMark/>
          </w:tcPr>
          <w:p w14:paraId="1ADFB262" w14:textId="77777777" w:rsidR="00D40B6C" w:rsidRPr="00A448D2" w:rsidRDefault="00D40B6C" w:rsidP="00D40B6C">
            <w:pPr>
              <w:widowControl w:val="0"/>
              <w:jc w:val="both"/>
              <w:rPr>
                <w:rFonts w:ascii="Times New Roman" w:hAnsi="Times New Roman" w:cs="Times New Roman"/>
                <w:i/>
                <w:iCs/>
                <w:sz w:val="20"/>
                <w:szCs w:val="20"/>
              </w:rPr>
            </w:pPr>
            <w:r w:rsidRPr="00A448D2">
              <w:rPr>
                <w:rFonts w:ascii="Times New Roman" w:hAnsi="Times New Roman" w:cs="Times New Roman"/>
                <w:i/>
                <w:iCs/>
                <w:sz w:val="20"/>
                <w:szCs w:val="20"/>
              </w:rPr>
              <w:t>Model</w:t>
            </w:r>
          </w:p>
        </w:tc>
        <w:tc>
          <w:tcPr>
            <w:tcW w:w="1745" w:type="dxa"/>
            <w:gridSpan w:val="3"/>
            <w:tcBorders>
              <w:top w:val="single" w:sz="4" w:space="0" w:color="auto"/>
              <w:bottom w:val="single" w:sz="4" w:space="0" w:color="auto"/>
            </w:tcBorders>
            <w:noWrap/>
            <w:hideMark/>
          </w:tcPr>
          <w:p w14:paraId="063EDB15" w14:textId="689C2B51" w:rsidR="00D40B6C" w:rsidRPr="00A448D2" w:rsidRDefault="00D40B6C" w:rsidP="00D40B6C">
            <w:pPr>
              <w:widowControl w:val="0"/>
              <w:jc w:val="center"/>
              <w:rPr>
                <w:rFonts w:ascii="Times New Roman" w:hAnsi="Times New Roman" w:cs="Times New Roman"/>
                <w:i/>
                <w:iCs/>
                <w:sz w:val="20"/>
                <w:szCs w:val="20"/>
              </w:rPr>
            </w:pPr>
          </w:p>
          <w:p w14:paraId="143B9D8D" w14:textId="4E17E87D"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1</w:t>
            </w:r>
          </w:p>
          <w:p w14:paraId="0E48362C" w14:textId="4A36A628" w:rsidR="00D40B6C" w:rsidRPr="00A448D2" w:rsidRDefault="00D40B6C" w:rsidP="00D40B6C">
            <w:pPr>
              <w:widowControl w:val="0"/>
              <w:jc w:val="center"/>
              <w:rPr>
                <w:rFonts w:ascii="Times New Roman" w:hAnsi="Times New Roman" w:cs="Times New Roman"/>
                <w:i/>
                <w:iCs/>
                <w:sz w:val="20"/>
                <w:szCs w:val="20"/>
              </w:rPr>
            </w:pPr>
          </w:p>
        </w:tc>
        <w:tc>
          <w:tcPr>
            <w:tcW w:w="443" w:type="dxa"/>
            <w:tcBorders>
              <w:top w:val="single" w:sz="4" w:space="0" w:color="auto"/>
              <w:bottom w:val="single" w:sz="4" w:space="0" w:color="auto"/>
            </w:tcBorders>
            <w:noWrap/>
            <w:hideMark/>
          </w:tcPr>
          <w:p w14:paraId="0352F47B" w14:textId="2D911D4E" w:rsidR="00D40B6C" w:rsidRPr="00A448D2" w:rsidRDefault="00D40B6C" w:rsidP="00D40B6C">
            <w:pPr>
              <w:widowControl w:val="0"/>
              <w:jc w:val="center"/>
              <w:rPr>
                <w:rFonts w:ascii="Times New Roman" w:hAnsi="Times New Roman" w:cs="Times New Roman"/>
                <w:i/>
                <w:iCs/>
                <w:sz w:val="20"/>
                <w:szCs w:val="20"/>
              </w:rPr>
            </w:pPr>
          </w:p>
        </w:tc>
        <w:tc>
          <w:tcPr>
            <w:tcW w:w="1747" w:type="dxa"/>
            <w:gridSpan w:val="3"/>
            <w:tcBorders>
              <w:top w:val="single" w:sz="4" w:space="0" w:color="auto"/>
              <w:bottom w:val="single" w:sz="4" w:space="0" w:color="auto"/>
            </w:tcBorders>
            <w:noWrap/>
            <w:hideMark/>
          </w:tcPr>
          <w:p w14:paraId="559CB8E8" w14:textId="331E0BD5" w:rsidR="00D40B6C" w:rsidRPr="00A448D2" w:rsidRDefault="00D40B6C" w:rsidP="00D40B6C">
            <w:pPr>
              <w:widowControl w:val="0"/>
              <w:jc w:val="center"/>
              <w:rPr>
                <w:rFonts w:ascii="Times New Roman" w:hAnsi="Times New Roman" w:cs="Times New Roman"/>
                <w:i/>
                <w:iCs/>
                <w:sz w:val="20"/>
                <w:szCs w:val="20"/>
              </w:rPr>
            </w:pPr>
          </w:p>
          <w:p w14:paraId="4AE748E8" w14:textId="25E4CD17"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2</w:t>
            </w:r>
          </w:p>
          <w:p w14:paraId="06441FB8" w14:textId="22B8C3B2" w:rsidR="00D40B6C" w:rsidRPr="00A448D2" w:rsidRDefault="00D40B6C" w:rsidP="00D40B6C">
            <w:pPr>
              <w:widowControl w:val="0"/>
              <w:jc w:val="center"/>
              <w:rPr>
                <w:rFonts w:ascii="Times New Roman" w:hAnsi="Times New Roman" w:cs="Times New Roman"/>
                <w:i/>
                <w:iCs/>
                <w:sz w:val="20"/>
                <w:szCs w:val="20"/>
              </w:rPr>
            </w:pPr>
          </w:p>
        </w:tc>
        <w:tc>
          <w:tcPr>
            <w:tcW w:w="443" w:type="dxa"/>
            <w:tcBorders>
              <w:top w:val="single" w:sz="4" w:space="0" w:color="auto"/>
              <w:bottom w:val="single" w:sz="4" w:space="0" w:color="auto"/>
              <w:right w:val="single" w:sz="4" w:space="0" w:color="auto"/>
            </w:tcBorders>
            <w:noWrap/>
          </w:tcPr>
          <w:p w14:paraId="7E8185B8" w14:textId="25384AEC"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top w:val="single" w:sz="4" w:space="0" w:color="auto"/>
              <w:left w:val="single" w:sz="4" w:space="0" w:color="auto"/>
              <w:bottom w:val="single" w:sz="4" w:space="0" w:color="auto"/>
            </w:tcBorders>
            <w:noWrap/>
            <w:hideMark/>
          </w:tcPr>
          <w:p w14:paraId="554A04EE" w14:textId="7B9F0F9B" w:rsidR="00D40B6C" w:rsidRPr="00A448D2" w:rsidRDefault="00D40B6C" w:rsidP="00D40B6C">
            <w:pPr>
              <w:widowControl w:val="0"/>
              <w:jc w:val="center"/>
              <w:rPr>
                <w:rFonts w:ascii="Times New Roman" w:hAnsi="Times New Roman" w:cs="Times New Roman"/>
                <w:i/>
                <w:iCs/>
                <w:sz w:val="20"/>
                <w:szCs w:val="20"/>
              </w:rPr>
            </w:pPr>
          </w:p>
          <w:p w14:paraId="5D562100" w14:textId="4C3CD87D"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3</w:t>
            </w:r>
          </w:p>
          <w:p w14:paraId="6A49B035" w14:textId="20269F47" w:rsidR="00D40B6C" w:rsidRPr="00A448D2" w:rsidRDefault="00D40B6C" w:rsidP="00D40B6C">
            <w:pPr>
              <w:widowControl w:val="0"/>
              <w:jc w:val="center"/>
              <w:rPr>
                <w:rFonts w:ascii="Times New Roman" w:hAnsi="Times New Roman" w:cs="Times New Roman"/>
                <w:i/>
                <w:iCs/>
                <w:sz w:val="20"/>
                <w:szCs w:val="20"/>
              </w:rPr>
            </w:pPr>
          </w:p>
        </w:tc>
        <w:tc>
          <w:tcPr>
            <w:tcW w:w="443" w:type="dxa"/>
            <w:tcBorders>
              <w:top w:val="single" w:sz="4" w:space="0" w:color="auto"/>
              <w:bottom w:val="single" w:sz="4" w:space="0" w:color="auto"/>
            </w:tcBorders>
            <w:noWrap/>
            <w:hideMark/>
          </w:tcPr>
          <w:p w14:paraId="27F9DAB7" w14:textId="04B924EA"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top w:val="single" w:sz="4" w:space="0" w:color="auto"/>
              <w:bottom w:val="single" w:sz="4" w:space="0" w:color="auto"/>
            </w:tcBorders>
            <w:noWrap/>
            <w:hideMark/>
          </w:tcPr>
          <w:p w14:paraId="4609E002" w14:textId="4DC9C860" w:rsidR="00D40B6C" w:rsidRPr="00A448D2" w:rsidRDefault="00D40B6C" w:rsidP="00D40B6C">
            <w:pPr>
              <w:widowControl w:val="0"/>
              <w:jc w:val="center"/>
              <w:rPr>
                <w:rFonts w:ascii="Times New Roman" w:hAnsi="Times New Roman" w:cs="Times New Roman"/>
                <w:i/>
                <w:iCs/>
                <w:sz w:val="20"/>
                <w:szCs w:val="20"/>
              </w:rPr>
            </w:pPr>
          </w:p>
          <w:p w14:paraId="2F13026D" w14:textId="0750E911"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4</w:t>
            </w:r>
          </w:p>
          <w:p w14:paraId="7CCCD8A2" w14:textId="5118DA86" w:rsidR="00D40B6C" w:rsidRPr="00A448D2" w:rsidRDefault="00D40B6C" w:rsidP="00D40B6C">
            <w:pPr>
              <w:widowControl w:val="0"/>
              <w:jc w:val="center"/>
              <w:rPr>
                <w:rFonts w:ascii="Times New Roman" w:hAnsi="Times New Roman" w:cs="Times New Roman"/>
                <w:i/>
                <w:iCs/>
                <w:sz w:val="20"/>
                <w:szCs w:val="20"/>
              </w:rPr>
            </w:pPr>
          </w:p>
        </w:tc>
        <w:tc>
          <w:tcPr>
            <w:tcW w:w="443" w:type="dxa"/>
            <w:tcBorders>
              <w:top w:val="single" w:sz="4" w:space="0" w:color="auto"/>
              <w:bottom w:val="single" w:sz="4" w:space="0" w:color="auto"/>
            </w:tcBorders>
            <w:noWrap/>
            <w:hideMark/>
          </w:tcPr>
          <w:p w14:paraId="599FBB28" w14:textId="418423BE"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top w:val="single" w:sz="4" w:space="0" w:color="auto"/>
              <w:bottom w:val="single" w:sz="4" w:space="0" w:color="auto"/>
            </w:tcBorders>
            <w:noWrap/>
            <w:hideMark/>
          </w:tcPr>
          <w:p w14:paraId="270C2231" w14:textId="055BFA6E" w:rsidR="00D40B6C" w:rsidRPr="00A448D2" w:rsidRDefault="00D40B6C" w:rsidP="00D40B6C">
            <w:pPr>
              <w:widowControl w:val="0"/>
              <w:jc w:val="center"/>
              <w:rPr>
                <w:rFonts w:ascii="Times New Roman" w:hAnsi="Times New Roman" w:cs="Times New Roman"/>
                <w:i/>
                <w:iCs/>
                <w:sz w:val="20"/>
                <w:szCs w:val="20"/>
              </w:rPr>
            </w:pPr>
          </w:p>
          <w:p w14:paraId="1C5162DA" w14:textId="794A00C3"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5</w:t>
            </w:r>
          </w:p>
          <w:p w14:paraId="46DF0638" w14:textId="34A30F99" w:rsidR="00D40B6C" w:rsidRPr="00A448D2" w:rsidRDefault="00D40B6C" w:rsidP="00D40B6C">
            <w:pPr>
              <w:widowControl w:val="0"/>
              <w:jc w:val="center"/>
              <w:rPr>
                <w:rFonts w:ascii="Times New Roman" w:hAnsi="Times New Roman" w:cs="Times New Roman"/>
                <w:i/>
                <w:iCs/>
                <w:sz w:val="20"/>
                <w:szCs w:val="20"/>
              </w:rPr>
            </w:pPr>
          </w:p>
        </w:tc>
        <w:tc>
          <w:tcPr>
            <w:tcW w:w="443" w:type="dxa"/>
            <w:tcBorders>
              <w:top w:val="single" w:sz="4" w:space="0" w:color="auto"/>
              <w:bottom w:val="single" w:sz="4" w:space="0" w:color="auto"/>
            </w:tcBorders>
            <w:noWrap/>
            <w:hideMark/>
          </w:tcPr>
          <w:p w14:paraId="74FE7C24" w14:textId="6E9A3EEA" w:rsidR="00D40B6C" w:rsidRPr="00A448D2" w:rsidRDefault="00D40B6C" w:rsidP="00D40B6C">
            <w:pPr>
              <w:widowControl w:val="0"/>
              <w:jc w:val="center"/>
              <w:rPr>
                <w:rFonts w:ascii="Times New Roman" w:hAnsi="Times New Roman" w:cs="Times New Roman"/>
                <w:i/>
                <w:iCs/>
                <w:sz w:val="20"/>
                <w:szCs w:val="20"/>
              </w:rPr>
            </w:pPr>
          </w:p>
        </w:tc>
        <w:tc>
          <w:tcPr>
            <w:tcW w:w="1722" w:type="dxa"/>
            <w:gridSpan w:val="3"/>
            <w:tcBorders>
              <w:top w:val="single" w:sz="4" w:space="0" w:color="auto"/>
              <w:bottom w:val="single" w:sz="4" w:space="0" w:color="auto"/>
            </w:tcBorders>
            <w:noWrap/>
            <w:hideMark/>
          </w:tcPr>
          <w:p w14:paraId="06207DDB" w14:textId="2E6C8B26" w:rsidR="00D40B6C" w:rsidRPr="00A448D2" w:rsidRDefault="00D40B6C" w:rsidP="00D40B6C">
            <w:pPr>
              <w:widowControl w:val="0"/>
              <w:jc w:val="center"/>
              <w:rPr>
                <w:rFonts w:ascii="Times New Roman" w:hAnsi="Times New Roman" w:cs="Times New Roman"/>
                <w:i/>
                <w:iCs/>
                <w:sz w:val="20"/>
                <w:szCs w:val="20"/>
              </w:rPr>
            </w:pPr>
          </w:p>
          <w:p w14:paraId="3E282106" w14:textId="2487BB13" w:rsidR="00D40B6C" w:rsidRPr="00A448D2" w:rsidRDefault="00D40B6C" w:rsidP="00D40B6C">
            <w:pPr>
              <w:widowControl w:val="0"/>
              <w:jc w:val="center"/>
              <w:rPr>
                <w:rFonts w:ascii="Times New Roman" w:hAnsi="Times New Roman" w:cs="Times New Roman"/>
                <w:i/>
                <w:iCs/>
                <w:sz w:val="20"/>
                <w:szCs w:val="20"/>
              </w:rPr>
            </w:pPr>
            <w:r w:rsidRPr="00A448D2">
              <w:rPr>
                <w:rFonts w:ascii="Times New Roman" w:hAnsi="Times New Roman" w:cs="Times New Roman"/>
                <w:i/>
                <w:iCs/>
                <w:sz w:val="20"/>
                <w:szCs w:val="20"/>
              </w:rPr>
              <w:t>6</w:t>
            </w:r>
          </w:p>
          <w:p w14:paraId="00E8AB95" w14:textId="1522F943" w:rsidR="00D40B6C" w:rsidRPr="00A448D2" w:rsidRDefault="00D40B6C" w:rsidP="00D40B6C">
            <w:pPr>
              <w:widowControl w:val="0"/>
              <w:jc w:val="center"/>
              <w:rPr>
                <w:rFonts w:ascii="Times New Roman" w:hAnsi="Times New Roman" w:cs="Times New Roman"/>
                <w:sz w:val="20"/>
                <w:szCs w:val="20"/>
              </w:rPr>
            </w:pPr>
          </w:p>
        </w:tc>
        <w:tc>
          <w:tcPr>
            <w:tcW w:w="443" w:type="dxa"/>
            <w:noWrap/>
            <w:hideMark/>
          </w:tcPr>
          <w:p w14:paraId="790B258D" w14:textId="79C14B9D" w:rsidR="00D40B6C" w:rsidRPr="00A448D2" w:rsidRDefault="00D40B6C" w:rsidP="00D40B6C">
            <w:pPr>
              <w:widowControl w:val="0"/>
              <w:jc w:val="center"/>
              <w:rPr>
                <w:rFonts w:ascii="Times New Roman" w:hAnsi="Times New Roman" w:cs="Times New Roman"/>
                <w:sz w:val="20"/>
                <w:szCs w:val="20"/>
              </w:rPr>
            </w:pPr>
          </w:p>
        </w:tc>
      </w:tr>
      <w:tr w:rsidR="00D40B6C" w:rsidRPr="00A448D2" w14:paraId="4DE2F174" w14:textId="77777777" w:rsidTr="0069638E">
        <w:trPr>
          <w:trHeight w:val="37"/>
        </w:trPr>
        <w:tc>
          <w:tcPr>
            <w:tcW w:w="964" w:type="dxa"/>
            <w:tcBorders>
              <w:top w:val="single" w:sz="4" w:space="0" w:color="auto"/>
              <w:bottom w:val="single" w:sz="4" w:space="0" w:color="auto"/>
            </w:tcBorders>
            <w:noWrap/>
            <w:hideMark/>
          </w:tcPr>
          <w:p w14:paraId="67E18CA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DV</w:t>
            </w:r>
          </w:p>
        </w:tc>
        <w:tc>
          <w:tcPr>
            <w:tcW w:w="1745" w:type="dxa"/>
            <w:gridSpan w:val="3"/>
            <w:tcBorders>
              <w:top w:val="single" w:sz="4" w:space="0" w:color="auto"/>
              <w:bottom w:val="single" w:sz="4" w:space="0" w:color="auto"/>
            </w:tcBorders>
            <w:hideMark/>
          </w:tcPr>
          <w:p w14:paraId="0EC6783D" w14:textId="077EC2CB" w:rsidR="00D40B6C" w:rsidRPr="00A448D2" w:rsidRDefault="00D40B6C" w:rsidP="00D40B6C">
            <w:pPr>
              <w:widowControl w:val="0"/>
              <w:jc w:val="center"/>
              <w:rPr>
                <w:rFonts w:ascii="Times New Roman" w:hAnsi="Times New Roman" w:cs="Times New Roman"/>
                <w:b/>
                <w:bCs/>
                <w:sz w:val="20"/>
                <w:szCs w:val="20"/>
              </w:rPr>
            </w:pPr>
          </w:p>
          <w:p w14:paraId="49A8934E" w14:textId="6327F3F2"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Family Intensity</w:t>
            </w:r>
          </w:p>
          <w:p w14:paraId="3BB31D0A" w14:textId="2503A9DC" w:rsidR="00D40B6C" w:rsidRPr="00A448D2" w:rsidRDefault="00D40B6C" w:rsidP="00D40B6C">
            <w:pPr>
              <w:widowControl w:val="0"/>
              <w:jc w:val="center"/>
              <w:rPr>
                <w:rFonts w:ascii="Times New Roman" w:hAnsi="Times New Roman" w:cs="Times New Roman"/>
                <w:b/>
                <w:bCs/>
                <w:sz w:val="20"/>
                <w:szCs w:val="20"/>
              </w:rPr>
            </w:pPr>
          </w:p>
        </w:tc>
        <w:tc>
          <w:tcPr>
            <w:tcW w:w="443" w:type="dxa"/>
            <w:tcBorders>
              <w:top w:val="single" w:sz="4" w:space="0" w:color="auto"/>
              <w:bottom w:val="single" w:sz="4" w:space="0" w:color="auto"/>
            </w:tcBorders>
            <w:hideMark/>
          </w:tcPr>
          <w:p w14:paraId="616DCA0B" w14:textId="189814AC" w:rsidR="00D40B6C" w:rsidRPr="00A448D2" w:rsidRDefault="00D40B6C" w:rsidP="00D40B6C">
            <w:pPr>
              <w:widowControl w:val="0"/>
              <w:jc w:val="center"/>
              <w:rPr>
                <w:rFonts w:ascii="Times New Roman" w:hAnsi="Times New Roman" w:cs="Times New Roman"/>
                <w:b/>
                <w:bCs/>
                <w:sz w:val="20"/>
                <w:szCs w:val="20"/>
              </w:rPr>
            </w:pPr>
          </w:p>
        </w:tc>
        <w:tc>
          <w:tcPr>
            <w:tcW w:w="1747" w:type="dxa"/>
            <w:gridSpan w:val="3"/>
            <w:tcBorders>
              <w:top w:val="single" w:sz="4" w:space="0" w:color="auto"/>
              <w:bottom w:val="single" w:sz="4" w:space="0" w:color="auto"/>
            </w:tcBorders>
            <w:hideMark/>
          </w:tcPr>
          <w:p w14:paraId="0AABA039" w14:textId="1D5DC35B" w:rsidR="00D40B6C" w:rsidRPr="00A448D2" w:rsidRDefault="00D40B6C" w:rsidP="00D40B6C">
            <w:pPr>
              <w:widowControl w:val="0"/>
              <w:jc w:val="center"/>
              <w:rPr>
                <w:rFonts w:ascii="Times New Roman" w:hAnsi="Times New Roman" w:cs="Times New Roman"/>
                <w:b/>
                <w:bCs/>
                <w:sz w:val="20"/>
                <w:szCs w:val="20"/>
              </w:rPr>
            </w:pPr>
          </w:p>
          <w:p w14:paraId="77B42774" w14:textId="555A779D"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Family Intensity</w:t>
            </w:r>
          </w:p>
          <w:p w14:paraId="38CE0DDD" w14:textId="311C4EBB" w:rsidR="00D40B6C" w:rsidRPr="00A448D2" w:rsidRDefault="00D40B6C" w:rsidP="00D40B6C">
            <w:pPr>
              <w:widowControl w:val="0"/>
              <w:jc w:val="center"/>
              <w:rPr>
                <w:rFonts w:ascii="Times New Roman" w:hAnsi="Times New Roman" w:cs="Times New Roman"/>
                <w:b/>
                <w:bCs/>
                <w:sz w:val="20"/>
                <w:szCs w:val="20"/>
              </w:rPr>
            </w:pPr>
          </w:p>
        </w:tc>
        <w:tc>
          <w:tcPr>
            <w:tcW w:w="443" w:type="dxa"/>
            <w:tcBorders>
              <w:top w:val="single" w:sz="4" w:space="0" w:color="auto"/>
              <w:bottom w:val="single" w:sz="4" w:space="0" w:color="auto"/>
              <w:right w:val="single" w:sz="4" w:space="0" w:color="auto"/>
            </w:tcBorders>
          </w:tcPr>
          <w:p w14:paraId="53F6A031" w14:textId="26051927" w:rsidR="00D40B6C" w:rsidRPr="00A448D2" w:rsidRDefault="00D40B6C" w:rsidP="00D40B6C">
            <w:pPr>
              <w:widowControl w:val="0"/>
              <w:jc w:val="center"/>
              <w:rPr>
                <w:rFonts w:ascii="Times New Roman" w:hAnsi="Times New Roman" w:cs="Times New Roman"/>
                <w:b/>
                <w:bCs/>
                <w:sz w:val="20"/>
                <w:szCs w:val="20"/>
              </w:rPr>
            </w:pPr>
          </w:p>
        </w:tc>
        <w:tc>
          <w:tcPr>
            <w:tcW w:w="1722" w:type="dxa"/>
            <w:gridSpan w:val="3"/>
            <w:tcBorders>
              <w:top w:val="single" w:sz="4" w:space="0" w:color="auto"/>
              <w:left w:val="single" w:sz="4" w:space="0" w:color="auto"/>
              <w:bottom w:val="single" w:sz="4" w:space="0" w:color="auto"/>
            </w:tcBorders>
            <w:hideMark/>
          </w:tcPr>
          <w:p w14:paraId="0DCF1F7C" w14:textId="2CA2B001" w:rsidR="00D40B6C" w:rsidRPr="00A448D2" w:rsidRDefault="00D40B6C" w:rsidP="00D40B6C">
            <w:pPr>
              <w:widowControl w:val="0"/>
              <w:jc w:val="center"/>
              <w:rPr>
                <w:rFonts w:ascii="Times New Roman" w:hAnsi="Times New Roman" w:cs="Times New Roman"/>
                <w:b/>
                <w:bCs/>
                <w:sz w:val="20"/>
                <w:szCs w:val="20"/>
              </w:rPr>
            </w:pPr>
          </w:p>
          <w:p w14:paraId="069B1A49" w14:textId="074C1BB2"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Tobin's Q</w:t>
            </w:r>
          </w:p>
          <w:p w14:paraId="4860E366" w14:textId="7846F119" w:rsidR="00D40B6C" w:rsidRPr="00A448D2" w:rsidRDefault="00D40B6C" w:rsidP="00D40B6C">
            <w:pPr>
              <w:widowControl w:val="0"/>
              <w:jc w:val="center"/>
              <w:rPr>
                <w:rFonts w:ascii="Times New Roman" w:hAnsi="Times New Roman" w:cs="Times New Roman"/>
                <w:b/>
                <w:bCs/>
                <w:sz w:val="20"/>
                <w:szCs w:val="20"/>
              </w:rPr>
            </w:pPr>
          </w:p>
        </w:tc>
        <w:tc>
          <w:tcPr>
            <w:tcW w:w="443" w:type="dxa"/>
            <w:tcBorders>
              <w:top w:val="single" w:sz="4" w:space="0" w:color="auto"/>
              <w:bottom w:val="single" w:sz="4" w:space="0" w:color="auto"/>
            </w:tcBorders>
            <w:hideMark/>
          </w:tcPr>
          <w:p w14:paraId="4800A86E" w14:textId="549C4B02" w:rsidR="00D40B6C" w:rsidRPr="00A448D2" w:rsidRDefault="00D40B6C" w:rsidP="00D40B6C">
            <w:pPr>
              <w:widowControl w:val="0"/>
              <w:jc w:val="center"/>
              <w:rPr>
                <w:rFonts w:ascii="Times New Roman" w:hAnsi="Times New Roman" w:cs="Times New Roman"/>
                <w:b/>
                <w:bCs/>
                <w:sz w:val="20"/>
                <w:szCs w:val="20"/>
              </w:rPr>
            </w:pPr>
          </w:p>
        </w:tc>
        <w:tc>
          <w:tcPr>
            <w:tcW w:w="1722" w:type="dxa"/>
            <w:gridSpan w:val="3"/>
            <w:tcBorders>
              <w:top w:val="single" w:sz="4" w:space="0" w:color="auto"/>
              <w:bottom w:val="single" w:sz="4" w:space="0" w:color="auto"/>
            </w:tcBorders>
            <w:hideMark/>
          </w:tcPr>
          <w:p w14:paraId="4F6B05B0" w14:textId="0AF6808B" w:rsidR="00D40B6C" w:rsidRPr="00A448D2" w:rsidRDefault="00D40B6C" w:rsidP="00D40B6C">
            <w:pPr>
              <w:widowControl w:val="0"/>
              <w:jc w:val="center"/>
              <w:rPr>
                <w:rFonts w:ascii="Times New Roman" w:hAnsi="Times New Roman" w:cs="Times New Roman"/>
                <w:b/>
                <w:bCs/>
                <w:sz w:val="20"/>
                <w:szCs w:val="20"/>
              </w:rPr>
            </w:pPr>
          </w:p>
          <w:p w14:paraId="7B656C5E" w14:textId="7CFB4AA1"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Tobin's Q</w:t>
            </w:r>
          </w:p>
          <w:p w14:paraId="49FEEC69" w14:textId="2DAE0ECB" w:rsidR="00D40B6C" w:rsidRPr="00A448D2" w:rsidRDefault="00D40B6C" w:rsidP="00D40B6C">
            <w:pPr>
              <w:widowControl w:val="0"/>
              <w:jc w:val="center"/>
              <w:rPr>
                <w:rFonts w:ascii="Times New Roman" w:hAnsi="Times New Roman" w:cs="Times New Roman"/>
                <w:b/>
                <w:bCs/>
                <w:sz w:val="20"/>
                <w:szCs w:val="20"/>
              </w:rPr>
            </w:pPr>
          </w:p>
        </w:tc>
        <w:tc>
          <w:tcPr>
            <w:tcW w:w="443" w:type="dxa"/>
            <w:tcBorders>
              <w:top w:val="single" w:sz="4" w:space="0" w:color="auto"/>
              <w:bottom w:val="single" w:sz="4" w:space="0" w:color="auto"/>
            </w:tcBorders>
            <w:hideMark/>
          </w:tcPr>
          <w:p w14:paraId="53C04B3D" w14:textId="097A415D" w:rsidR="00D40B6C" w:rsidRPr="00A448D2" w:rsidRDefault="00D40B6C" w:rsidP="00D40B6C">
            <w:pPr>
              <w:widowControl w:val="0"/>
              <w:jc w:val="center"/>
              <w:rPr>
                <w:rFonts w:ascii="Times New Roman" w:hAnsi="Times New Roman" w:cs="Times New Roman"/>
                <w:b/>
                <w:bCs/>
                <w:sz w:val="20"/>
                <w:szCs w:val="20"/>
              </w:rPr>
            </w:pPr>
          </w:p>
        </w:tc>
        <w:tc>
          <w:tcPr>
            <w:tcW w:w="1722" w:type="dxa"/>
            <w:gridSpan w:val="3"/>
            <w:tcBorders>
              <w:top w:val="single" w:sz="4" w:space="0" w:color="auto"/>
              <w:bottom w:val="single" w:sz="4" w:space="0" w:color="auto"/>
            </w:tcBorders>
            <w:hideMark/>
          </w:tcPr>
          <w:p w14:paraId="22B96294" w14:textId="322A486E" w:rsidR="00D40B6C" w:rsidRPr="00A448D2" w:rsidRDefault="00D40B6C" w:rsidP="00D40B6C">
            <w:pPr>
              <w:widowControl w:val="0"/>
              <w:jc w:val="center"/>
              <w:rPr>
                <w:rFonts w:ascii="Times New Roman" w:hAnsi="Times New Roman" w:cs="Times New Roman"/>
                <w:b/>
                <w:bCs/>
                <w:sz w:val="20"/>
                <w:szCs w:val="20"/>
              </w:rPr>
            </w:pPr>
          </w:p>
          <w:p w14:paraId="550F649D" w14:textId="4A93CA01"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Tobin's Q</w:t>
            </w:r>
          </w:p>
          <w:p w14:paraId="72DB8345" w14:textId="1B296DEB" w:rsidR="00D40B6C" w:rsidRPr="00A448D2" w:rsidRDefault="00D40B6C" w:rsidP="00D40B6C">
            <w:pPr>
              <w:widowControl w:val="0"/>
              <w:jc w:val="center"/>
              <w:rPr>
                <w:rFonts w:ascii="Times New Roman" w:hAnsi="Times New Roman" w:cs="Times New Roman"/>
                <w:b/>
                <w:bCs/>
                <w:sz w:val="20"/>
                <w:szCs w:val="20"/>
              </w:rPr>
            </w:pPr>
          </w:p>
        </w:tc>
        <w:tc>
          <w:tcPr>
            <w:tcW w:w="443" w:type="dxa"/>
            <w:tcBorders>
              <w:top w:val="single" w:sz="4" w:space="0" w:color="auto"/>
              <w:bottom w:val="single" w:sz="4" w:space="0" w:color="auto"/>
            </w:tcBorders>
            <w:noWrap/>
            <w:hideMark/>
          </w:tcPr>
          <w:p w14:paraId="6A47EA38" w14:textId="1F6A8E90" w:rsidR="00D40B6C" w:rsidRPr="00A448D2" w:rsidRDefault="00D40B6C" w:rsidP="00D40B6C">
            <w:pPr>
              <w:widowControl w:val="0"/>
              <w:jc w:val="center"/>
              <w:rPr>
                <w:rFonts w:ascii="Times New Roman" w:hAnsi="Times New Roman" w:cs="Times New Roman"/>
                <w:sz w:val="20"/>
                <w:szCs w:val="20"/>
              </w:rPr>
            </w:pPr>
          </w:p>
        </w:tc>
        <w:tc>
          <w:tcPr>
            <w:tcW w:w="1722" w:type="dxa"/>
            <w:gridSpan w:val="3"/>
            <w:tcBorders>
              <w:top w:val="single" w:sz="4" w:space="0" w:color="auto"/>
              <w:bottom w:val="single" w:sz="4" w:space="0" w:color="auto"/>
            </w:tcBorders>
            <w:hideMark/>
          </w:tcPr>
          <w:p w14:paraId="07A84E03" w14:textId="55EBFB02" w:rsidR="00D40B6C" w:rsidRPr="00A448D2" w:rsidRDefault="00D40B6C" w:rsidP="00D40B6C">
            <w:pPr>
              <w:widowControl w:val="0"/>
              <w:jc w:val="center"/>
              <w:rPr>
                <w:rFonts w:ascii="Times New Roman" w:hAnsi="Times New Roman" w:cs="Times New Roman"/>
                <w:b/>
                <w:bCs/>
                <w:sz w:val="20"/>
                <w:szCs w:val="20"/>
              </w:rPr>
            </w:pPr>
          </w:p>
          <w:p w14:paraId="0C23A02D" w14:textId="4DC48828"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Tobin's Q</w:t>
            </w:r>
          </w:p>
          <w:p w14:paraId="76C749E3" w14:textId="59096D9E" w:rsidR="00D40B6C" w:rsidRPr="00A448D2" w:rsidRDefault="00D40B6C" w:rsidP="00D40B6C">
            <w:pPr>
              <w:widowControl w:val="0"/>
              <w:jc w:val="center"/>
              <w:rPr>
                <w:rFonts w:ascii="Times New Roman" w:hAnsi="Times New Roman" w:cs="Times New Roman"/>
                <w:b/>
                <w:bCs/>
                <w:sz w:val="20"/>
                <w:szCs w:val="20"/>
              </w:rPr>
            </w:pPr>
          </w:p>
        </w:tc>
        <w:tc>
          <w:tcPr>
            <w:tcW w:w="443" w:type="dxa"/>
            <w:noWrap/>
            <w:hideMark/>
          </w:tcPr>
          <w:p w14:paraId="566A7A4E" w14:textId="59BF23D5" w:rsidR="00D40B6C" w:rsidRPr="00A448D2" w:rsidRDefault="00D40B6C" w:rsidP="00D40B6C">
            <w:pPr>
              <w:widowControl w:val="0"/>
              <w:jc w:val="center"/>
              <w:rPr>
                <w:rFonts w:ascii="Times New Roman" w:hAnsi="Times New Roman" w:cs="Times New Roman"/>
                <w:sz w:val="20"/>
                <w:szCs w:val="20"/>
              </w:rPr>
            </w:pPr>
          </w:p>
        </w:tc>
      </w:tr>
      <w:tr w:rsidR="00D40B6C" w:rsidRPr="00A448D2" w14:paraId="086AA180" w14:textId="77777777" w:rsidTr="0069638E">
        <w:trPr>
          <w:trHeight w:val="290"/>
        </w:trPr>
        <w:tc>
          <w:tcPr>
            <w:tcW w:w="964" w:type="dxa"/>
            <w:tcBorders>
              <w:top w:val="single" w:sz="4" w:space="0" w:color="auto"/>
              <w:bottom w:val="single" w:sz="4" w:space="0" w:color="auto"/>
            </w:tcBorders>
            <w:noWrap/>
            <w:hideMark/>
          </w:tcPr>
          <w:p w14:paraId="1655D74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32" w:type="dxa"/>
            <w:tcBorders>
              <w:top w:val="single" w:sz="4" w:space="0" w:color="auto"/>
              <w:bottom w:val="single" w:sz="4" w:space="0" w:color="auto"/>
            </w:tcBorders>
            <w:hideMark/>
          </w:tcPr>
          <w:p w14:paraId="76311E27" w14:textId="77777777" w:rsidR="00D40B6C" w:rsidRPr="00A448D2" w:rsidRDefault="00D40B6C" w:rsidP="00D40B6C">
            <w:pPr>
              <w:widowControl w:val="0"/>
              <w:jc w:val="cente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Coeff</w:t>
            </w:r>
            <w:proofErr w:type="spellEnd"/>
            <w:r w:rsidRPr="00A448D2">
              <w:rPr>
                <w:rFonts w:ascii="Times New Roman" w:hAnsi="Times New Roman" w:cs="Times New Roman"/>
                <w:b/>
                <w:bCs/>
                <w:sz w:val="20"/>
                <w:szCs w:val="20"/>
              </w:rPr>
              <w:t>.</w:t>
            </w:r>
          </w:p>
        </w:tc>
        <w:tc>
          <w:tcPr>
            <w:tcW w:w="556" w:type="dxa"/>
            <w:tcBorders>
              <w:top w:val="single" w:sz="4" w:space="0" w:color="auto"/>
              <w:bottom w:val="single" w:sz="4" w:space="0" w:color="auto"/>
            </w:tcBorders>
            <w:hideMark/>
          </w:tcPr>
          <w:p w14:paraId="555EAA10"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Std. Err.</w:t>
            </w:r>
          </w:p>
        </w:tc>
        <w:tc>
          <w:tcPr>
            <w:tcW w:w="557" w:type="dxa"/>
            <w:tcBorders>
              <w:top w:val="single" w:sz="4" w:space="0" w:color="auto"/>
              <w:bottom w:val="single" w:sz="4" w:space="0" w:color="auto"/>
            </w:tcBorders>
            <w:hideMark/>
          </w:tcPr>
          <w:p w14:paraId="2BAF173C"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P&gt;z</w:t>
            </w:r>
          </w:p>
        </w:tc>
        <w:tc>
          <w:tcPr>
            <w:tcW w:w="443" w:type="dxa"/>
            <w:tcBorders>
              <w:top w:val="single" w:sz="4" w:space="0" w:color="auto"/>
              <w:bottom w:val="single" w:sz="4" w:space="0" w:color="auto"/>
            </w:tcBorders>
            <w:hideMark/>
          </w:tcPr>
          <w:p w14:paraId="771B1017" w14:textId="14CE8FA1" w:rsidR="00D40B6C" w:rsidRPr="00A448D2" w:rsidRDefault="00D40B6C" w:rsidP="00D40B6C">
            <w:pPr>
              <w:widowControl w:val="0"/>
              <w:jc w:val="center"/>
              <w:rPr>
                <w:rFonts w:ascii="Times New Roman" w:hAnsi="Times New Roman" w:cs="Times New Roman"/>
                <w:b/>
                <w:bCs/>
                <w:sz w:val="20"/>
                <w:szCs w:val="20"/>
              </w:rPr>
            </w:pPr>
          </w:p>
        </w:tc>
        <w:tc>
          <w:tcPr>
            <w:tcW w:w="633" w:type="dxa"/>
            <w:tcBorders>
              <w:top w:val="single" w:sz="4" w:space="0" w:color="auto"/>
              <w:bottom w:val="single" w:sz="4" w:space="0" w:color="auto"/>
            </w:tcBorders>
            <w:hideMark/>
          </w:tcPr>
          <w:p w14:paraId="64454481" w14:textId="77777777" w:rsidR="00D40B6C" w:rsidRPr="00A448D2" w:rsidRDefault="00D40B6C" w:rsidP="00D40B6C">
            <w:pPr>
              <w:widowControl w:val="0"/>
              <w:jc w:val="cente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Coeff</w:t>
            </w:r>
            <w:proofErr w:type="spellEnd"/>
            <w:r w:rsidRPr="00A448D2">
              <w:rPr>
                <w:rFonts w:ascii="Times New Roman" w:hAnsi="Times New Roman" w:cs="Times New Roman"/>
                <w:b/>
                <w:bCs/>
                <w:sz w:val="20"/>
                <w:szCs w:val="20"/>
              </w:rPr>
              <w:t>.</w:t>
            </w:r>
          </w:p>
        </w:tc>
        <w:tc>
          <w:tcPr>
            <w:tcW w:w="557" w:type="dxa"/>
            <w:tcBorders>
              <w:top w:val="single" w:sz="4" w:space="0" w:color="auto"/>
              <w:bottom w:val="single" w:sz="4" w:space="0" w:color="auto"/>
            </w:tcBorders>
            <w:hideMark/>
          </w:tcPr>
          <w:p w14:paraId="5061F655"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Std. Err.</w:t>
            </w:r>
          </w:p>
        </w:tc>
        <w:tc>
          <w:tcPr>
            <w:tcW w:w="557" w:type="dxa"/>
            <w:tcBorders>
              <w:top w:val="single" w:sz="4" w:space="0" w:color="auto"/>
              <w:bottom w:val="single" w:sz="4" w:space="0" w:color="auto"/>
            </w:tcBorders>
            <w:hideMark/>
          </w:tcPr>
          <w:p w14:paraId="5934032E"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P&gt;z</w:t>
            </w:r>
          </w:p>
        </w:tc>
        <w:tc>
          <w:tcPr>
            <w:tcW w:w="443" w:type="dxa"/>
            <w:tcBorders>
              <w:top w:val="single" w:sz="4" w:space="0" w:color="auto"/>
              <w:bottom w:val="single" w:sz="4" w:space="0" w:color="auto"/>
              <w:right w:val="single" w:sz="4" w:space="0" w:color="auto"/>
            </w:tcBorders>
          </w:tcPr>
          <w:p w14:paraId="3B6ACF8E" w14:textId="5368C085" w:rsidR="00D40B6C" w:rsidRPr="00A448D2" w:rsidRDefault="00D40B6C" w:rsidP="00D40B6C">
            <w:pPr>
              <w:widowControl w:val="0"/>
              <w:jc w:val="center"/>
              <w:rPr>
                <w:rFonts w:ascii="Times New Roman" w:hAnsi="Times New Roman" w:cs="Times New Roman"/>
                <w:b/>
                <w:bCs/>
                <w:sz w:val="20"/>
                <w:szCs w:val="20"/>
              </w:rPr>
            </w:pPr>
          </w:p>
        </w:tc>
        <w:tc>
          <w:tcPr>
            <w:tcW w:w="608" w:type="dxa"/>
            <w:tcBorders>
              <w:top w:val="single" w:sz="4" w:space="0" w:color="auto"/>
              <w:left w:val="single" w:sz="4" w:space="0" w:color="auto"/>
              <w:bottom w:val="single" w:sz="4" w:space="0" w:color="auto"/>
            </w:tcBorders>
            <w:hideMark/>
          </w:tcPr>
          <w:p w14:paraId="0BA95E3E" w14:textId="77777777" w:rsidR="00D40B6C" w:rsidRPr="00A448D2" w:rsidRDefault="00D40B6C" w:rsidP="00D40B6C">
            <w:pPr>
              <w:widowControl w:val="0"/>
              <w:jc w:val="cente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Coeff</w:t>
            </w:r>
            <w:proofErr w:type="spellEnd"/>
            <w:r w:rsidRPr="00A448D2">
              <w:rPr>
                <w:rFonts w:ascii="Times New Roman" w:hAnsi="Times New Roman" w:cs="Times New Roman"/>
                <w:b/>
                <w:bCs/>
                <w:sz w:val="20"/>
                <w:szCs w:val="20"/>
              </w:rPr>
              <w:t>.</w:t>
            </w:r>
          </w:p>
        </w:tc>
        <w:tc>
          <w:tcPr>
            <w:tcW w:w="557" w:type="dxa"/>
            <w:tcBorders>
              <w:top w:val="single" w:sz="4" w:space="0" w:color="auto"/>
              <w:bottom w:val="single" w:sz="4" w:space="0" w:color="auto"/>
            </w:tcBorders>
            <w:hideMark/>
          </w:tcPr>
          <w:p w14:paraId="7B913A53"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Std. Err.</w:t>
            </w:r>
          </w:p>
        </w:tc>
        <w:tc>
          <w:tcPr>
            <w:tcW w:w="557" w:type="dxa"/>
            <w:tcBorders>
              <w:top w:val="single" w:sz="4" w:space="0" w:color="auto"/>
              <w:bottom w:val="single" w:sz="4" w:space="0" w:color="auto"/>
            </w:tcBorders>
            <w:hideMark/>
          </w:tcPr>
          <w:p w14:paraId="0D777F23"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P&gt;z</w:t>
            </w:r>
          </w:p>
        </w:tc>
        <w:tc>
          <w:tcPr>
            <w:tcW w:w="443" w:type="dxa"/>
            <w:tcBorders>
              <w:top w:val="single" w:sz="4" w:space="0" w:color="auto"/>
              <w:bottom w:val="single" w:sz="4" w:space="0" w:color="auto"/>
            </w:tcBorders>
            <w:hideMark/>
          </w:tcPr>
          <w:p w14:paraId="3C55144B" w14:textId="74AE8E85" w:rsidR="00D40B6C" w:rsidRPr="00A448D2" w:rsidRDefault="00D40B6C" w:rsidP="00D40B6C">
            <w:pPr>
              <w:widowControl w:val="0"/>
              <w:jc w:val="center"/>
              <w:rPr>
                <w:rFonts w:ascii="Times New Roman" w:hAnsi="Times New Roman" w:cs="Times New Roman"/>
                <w:b/>
                <w:bCs/>
                <w:sz w:val="20"/>
                <w:szCs w:val="20"/>
              </w:rPr>
            </w:pPr>
          </w:p>
        </w:tc>
        <w:tc>
          <w:tcPr>
            <w:tcW w:w="608" w:type="dxa"/>
            <w:tcBorders>
              <w:top w:val="single" w:sz="4" w:space="0" w:color="auto"/>
              <w:bottom w:val="single" w:sz="4" w:space="0" w:color="auto"/>
            </w:tcBorders>
            <w:hideMark/>
          </w:tcPr>
          <w:p w14:paraId="26F84C07" w14:textId="77777777" w:rsidR="00D40B6C" w:rsidRPr="00A448D2" w:rsidRDefault="00D40B6C" w:rsidP="00D40B6C">
            <w:pPr>
              <w:widowControl w:val="0"/>
              <w:jc w:val="cente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Coeff</w:t>
            </w:r>
            <w:proofErr w:type="spellEnd"/>
            <w:r w:rsidRPr="00A448D2">
              <w:rPr>
                <w:rFonts w:ascii="Times New Roman" w:hAnsi="Times New Roman" w:cs="Times New Roman"/>
                <w:b/>
                <w:bCs/>
                <w:sz w:val="20"/>
                <w:szCs w:val="20"/>
              </w:rPr>
              <w:t>.</w:t>
            </w:r>
          </w:p>
        </w:tc>
        <w:tc>
          <w:tcPr>
            <w:tcW w:w="557" w:type="dxa"/>
            <w:tcBorders>
              <w:top w:val="single" w:sz="4" w:space="0" w:color="auto"/>
              <w:bottom w:val="single" w:sz="4" w:space="0" w:color="auto"/>
            </w:tcBorders>
            <w:hideMark/>
          </w:tcPr>
          <w:p w14:paraId="1E8966A9"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Std. Err.</w:t>
            </w:r>
          </w:p>
        </w:tc>
        <w:tc>
          <w:tcPr>
            <w:tcW w:w="557" w:type="dxa"/>
            <w:tcBorders>
              <w:top w:val="single" w:sz="4" w:space="0" w:color="auto"/>
              <w:bottom w:val="single" w:sz="4" w:space="0" w:color="auto"/>
            </w:tcBorders>
            <w:hideMark/>
          </w:tcPr>
          <w:p w14:paraId="18342B20"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P&gt;z</w:t>
            </w:r>
          </w:p>
        </w:tc>
        <w:tc>
          <w:tcPr>
            <w:tcW w:w="443" w:type="dxa"/>
            <w:tcBorders>
              <w:top w:val="single" w:sz="4" w:space="0" w:color="auto"/>
              <w:bottom w:val="single" w:sz="4" w:space="0" w:color="auto"/>
            </w:tcBorders>
            <w:hideMark/>
          </w:tcPr>
          <w:p w14:paraId="24673A47" w14:textId="679E8D35" w:rsidR="00D40B6C" w:rsidRPr="00A448D2" w:rsidRDefault="00D40B6C" w:rsidP="00D40B6C">
            <w:pPr>
              <w:widowControl w:val="0"/>
              <w:jc w:val="center"/>
              <w:rPr>
                <w:rFonts w:ascii="Times New Roman" w:hAnsi="Times New Roman" w:cs="Times New Roman"/>
                <w:b/>
                <w:bCs/>
                <w:sz w:val="20"/>
                <w:szCs w:val="20"/>
              </w:rPr>
            </w:pPr>
          </w:p>
        </w:tc>
        <w:tc>
          <w:tcPr>
            <w:tcW w:w="608" w:type="dxa"/>
            <w:tcBorders>
              <w:top w:val="single" w:sz="4" w:space="0" w:color="auto"/>
              <w:bottom w:val="single" w:sz="4" w:space="0" w:color="auto"/>
            </w:tcBorders>
            <w:hideMark/>
          </w:tcPr>
          <w:p w14:paraId="27336C7E" w14:textId="77777777" w:rsidR="00D40B6C" w:rsidRPr="00A448D2" w:rsidRDefault="00D40B6C" w:rsidP="00D40B6C">
            <w:pPr>
              <w:widowControl w:val="0"/>
              <w:jc w:val="cente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Coeff</w:t>
            </w:r>
            <w:proofErr w:type="spellEnd"/>
            <w:r w:rsidRPr="00A448D2">
              <w:rPr>
                <w:rFonts w:ascii="Times New Roman" w:hAnsi="Times New Roman" w:cs="Times New Roman"/>
                <w:b/>
                <w:bCs/>
                <w:sz w:val="20"/>
                <w:szCs w:val="20"/>
              </w:rPr>
              <w:t>.</w:t>
            </w:r>
          </w:p>
        </w:tc>
        <w:tc>
          <w:tcPr>
            <w:tcW w:w="557" w:type="dxa"/>
            <w:tcBorders>
              <w:top w:val="single" w:sz="4" w:space="0" w:color="auto"/>
              <w:bottom w:val="single" w:sz="4" w:space="0" w:color="auto"/>
            </w:tcBorders>
            <w:hideMark/>
          </w:tcPr>
          <w:p w14:paraId="7AD5E82D"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Std. Err.</w:t>
            </w:r>
          </w:p>
        </w:tc>
        <w:tc>
          <w:tcPr>
            <w:tcW w:w="557" w:type="dxa"/>
            <w:tcBorders>
              <w:top w:val="single" w:sz="4" w:space="0" w:color="auto"/>
              <w:bottom w:val="single" w:sz="4" w:space="0" w:color="auto"/>
            </w:tcBorders>
            <w:hideMark/>
          </w:tcPr>
          <w:p w14:paraId="7B38EE58"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P&gt;z</w:t>
            </w:r>
          </w:p>
        </w:tc>
        <w:tc>
          <w:tcPr>
            <w:tcW w:w="443" w:type="dxa"/>
            <w:tcBorders>
              <w:top w:val="single" w:sz="4" w:space="0" w:color="auto"/>
              <w:bottom w:val="single" w:sz="4" w:space="0" w:color="auto"/>
            </w:tcBorders>
            <w:noWrap/>
            <w:hideMark/>
          </w:tcPr>
          <w:p w14:paraId="521CAAAA" w14:textId="489C2510" w:rsidR="00D40B6C" w:rsidRPr="00A448D2" w:rsidRDefault="00D40B6C" w:rsidP="00D40B6C">
            <w:pPr>
              <w:widowControl w:val="0"/>
              <w:jc w:val="center"/>
              <w:rPr>
                <w:rFonts w:ascii="Times New Roman" w:hAnsi="Times New Roman" w:cs="Times New Roman"/>
                <w:sz w:val="20"/>
                <w:szCs w:val="20"/>
              </w:rPr>
            </w:pPr>
          </w:p>
        </w:tc>
        <w:tc>
          <w:tcPr>
            <w:tcW w:w="608" w:type="dxa"/>
            <w:tcBorders>
              <w:top w:val="single" w:sz="4" w:space="0" w:color="auto"/>
              <w:bottom w:val="single" w:sz="4" w:space="0" w:color="auto"/>
            </w:tcBorders>
            <w:hideMark/>
          </w:tcPr>
          <w:p w14:paraId="30CC2FF9" w14:textId="77777777" w:rsidR="00D40B6C" w:rsidRPr="00A448D2" w:rsidRDefault="00D40B6C" w:rsidP="00D40B6C">
            <w:pPr>
              <w:widowControl w:val="0"/>
              <w:jc w:val="center"/>
              <w:rPr>
                <w:rFonts w:ascii="Times New Roman" w:hAnsi="Times New Roman" w:cs="Times New Roman"/>
                <w:b/>
                <w:bCs/>
                <w:sz w:val="20"/>
                <w:szCs w:val="20"/>
              </w:rPr>
            </w:pPr>
            <w:proofErr w:type="spellStart"/>
            <w:r w:rsidRPr="00A448D2">
              <w:rPr>
                <w:rFonts w:ascii="Times New Roman" w:hAnsi="Times New Roman" w:cs="Times New Roman"/>
                <w:b/>
                <w:bCs/>
                <w:sz w:val="20"/>
                <w:szCs w:val="20"/>
              </w:rPr>
              <w:t>Coeff</w:t>
            </w:r>
            <w:proofErr w:type="spellEnd"/>
            <w:r w:rsidRPr="00A448D2">
              <w:rPr>
                <w:rFonts w:ascii="Times New Roman" w:hAnsi="Times New Roman" w:cs="Times New Roman"/>
                <w:b/>
                <w:bCs/>
                <w:sz w:val="20"/>
                <w:szCs w:val="20"/>
              </w:rPr>
              <w:t>.</w:t>
            </w:r>
          </w:p>
        </w:tc>
        <w:tc>
          <w:tcPr>
            <w:tcW w:w="557" w:type="dxa"/>
            <w:tcBorders>
              <w:top w:val="single" w:sz="4" w:space="0" w:color="auto"/>
              <w:bottom w:val="single" w:sz="4" w:space="0" w:color="auto"/>
            </w:tcBorders>
            <w:hideMark/>
          </w:tcPr>
          <w:p w14:paraId="245932BC"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Std. Err.</w:t>
            </w:r>
          </w:p>
        </w:tc>
        <w:tc>
          <w:tcPr>
            <w:tcW w:w="557" w:type="dxa"/>
            <w:tcBorders>
              <w:top w:val="single" w:sz="4" w:space="0" w:color="auto"/>
              <w:bottom w:val="single" w:sz="4" w:space="0" w:color="auto"/>
            </w:tcBorders>
            <w:hideMark/>
          </w:tcPr>
          <w:p w14:paraId="0CFC1085" w14:textId="77777777" w:rsidR="00D40B6C" w:rsidRPr="00A448D2" w:rsidRDefault="00D40B6C" w:rsidP="00D40B6C">
            <w:pPr>
              <w:widowControl w:val="0"/>
              <w:jc w:val="center"/>
              <w:rPr>
                <w:rFonts w:ascii="Times New Roman" w:hAnsi="Times New Roman" w:cs="Times New Roman"/>
                <w:b/>
                <w:bCs/>
                <w:sz w:val="20"/>
                <w:szCs w:val="20"/>
              </w:rPr>
            </w:pPr>
            <w:r w:rsidRPr="00A448D2">
              <w:rPr>
                <w:rFonts w:ascii="Times New Roman" w:hAnsi="Times New Roman" w:cs="Times New Roman"/>
                <w:b/>
                <w:bCs/>
                <w:sz w:val="20"/>
                <w:szCs w:val="20"/>
              </w:rPr>
              <w:t>P&gt;z</w:t>
            </w:r>
          </w:p>
        </w:tc>
        <w:tc>
          <w:tcPr>
            <w:tcW w:w="443" w:type="dxa"/>
            <w:noWrap/>
            <w:hideMark/>
          </w:tcPr>
          <w:p w14:paraId="3D1276F6" w14:textId="2946A57D" w:rsidR="00D40B6C" w:rsidRPr="00A448D2" w:rsidRDefault="00D40B6C" w:rsidP="00D40B6C">
            <w:pPr>
              <w:widowControl w:val="0"/>
              <w:jc w:val="center"/>
              <w:rPr>
                <w:rFonts w:ascii="Times New Roman" w:hAnsi="Times New Roman" w:cs="Times New Roman"/>
                <w:sz w:val="20"/>
                <w:szCs w:val="20"/>
              </w:rPr>
            </w:pPr>
          </w:p>
        </w:tc>
      </w:tr>
      <w:tr w:rsidR="00D40B6C" w:rsidRPr="00A448D2" w14:paraId="2D35E78B" w14:textId="77777777" w:rsidTr="00D40B6C">
        <w:trPr>
          <w:trHeight w:val="290"/>
        </w:trPr>
        <w:tc>
          <w:tcPr>
            <w:tcW w:w="964" w:type="dxa"/>
            <w:tcBorders>
              <w:top w:val="single" w:sz="4" w:space="0" w:color="auto"/>
            </w:tcBorders>
            <w:noWrap/>
            <w:hideMark/>
          </w:tcPr>
          <w:p w14:paraId="7DC24EB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Family Intensity</w:t>
            </w:r>
          </w:p>
        </w:tc>
        <w:tc>
          <w:tcPr>
            <w:tcW w:w="632" w:type="dxa"/>
            <w:tcBorders>
              <w:top w:val="single" w:sz="4" w:space="0" w:color="auto"/>
            </w:tcBorders>
            <w:noWrap/>
            <w:hideMark/>
          </w:tcPr>
          <w:p w14:paraId="2252AA8F" w14:textId="77777777" w:rsidR="00D40B6C" w:rsidRPr="00A448D2" w:rsidRDefault="00D40B6C" w:rsidP="00D40B6C">
            <w:pPr>
              <w:widowControl w:val="0"/>
              <w:jc w:val="both"/>
              <w:rPr>
                <w:rFonts w:ascii="Times New Roman" w:hAnsi="Times New Roman" w:cs="Times New Roman"/>
                <w:sz w:val="20"/>
                <w:szCs w:val="20"/>
              </w:rPr>
            </w:pPr>
          </w:p>
        </w:tc>
        <w:tc>
          <w:tcPr>
            <w:tcW w:w="556" w:type="dxa"/>
            <w:tcBorders>
              <w:top w:val="single" w:sz="4" w:space="0" w:color="auto"/>
            </w:tcBorders>
            <w:noWrap/>
            <w:hideMark/>
          </w:tcPr>
          <w:p w14:paraId="5865EEF6"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598D4A5A"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1C6A499F" w14:textId="77777777" w:rsidR="00D40B6C" w:rsidRPr="00A448D2" w:rsidRDefault="00D40B6C" w:rsidP="00D40B6C">
            <w:pPr>
              <w:widowControl w:val="0"/>
              <w:jc w:val="both"/>
              <w:rPr>
                <w:rFonts w:ascii="Times New Roman" w:hAnsi="Times New Roman" w:cs="Times New Roman"/>
                <w:sz w:val="20"/>
                <w:szCs w:val="20"/>
              </w:rPr>
            </w:pPr>
          </w:p>
        </w:tc>
        <w:tc>
          <w:tcPr>
            <w:tcW w:w="633" w:type="dxa"/>
            <w:tcBorders>
              <w:top w:val="single" w:sz="4" w:space="0" w:color="auto"/>
            </w:tcBorders>
            <w:noWrap/>
            <w:hideMark/>
          </w:tcPr>
          <w:p w14:paraId="349713F5"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22E56483"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554DCC81"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right w:val="single" w:sz="4" w:space="0" w:color="auto"/>
            </w:tcBorders>
            <w:noWrap/>
            <w:hideMark/>
          </w:tcPr>
          <w:p w14:paraId="24AB65A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top w:val="single" w:sz="4" w:space="0" w:color="auto"/>
              <w:left w:val="single" w:sz="4" w:space="0" w:color="auto"/>
            </w:tcBorders>
            <w:noWrap/>
            <w:hideMark/>
          </w:tcPr>
          <w:p w14:paraId="5E687E81"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69CA00D7"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058F1A1E"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5DE9947D"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64F263F6"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41F1CB6E"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7416067C"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0C03C6D9"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07F039C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-0.094</w:t>
            </w:r>
          </w:p>
        </w:tc>
        <w:tc>
          <w:tcPr>
            <w:tcW w:w="557" w:type="dxa"/>
            <w:tcBorders>
              <w:top w:val="single" w:sz="4" w:space="0" w:color="auto"/>
            </w:tcBorders>
            <w:noWrap/>
            <w:hideMark/>
          </w:tcPr>
          <w:p w14:paraId="25E5D4C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0.029</w:t>
            </w:r>
          </w:p>
        </w:tc>
        <w:tc>
          <w:tcPr>
            <w:tcW w:w="557" w:type="dxa"/>
            <w:tcBorders>
              <w:top w:val="single" w:sz="4" w:space="0" w:color="auto"/>
            </w:tcBorders>
            <w:noWrap/>
            <w:hideMark/>
          </w:tcPr>
          <w:p w14:paraId="7D1F7F7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443" w:type="dxa"/>
            <w:tcBorders>
              <w:top w:val="single" w:sz="4" w:space="0" w:color="auto"/>
            </w:tcBorders>
            <w:noWrap/>
            <w:hideMark/>
          </w:tcPr>
          <w:p w14:paraId="3C6A27D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top w:val="single" w:sz="4" w:space="0" w:color="auto"/>
            </w:tcBorders>
            <w:noWrap/>
            <w:hideMark/>
          </w:tcPr>
          <w:p w14:paraId="4F881A2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-0.142</w:t>
            </w:r>
          </w:p>
        </w:tc>
        <w:tc>
          <w:tcPr>
            <w:tcW w:w="557" w:type="dxa"/>
            <w:tcBorders>
              <w:top w:val="single" w:sz="4" w:space="0" w:color="auto"/>
            </w:tcBorders>
            <w:noWrap/>
            <w:hideMark/>
          </w:tcPr>
          <w:p w14:paraId="335F63D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0.074</w:t>
            </w:r>
          </w:p>
        </w:tc>
        <w:tc>
          <w:tcPr>
            <w:tcW w:w="557" w:type="dxa"/>
            <w:tcBorders>
              <w:top w:val="single" w:sz="4" w:space="0" w:color="auto"/>
            </w:tcBorders>
            <w:noWrap/>
            <w:hideMark/>
          </w:tcPr>
          <w:p w14:paraId="6D851E1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0.056</w:t>
            </w:r>
          </w:p>
        </w:tc>
        <w:tc>
          <w:tcPr>
            <w:tcW w:w="443" w:type="dxa"/>
            <w:noWrap/>
            <w:hideMark/>
          </w:tcPr>
          <w:p w14:paraId="26E152E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17998D75" w14:textId="77777777" w:rsidTr="00D40B6C">
        <w:trPr>
          <w:trHeight w:val="290"/>
        </w:trPr>
        <w:tc>
          <w:tcPr>
            <w:tcW w:w="964" w:type="dxa"/>
            <w:noWrap/>
            <w:hideMark/>
          </w:tcPr>
          <w:p w14:paraId="08009CD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LTO</w:t>
            </w:r>
          </w:p>
        </w:tc>
        <w:tc>
          <w:tcPr>
            <w:tcW w:w="632" w:type="dxa"/>
            <w:noWrap/>
            <w:hideMark/>
          </w:tcPr>
          <w:p w14:paraId="1A8E63D7" w14:textId="77777777" w:rsidR="00D40B6C" w:rsidRPr="00A448D2" w:rsidRDefault="00D40B6C" w:rsidP="00D40B6C">
            <w:pPr>
              <w:widowControl w:val="0"/>
              <w:jc w:val="both"/>
              <w:rPr>
                <w:rFonts w:ascii="Times New Roman" w:hAnsi="Times New Roman" w:cs="Times New Roman"/>
                <w:sz w:val="20"/>
                <w:szCs w:val="20"/>
              </w:rPr>
            </w:pPr>
          </w:p>
        </w:tc>
        <w:tc>
          <w:tcPr>
            <w:tcW w:w="556" w:type="dxa"/>
            <w:noWrap/>
            <w:hideMark/>
          </w:tcPr>
          <w:p w14:paraId="6398E042"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7AE023CE"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03CAA241"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0FBF5A6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0.013</w:t>
            </w:r>
          </w:p>
        </w:tc>
        <w:tc>
          <w:tcPr>
            <w:tcW w:w="557" w:type="dxa"/>
            <w:noWrap/>
            <w:hideMark/>
          </w:tcPr>
          <w:p w14:paraId="3AFAE8A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0.004</w:t>
            </w:r>
          </w:p>
        </w:tc>
        <w:tc>
          <w:tcPr>
            <w:tcW w:w="557" w:type="dxa"/>
            <w:noWrap/>
            <w:hideMark/>
          </w:tcPr>
          <w:p w14:paraId="46BBDEA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0.003</w:t>
            </w:r>
          </w:p>
        </w:tc>
        <w:tc>
          <w:tcPr>
            <w:tcW w:w="443" w:type="dxa"/>
            <w:tcBorders>
              <w:right w:val="single" w:sz="4" w:space="0" w:color="auto"/>
            </w:tcBorders>
            <w:noWrap/>
            <w:hideMark/>
          </w:tcPr>
          <w:p w14:paraId="3058946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51427CC0"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7EB8AE35"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0E002D01"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37CB3BAE"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0ABD648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-0.003</w:t>
            </w:r>
          </w:p>
        </w:tc>
        <w:tc>
          <w:tcPr>
            <w:tcW w:w="557" w:type="dxa"/>
            <w:noWrap/>
            <w:hideMark/>
          </w:tcPr>
          <w:p w14:paraId="1EC601C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0.002</w:t>
            </w:r>
          </w:p>
        </w:tc>
        <w:tc>
          <w:tcPr>
            <w:tcW w:w="557" w:type="dxa"/>
            <w:noWrap/>
            <w:hideMark/>
          </w:tcPr>
          <w:p w14:paraId="2D3F29B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0.074</w:t>
            </w:r>
          </w:p>
        </w:tc>
        <w:tc>
          <w:tcPr>
            <w:tcW w:w="443" w:type="dxa"/>
            <w:noWrap/>
            <w:hideMark/>
          </w:tcPr>
          <w:p w14:paraId="6B3096C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4214C10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-0.003</w:t>
            </w:r>
          </w:p>
        </w:tc>
        <w:tc>
          <w:tcPr>
            <w:tcW w:w="557" w:type="dxa"/>
            <w:noWrap/>
            <w:hideMark/>
          </w:tcPr>
          <w:p w14:paraId="313D417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0.002</w:t>
            </w:r>
          </w:p>
        </w:tc>
        <w:tc>
          <w:tcPr>
            <w:tcW w:w="557" w:type="dxa"/>
            <w:noWrap/>
            <w:hideMark/>
          </w:tcPr>
          <w:p w14:paraId="160566F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0.129</w:t>
            </w:r>
          </w:p>
        </w:tc>
        <w:tc>
          <w:tcPr>
            <w:tcW w:w="443" w:type="dxa"/>
            <w:noWrap/>
            <w:hideMark/>
          </w:tcPr>
          <w:p w14:paraId="684C11C8"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49530F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-0.003</w:t>
            </w:r>
          </w:p>
        </w:tc>
        <w:tc>
          <w:tcPr>
            <w:tcW w:w="557" w:type="dxa"/>
            <w:noWrap/>
            <w:hideMark/>
          </w:tcPr>
          <w:p w14:paraId="129040B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0.002</w:t>
            </w:r>
          </w:p>
        </w:tc>
        <w:tc>
          <w:tcPr>
            <w:tcW w:w="557" w:type="dxa"/>
            <w:noWrap/>
            <w:hideMark/>
          </w:tcPr>
          <w:p w14:paraId="4310ACD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0.095</w:t>
            </w:r>
          </w:p>
        </w:tc>
        <w:tc>
          <w:tcPr>
            <w:tcW w:w="443" w:type="dxa"/>
            <w:noWrap/>
            <w:hideMark/>
          </w:tcPr>
          <w:p w14:paraId="71C46D1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749A7B43" w14:textId="77777777" w:rsidTr="00D40B6C">
        <w:trPr>
          <w:trHeight w:val="290"/>
        </w:trPr>
        <w:tc>
          <w:tcPr>
            <w:tcW w:w="964" w:type="dxa"/>
            <w:noWrap/>
            <w:hideMark/>
          </w:tcPr>
          <w:p w14:paraId="78D4784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xml:space="preserve">Family </w:t>
            </w:r>
            <w:r w:rsidRPr="00A448D2">
              <w:rPr>
                <w:rFonts w:ascii="Times New Roman" w:hAnsi="Times New Roman" w:cs="Times New Roman"/>
                <w:sz w:val="20"/>
                <w:szCs w:val="20"/>
              </w:rPr>
              <w:lastRenderedPageBreak/>
              <w:t>Intensity * LTO</w:t>
            </w:r>
          </w:p>
        </w:tc>
        <w:tc>
          <w:tcPr>
            <w:tcW w:w="632" w:type="dxa"/>
            <w:noWrap/>
            <w:hideMark/>
          </w:tcPr>
          <w:p w14:paraId="0A170D2B" w14:textId="77777777" w:rsidR="00D40B6C" w:rsidRPr="00A448D2" w:rsidRDefault="00D40B6C" w:rsidP="00D40B6C">
            <w:pPr>
              <w:widowControl w:val="0"/>
              <w:jc w:val="both"/>
              <w:rPr>
                <w:rFonts w:ascii="Times New Roman" w:hAnsi="Times New Roman" w:cs="Times New Roman"/>
                <w:sz w:val="20"/>
                <w:szCs w:val="20"/>
              </w:rPr>
            </w:pPr>
          </w:p>
        </w:tc>
        <w:tc>
          <w:tcPr>
            <w:tcW w:w="556" w:type="dxa"/>
            <w:noWrap/>
            <w:hideMark/>
          </w:tcPr>
          <w:p w14:paraId="3160E84A"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6DBC252A"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65EAA4A2"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75BAB5BD"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16DAFA2A"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69BBE350"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right w:val="single" w:sz="4" w:space="0" w:color="auto"/>
            </w:tcBorders>
            <w:noWrap/>
            <w:hideMark/>
          </w:tcPr>
          <w:p w14:paraId="680C6DE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3FE0D15E"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2ECCE18F"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04F5FFB2"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6C5F13D9"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168950EA"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2CF1D5D5"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54A52864"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5F0B6043"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5278E5AC"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030FD094"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10C1701F"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67F70B23"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0B731F3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w:t>
            </w:r>
            <w:r w:rsidRPr="00A448D2">
              <w:rPr>
                <w:rFonts w:ascii="Times New Roman" w:hAnsi="Times New Roman" w:cs="Times New Roman"/>
                <w:sz w:val="20"/>
                <w:szCs w:val="20"/>
              </w:rPr>
              <w:lastRenderedPageBreak/>
              <w:t>1</w:t>
            </w:r>
          </w:p>
        </w:tc>
        <w:tc>
          <w:tcPr>
            <w:tcW w:w="557" w:type="dxa"/>
            <w:noWrap/>
            <w:hideMark/>
          </w:tcPr>
          <w:p w14:paraId="5A80A71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0.0</w:t>
            </w:r>
            <w:r w:rsidRPr="00A448D2">
              <w:rPr>
                <w:rFonts w:ascii="Times New Roman" w:hAnsi="Times New Roman" w:cs="Times New Roman"/>
                <w:sz w:val="20"/>
                <w:szCs w:val="20"/>
              </w:rPr>
              <w:lastRenderedPageBreak/>
              <w:t>01</w:t>
            </w:r>
          </w:p>
        </w:tc>
        <w:tc>
          <w:tcPr>
            <w:tcW w:w="557" w:type="dxa"/>
            <w:noWrap/>
            <w:hideMark/>
          </w:tcPr>
          <w:p w14:paraId="1496123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0.4</w:t>
            </w:r>
            <w:r w:rsidRPr="00A448D2">
              <w:rPr>
                <w:rFonts w:ascii="Times New Roman" w:hAnsi="Times New Roman" w:cs="Times New Roman"/>
                <w:sz w:val="20"/>
                <w:szCs w:val="20"/>
              </w:rPr>
              <w:lastRenderedPageBreak/>
              <w:t>87</w:t>
            </w:r>
          </w:p>
        </w:tc>
        <w:tc>
          <w:tcPr>
            <w:tcW w:w="443" w:type="dxa"/>
            <w:noWrap/>
            <w:hideMark/>
          </w:tcPr>
          <w:p w14:paraId="5C45960E"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0F4EEB31" w14:textId="77777777" w:rsidTr="00D40B6C">
        <w:trPr>
          <w:trHeight w:val="290"/>
        </w:trPr>
        <w:tc>
          <w:tcPr>
            <w:tcW w:w="964" w:type="dxa"/>
            <w:noWrap/>
            <w:hideMark/>
          </w:tcPr>
          <w:p w14:paraId="6577B3E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Institutional Quality</w:t>
            </w:r>
          </w:p>
        </w:tc>
        <w:tc>
          <w:tcPr>
            <w:tcW w:w="632" w:type="dxa"/>
            <w:noWrap/>
            <w:hideMark/>
          </w:tcPr>
          <w:p w14:paraId="3C3E44D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-0.496</w:t>
            </w:r>
          </w:p>
        </w:tc>
        <w:tc>
          <w:tcPr>
            <w:tcW w:w="556" w:type="dxa"/>
            <w:noWrap/>
            <w:hideMark/>
          </w:tcPr>
          <w:p w14:paraId="3BE4D43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0.181</w:t>
            </w:r>
          </w:p>
        </w:tc>
        <w:tc>
          <w:tcPr>
            <w:tcW w:w="557" w:type="dxa"/>
            <w:noWrap/>
            <w:hideMark/>
          </w:tcPr>
          <w:p w14:paraId="54ADF41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0.006</w:t>
            </w:r>
          </w:p>
        </w:tc>
        <w:tc>
          <w:tcPr>
            <w:tcW w:w="443" w:type="dxa"/>
            <w:noWrap/>
            <w:hideMark/>
          </w:tcPr>
          <w:p w14:paraId="307A9D8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6AF934B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-0.556</w:t>
            </w:r>
          </w:p>
        </w:tc>
        <w:tc>
          <w:tcPr>
            <w:tcW w:w="557" w:type="dxa"/>
            <w:noWrap/>
            <w:hideMark/>
          </w:tcPr>
          <w:p w14:paraId="7567CB3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0.139</w:t>
            </w:r>
          </w:p>
        </w:tc>
        <w:tc>
          <w:tcPr>
            <w:tcW w:w="557" w:type="dxa"/>
            <w:noWrap/>
            <w:hideMark/>
          </w:tcPr>
          <w:p w14:paraId="29ECA1B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tcBorders>
              <w:right w:val="single" w:sz="4" w:space="0" w:color="auto"/>
            </w:tcBorders>
            <w:noWrap/>
            <w:hideMark/>
          </w:tcPr>
          <w:p w14:paraId="760529D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3F22418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-0.109</w:t>
            </w:r>
          </w:p>
        </w:tc>
        <w:tc>
          <w:tcPr>
            <w:tcW w:w="557" w:type="dxa"/>
            <w:noWrap/>
            <w:hideMark/>
          </w:tcPr>
          <w:p w14:paraId="20394CD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0.053</w:t>
            </w:r>
          </w:p>
        </w:tc>
        <w:tc>
          <w:tcPr>
            <w:tcW w:w="557" w:type="dxa"/>
            <w:noWrap/>
            <w:hideMark/>
          </w:tcPr>
          <w:p w14:paraId="5145715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0.041</w:t>
            </w:r>
          </w:p>
        </w:tc>
        <w:tc>
          <w:tcPr>
            <w:tcW w:w="443" w:type="dxa"/>
            <w:noWrap/>
            <w:hideMark/>
          </w:tcPr>
          <w:p w14:paraId="7019773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1BFF285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-0.066</w:t>
            </w:r>
          </w:p>
        </w:tc>
        <w:tc>
          <w:tcPr>
            <w:tcW w:w="557" w:type="dxa"/>
            <w:noWrap/>
            <w:hideMark/>
          </w:tcPr>
          <w:p w14:paraId="26BB3D4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0.058</w:t>
            </w:r>
          </w:p>
        </w:tc>
        <w:tc>
          <w:tcPr>
            <w:tcW w:w="557" w:type="dxa"/>
            <w:noWrap/>
            <w:hideMark/>
          </w:tcPr>
          <w:p w14:paraId="782B15B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0.260</w:t>
            </w:r>
          </w:p>
        </w:tc>
        <w:tc>
          <w:tcPr>
            <w:tcW w:w="443" w:type="dxa"/>
            <w:noWrap/>
            <w:hideMark/>
          </w:tcPr>
          <w:p w14:paraId="27EE46BC"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7B1C67F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-0.086</w:t>
            </w:r>
          </w:p>
        </w:tc>
        <w:tc>
          <w:tcPr>
            <w:tcW w:w="557" w:type="dxa"/>
            <w:noWrap/>
            <w:hideMark/>
          </w:tcPr>
          <w:p w14:paraId="0BCE895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0.059</w:t>
            </w:r>
          </w:p>
        </w:tc>
        <w:tc>
          <w:tcPr>
            <w:tcW w:w="557" w:type="dxa"/>
            <w:noWrap/>
            <w:hideMark/>
          </w:tcPr>
          <w:p w14:paraId="0D77911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0.142</w:t>
            </w:r>
          </w:p>
        </w:tc>
        <w:tc>
          <w:tcPr>
            <w:tcW w:w="443" w:type="dxa"/>
            <w:noWrap/>
            <w:hideMark/>
          </w:tcPr>
          <w:p w14:paraId="3F051770"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4160EA7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-0.084</w:t>
            </w:r>
          </w:p>
        </w:tc>
        <w:tc>
          <w:tcPr>
            <w:tcW w:w="557" w:type="dxa"/>
            <w:noWrap/>
            <w:hideMark/>
          </w:tcPr>
          <w:p w14:paraId="3E10D69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0.059</w:t>
            </w:r>
          </w:p>
        </w:tc>
        <w:tc>
          <w:tcPr>
            <w:tcW w:w="557" w:type="dxa"/>
            <w:noWrap/>
            <w:hideMark/>
          </w:tcPr>
          <w:p w14:paraId="270436A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0.152</w:t>
            </w:r>
          </w:p>
        </w:tc>
        <w:tc>
          <w:tcPr>
            <w:tcW w:w="443" w:type="dxa"/>
            <w:noWrap/>
            <w:hideMark/>
          </w:tcPr>
          <w:p w14:paraId="67B113BB"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156E5505" w14:textId="77777777" w:rsidTr="00D40B6C">
        <w:trPr>
          <w:trHeight w:val="290"/>
        </w:trPr>
        <w:tc>
          <w:tcPr>
            <w:tcW w:w="964" w:type="dxa"/>
            <w:noWrap/>
            <w:hideMark/>
          </w:tcPr>
          <w:p w14:paraId="61A16CB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Shareholder protection</w:t>
            </w:r>
          </w:p>
        </w:tc>
        <w:tc>
          <w:tcPr>
            <w:tcW w:w="632" w:type="dxa"/>
            <w:noWrap/>
            <w:hideMark/>
          </w:tcPr>
          <w:p w14:paraId="08D5D33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0.057</w:t>
            </w:r>
          </w:p>
        </w:tc>
        <w:tc>
          <w:tcPr>
            <w:tcW w:w="556" w:type="dxa"/>
            <w:noWrap/>
            <w:hideMark/>
          </w:tcPr>
          <w:p w14:paraId="0E14100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0.097</w:t>
            </w:r>
          </w:p>
        </w:tc>
        <w:tc>
          <w:tcPr>
            <w:tcW w:w="557" w:type="dxa"/>
            <w:noWrap/>
            <w:hideMark/>
          </w:tcPr>
          <w:p w14:paraId="32B71DA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0.553</w:t>
            </w:r>
          </w:p>
        </w:tc>
        <w:tc>
          <w:tcPr>
            <w:tcW w:w="443" w:type="dxa"/>
            <w:noWrap/>
            <w:hideMark/>
          </w:tcPr>
          <w:p w14:paraId="35FA66D7"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62481CA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0.049</w:t>
            </w:r>
          </w:p>
        </w:tc>
        <w:tc>
          <w:tcPr>
            <w:tcW w:w="557" w:type="dxa"/>
            <w:noWrap/>
            <w:hideMark/>
          </w:tcPr>
          <w:p w14:paraId="037FDE4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0.078</w:t>
            </w:r>
          </w:p>
        </w:tc>
        <w:tc>
          <w:tcPr>
            <w:tcW w:w="557" w:type="dxa"/>
            <w:noWrap/>
            <w:hideMark/>
          </w:tcPr>
          <w:p w14:paraId="5B7F18B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0.534</w:t>
            </w:r>
          </w:p>
        </w:tc>
        <w:tc>
          <w:tcPr>
            <w:tcW w:w="443" w:type="dxa"/>
            <w:tcBorders>
              <w:right w:val="single" w:sz="4" w:space="0" w:color="auto"/>
            </w:tcBorders>
            <w:noWrap/>
            <w:hideMark/>
          </w:tcPr>
          <w:p w14:paraId="35E3226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65ABBD0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0.087</w:t>
            </w:r>
          </w:p>
        </w:tc>
        <w:tc>
          <w:tcPr>
            <w:tcW w:w="557" w:type="dxa"/>
            <w:noWrap/>
            <w:hideMark/>
          </w:tcPr>
          <w:p w14:paraId="087FC02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0.032</w:t>
            </w:r>
          </w:p>
        </w:tc>
        <w:tc>
          <w:tcPr>
            <w:tcW w:w="557" w:type="dxa"/>
            <w:noWrap/>
            <w:hideMark/>
          </w:tcPr>
          <w:p w14:paraId="27FBC01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0.007</w:t>
            </w:r>
          </w:p>
        </w:tc>
        <w:tc>
          <w:tcPr>
            <w:tcW w:w="443" w:type="dxa"/>
            <w:noWrap/>
            <w:hideMark/>
          </w:tcPr>
          <w:p w14:paraId="0004C1A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51858C8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0.076</w:t>
            </w:r>
          </w:p>
        </w:tc>
        <w:tc>
          <w:tcPr>
            <w:tcW w:w="557" w:type="dxa"/>
            <w:noWrap/>
            <w:hideMark/>
          </w:tcPr>
          <w:p w14:paraId="0B6C78E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0.032</w:t>
            </w:r>
          </w:p>
        </w:tc>
        <w:tc>
          <w:tcPr>
            <w:tcW w:w="557" w:type="dxa"/>
            <w:noWrap/>
            <w:hideMark/>
          </w:tcPr>
          <w:p w14:paraId="5B67DCA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0.019</w:t>
            </w:r>
          </w:p>
        </w:tc>
        <w:tc>
          <w:tcPr>
            <w:tcW w:w="443" w:type="dxa"/>
            <w:noWrap/>
            <w:hideMark/>
          </w:tcPr>
          <w:p w14:paraId="3A8A157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5E65712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0.076</w:t>
            </w:r>
          </w:p>
        </w:tc>
        <w:tc>
          <w:tcPr>
            <w:tcW w:w="557" w:type="dxa"/>
            <w:noWrap/>
            <w:hideMark/>
          </w:tcPr>
          <w:p w14:paraId="74B2F4F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0.032</w:t>
            </w:r>
          </w:p>
        </w:tc>
        <w:tc>
          <w:tcPr>
            <w:tcW w:w="557" w:type="dxa"/>
            <w:noWrap/>
            <w:hideMark/>
          </w:tcPr>
          <w:p w14:paraId="106C244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0.019</w:t>
            </w:r>
          </w:p>
        </w:tc>
        <w:tc>
          <w:tcPr>
            <w:tcW w:w="443" w:type="dxa"/>
            <w:noWrap/>
            <w:hideMark/>
          </w:tcPr>
          <w:p w14:paraId="1FB8D0E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1031D86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0.075</w:t>
            </w:r>
          </w:p>
        </w:tc>
        <w:tc>
          <w:tcPr>
            <w:tcW w:w="557" w:type="dxa"/>
            <w:noWrap/>
            <w:hideMark/>
          </w:tcPr>
          <w:p w14:paraId="63469AC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0.032</w:t>
            </w:r>
          </w:p>
        </w:tc>
        <w:tc>
          <w:tcPr>
            <w:tcW w:w="557" w:type="dxa"/>
            <w:noWrap/>
            <w:hideMark/>
          </w:tcPr>
          <w:p w14:paraId="26AD0EE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443" w:type="dxa"/>
            <w:noWrap/>
            <w:hideMark/>
          </w:tcPr>
          <w:p w14:paraId="58216D6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6BA7CB03" w14:textId="77777777" w:rsidTr="00D40B6C">
        <w:trPr>
          <w:trHeight w:val="290"/>
        </w:trPr>
        <w:tc>
          <w:tcPr>
            <w:tcW w:w="964" w:type="dxa"/>
            <w:noWrap/>
            <w:hideMark/>
          </w:tcPr>
          <w:p w14:paraId="44C0636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Family Logic</w:t>
            </w:r>
          </w:p>
        </w:tc>
        <w:tc>
          <w:tcPr>
            <w:tcW w:w="632" w:type="dxa"/>
            <w:noWrap/>
            <w:hideMark/>
          </w:tcPr>
          <w:p w14:paraId="23B338C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-0.170</w:t>
            </w:r>
          </w:p>
        </w:tc>
        <w:tc>
          <w:tcPr>
            <w:tcW w:w="556" w:type="dxa"/>
            <w:noWrap/>
            <w:hideMark/>
          </w:tcPr>
          <w:p w14:paraId="2D96A8A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0.145</w:t>
            </w:r>
          </w:p>
        </w:tc>
        <w:tc>
          <w:tcPr>
            <w:tcW w:w="557" w:type="dxa"/>
            <w:noWrap/>
            <w:hideMark/>
          </w:tcPr>
          <w:p w14:paraId="07D1C20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0.240</w:t>
            </w:r>
          </w:p>
        </w:tc>
        <w:tc>
          <w:tcPr>
            <w:tcW w:w="443" w:type="dxa"/>
            <w:noWrap/>
            <w:hideMark/>
          </w:tcPr>
          <w:p w14:paraId="150D3D78"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37FBDD8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-0.161</w:t>
            </w:r>
          </w:p>
        </w:tc>
        <w:tc>
          <w:tcPr>
            <w:tcW w:w="557" w:type="dxa"/>
            <w:noWrap/>
            <w:hideMark/>
          </w:tcPr>
          <w:p w14:paraId="546ED2C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0.112</w:t>
            </w:r>
          </w:p>
        </w:tc>
        <w:tc>
          <w:tcPr>
            <w:tcW w:w="557" w:type="dxa"/>
            <w:noWrap/>
            <w:hideMark/>
          </w:tcPr>
          <w:p w14:paraId="3A98AF0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0.149</w:t>
            </w:r>
          </w:p>
        </w:tc>
        <w:tc>
          <w:tcPr>
            <w:tcW w:w="443" w:type="dxa"/>
            <w:tcBorders>
              <w:right w:val="single" w:sz="4" w:space="0" w:color="auto"/>
            </w:tcBorders>
            <w:noWrap/>
            <w:hideMark/>
          </w:tcPr>
          <w:p w14:paraId="0E7F62C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47FC5D5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-0.064</w:t>
            </w:r>
          </w:p>
        </w:tc>
        <w:tc>
          <w:tcPr>
            <w:tcW w:w="557" w:type="dxa"/>
            <w:noWrap/>
            <w:hideMark/>
          </w:tcPr>
          <w:p w14:paraId="379549D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0.045</w:t>
            </w:r>
          </w:p>
        </w:tc>
        <w:tc>
          <w:tcPr>
            <w:tcW w:w="557" w:type="dxa"/>
            <w:noWrap/>
            <w:hideMark/>
          </w:tcPr>
          <w:p w14:paraId="753E8D4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0.151</w:t>
            </w:r>
          </w:p>
        </w:tc>
        <w:tc>
          <w:tcPr>
            <w:tcW w:w="443" w:type="dxa"/>
            <w:noWrap/>
            <w:hideMark/>
          </w:tcPr>
          <w:p w14:paraId="7BBEC444"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607C5F0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-0.058</w:t>
            </w:r>
          </w:p>
        </w:tc>
        <w:tc>
          <w:tcPr>
            <w:tcW w:w="557" w:type="dxa"/>
            <w:noWrap/>
            <w:hideMark/>
          </w:tcPr>
          <w:p w14:paraId="1E57B41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0.045</w:t>
            </w:r>
          </w:p>
        </w:tc>
        <w:tc>
          <w:tcPr>
            <w:tcW w:w="557" w:type="dxa"/>
            <w:noWrap/>
            <w:hideMark/>
          </w:tcPr>
          <w:p w14:paraId="25A5AB6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0.194</w:t>
            </w:r>
          </w:p>
        </w:tc>
        <w:tc>
          <w:tcPr>
            <w:tcW w:w="443" w:type="dxa"/>
            <w:noWrap/>
            <w:hideMark/>
          </w:tcPr>
          <w:p w14:paraId="5FAE6E34"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41C6B98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-0.065</w:t>
            </w:r>
          </w:p>
        </w:tc>
        <w:tc>
          <w:tcPr>
            <w:tcW w:w="557" w:type="dxa"/>
            <w:noWrap/>
            <w:hideMark/>
          </w:tcPr>
          <w:p w14:paraId="7FC8347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0.045</w:t>
            </w:r>
          </w:p>
        </w:tc>
        <w:tc>
          <w:tcPr>
            <w:tcW w:w="557" w:type="dxa"/>
            <w:noWrap/>
            <w:hideMark/>
          </w:tcPr>
          <w:p w14:paraId="3E9119C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0.147</w:t>
            </w:r>
          </w:p>
        </w:tc>
        <w:tc>
          <w:tcPr>
            <w:tcW w:w="443" w:type="dxa"/>
            <w:noWrap/>
            <w:hideMark/>
          </w:tcPr>
          <w:p w14:paraId="5F961C96"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1CD3A30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-0.063</w:t>
            </w:r>
          </w:p>
        </w:tc>
        <w:tc>
          <w:tcPr>
            <w:tcW w:w="557" w:type="dxa"/>
            <w:noWrap/>
            <w:hideMark/>
          </w:tcPr>
          <w:p w14:paraId="7E21F2A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0.045</w:t>
            </w:r>
          </w:p>
        </w:tc>
        <w:tc>
          <w:tcPr>
            <w:tcW w:w="557" w:type="dxa"/>
            <w:noWrap/>
            <w:hideMark/>
          </w:tcPr>
          <w:p w14:paraId="776793F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0.158</w:t>
            </w:r>
          </w:p>
        </w:tc>
        <w:tc>
          <w:tcPr>
            <w:tcW w:w="443" w:type="dxa"/>
            <w:noWrap/>
            <w:hideMark/>
          </w:tcPr>
          <w:p w14:paraId="5BA53324"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3333A040" w14:textId="77777777" w:rsidTr="00D40B6C">
        <w:trPr>
          <w:trHeight w:val="290"/>
        </w:trPr>
        <w:tc>
          <w:tcPr>
            <w:tcW w:w="964" w:type="dxa"/>
            <w:noWrap/>
            <w:hideMark/>
          </w:tcPr>
          <w:p w14:paraId="1F24114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Business Logics</w:t>
            </w:r>
          </w:p>
        </w:tc>
        <w:tc>
          <w:tcPr>
            <w:tcW w:w="632" w:type="dxa"/>
            <w:noWrap/>
            <w:hideMark/>
          </w:tcPr>
          <w:p w14:paraId="45B6921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-0.082</w:t>
            </w:r>
          </w:p>
        </w:tc>
        <w:tc>
          <w:tcPr>
            <w:tcW w:w="556" w:type="dxa"/>
            <w:noWrap/>
            <w:hideMark/>
          </w:tcPr>
          <w:p w14:paraId="080FBEB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0.179</w:t>
            </w:r>
          </w:p>
        </w:tc>
        <w:tc>
          <w:tcPr>
            <w:tcW w:w="557" w:type="dxa"/>
            <w:noWrap/>
            <w:hideMark/>
          </w:tcPr>
          <w:p w14:paraId="5F14796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0.648</w:t>
            </w:r>
          </w:p>
        </w:tc>
        <w:tc>
          <w:tcPr>
            <w:tcW w:w="443" w:type="dxa"/>
            <w:noWrap/>
            <w:hideMark/>
          </w:tcPr>
          <w:p w14:paraId="2F83299C"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55E0056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0.003</w:t>
            </w:r>
          </w:p>
        </w:tc>
        <w:tc>
          <w:tcPr>
            <w:tcW w:w="557" w:type="dxa"/>
            <w:noWrap/>
            <w:hideMark/>
          </w:tcPr>
          <w:p w14:paraId="0E3D634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0.143</w:t>
            </w:r>
          </w:p>
        </w:tc>
        <w:tc>
          <w:tcPr>
            <w:tcW w:w="557" w:type="dxa"/>
            <w:noWrap/>
            <w:hideMark/>
          </w:tcPr>
          <w:p w14:paraId="64160FC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0.982</w:t>
            </w:r>
          </w:p>
        </w:tc>
        <w:tc>
          <w:tcPr>
            <w:tcW w:w="443" w:type="dxa"/>
            <w:tcBorders>
              <w:right w:val="single" w:sz="4" w:space="0" w:color="auto"/>
            </w:tcBorders>
            <w:noWrap/>
            <w:hideMark/>
          </w:tcPr>
          <w:p w14:paraId="3D682A9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6036F93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0.060</w:t>
            </w:r>
          </w:p>
        </w:tc>
        <w:tc>
          <w:tcPr>
            <w:tcW w:w="557" w:type="dxa"/>
            <w:noWrap/>
            <w:hideMark/>
          </w:tcPr>
          <w:p w14:paraId="380461D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0.060</w:t>
            </w:r>
          </w:p>
        </w:tc>
        <w:tc>
          <w:tcPr>
            <w:tcW w:w="557" w:type="dxa"/>
            <w:noWrap/>
            <w:hideMark/>
          </w:tcPr>
          <w:p w14:paraId="1B2A564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0.322</w:t>
            </w:r>
          </w:p>
        </w:tc>
        <w:tc>
          <w:tcPr>
            <w:tcW w:w="443" w:type="dxa"/>
            <w:noWrap/>
            <w:hideMark/>
          </w:tcPr>
          <w:p w14:paraId="423D1EEA"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3DD7BC2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0.037</w:t>
            </w:r>
          </w:p>
        </w:tc>
        <w:tc>
          <w:tcPr>
            <w:tcW w:w="557" w:type="dxa"/>
            <w:noWrap/>
            <w:hideMark/>
          </w:tcPr>
          <w:p w14:paraId="185A8A3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0.062</w:t>
            </w:r>
          </w:p>
        </w:tc>
        <w:tc>
          <w:tcPr>
            <w:tcW w:w="557" w:type="dxa"/>
            <w:noWrap/>
            <w:hideMark/>
          </w:tcPr>
          <w:p w14:paraId="6474926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0.549</w:t>
            </w:r>
          </w:p>
        </w:tc>
        <w:tc>
          <w:tcPr>
            <w:tcW w:w="443" w:type="dxa"/>
            <w:noWrap/>
            <w:hideMark/>
          </w:tcPr>
          <w:p w14:paraId="67225FDF"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2CC4ED0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0.038</w:t>
            </w:r>
          </w:p>
        </w:tc>
        <w:tc>
          <w:tcPr>
            <w:tcW w:w="557" w:type="dxa"/>
            <w:noWrap/>
            <w:hideMark/>
          </w:tcPr>
          <w:p w14:paraId="19C587B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0.062</w:t>
            </w:r>
          </w:p>
        </w:tc>
        <w:tc>
          <w:tcPr>
            <w:tcW w:w="557" w:type="dxa"/>
            <w:noWrap/>
            <w:hideMark/>
          </w:tcPr>
          <w:p w14:paraId="49F492C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0.537</w:t>
            </w:r>
          </w:p>
        </w:tc>
        <w:tc>
          <w:tcPr>
            <w:tcW w:w="443" w:type="dxa"/>
            <w:noWrap/>
            <w:hideMark/>
          </w:tcPr>
          <w:p w14:paraId="46B0D76E"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094574B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0.034</w:t>
            </w:r>
          </w:p>
        </w:tc>
        <w:tc>
          <w:tcPr>
            <w:tcW w:w="557" w:type="dxa"/>
            <w:noWrap/>
            <w:hideMark/>
          </w:tcPr>
          <w:p w14:paraId="489AB36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0.062</w:t>
            </w:r>
          </w:p>
        </w:tc>
        <w:tc>
          <w:tcPr>
            <w:tcW w:w="557" w:type="dxa"/>
            <w:noWrap/>
            <w:hideMark/>
          </w:tcPr>
          <w:p w14:paraId="71E1F92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0.579</w:t>
            </w:r>
          </w:p>
        </w:tc>
        <w:tc>
          <w:tcPr>
            <w:tcW w:w="443" w:type="dxa"/>
            <w:noWrap/>
            <w:hideMark/>
          </w:tcPr>
          <w:p w14:paraId="051FE227"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25266316" w14:textId="77777777" w:rsidTr="00D40B6C">
        <w:trPr>
          <w:trHeight w:val="290"/>
        </w:trPr>
        <w:tc>
          <w:tcPr>
            <w:tcW w:w="964" w:type="dxa"/>
            <w:noWrap/>
            <w:hideMark/>
          </w:tcPr>
          <w:p w14:paraId="5E9785E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General Social Trust</w:t>
            </w:r>
          </w:p>
        </w:tc>
        <w:tc>
          <w:tcPr>
            <w:tcW w:w="632" w:type="dxa"/>
            <w:noWrap/>
            <w:hideMark/>
          </w:tcPr>
          <w:p w14:paraId="75F9A44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-0.037</w:t>
            </w:r>
          </w:p>
        </w:tc>
        <w:tc>
          <w:tcPr>
            <w:tcW w:w="556" w:type="dxa"/>
            <w:noWrap/>
            <w:hideMark/>
          </w:tcPr>
          <w:p w14:paraId="0520D13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0.020</w:t>
            </w:r>
          </w:p>
        </w:tc>
        <w:tc>
          <w:tcPr>
            <w:tcW w:w="557" w:type="dxa"/>
            <w:noWrap/>
            <w:hideMark/>
          </w:tcPr>
          <w:p w14:paraId="57075AD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0.068</w:t>
            </w:r>
          </w:p>
        </w:tc>
        <w:tc>
          <w:tcPr>
            <w:tcW w:w="443" w:type="dxa"/>
            <w:noWrap/>
            <w:hideMark/>
          </w:tcPr>
          <w:p w14:paraId="5034A97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0F573A3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-0.023</w:t>
            </w:r>
          </w:p>
        </w:tc>
        <w:tc>
          <w:tcPr>
            <w:tcW w:w="557" w:type="dxa"/>
            <w:noWrap/>
            <w:hideMark/>
          </w:tcPr>
          <w:p w14:paraId="20620C7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0.017</w:t>
            </w:r>
          </w:p>
        </w:tc>
        <w:tc>
          <w:tcPr>
            <w:tcW w:w="557" w:type="dxa"/>
            <w:noWrap/>
            <w:hideMark/>
          </w:tcPr>
          <w:p w14:paraId="6C8587B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0.180</w:t>
            </w:r>
          </w:p>
        </w:tc>
        <w:tc>
          <w:tcPr>
            <w:tcW w:w="443" w:type="dxa"/>
            <w:tcBorders>
              <w:right w:val="single" w:sz="4" w:space="0" w:color="auto"/>
            </w:tcBorders>
            <w:noWrap/>
            <w:hideMark/>
          </w:tcPr>
          <w:p w14:paraId="59B5AC0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2994D23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0.013</w:t>
            </w:r>
          </w:p>
        </w:tc>
        <w:tc>
          <w:tcPr>
            <w:tcW w:w="557" w:type="dxa"/>
            <w:noWrap/>
            <w:hideMark/>
          </w:tcPr>
          <w:p w14:paraId="4D51941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0.007</w:t>
            </w:r>
          </w:p>
        </w:tc>
        <w:tc>
          <w:tcPr>
            <w:tcW w:w="557" w:type="dxa"/>
            <w:noWrap/>
            <w:hideMark/>
          </w:tcPr>
          <w:p w14:paraId="4DAB502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0.079</w:t>
            </w:r>
          </w:p>
        </w:tc>
        <w:tc>
          <w:tcPr>
            <w:tcW w:w="443" w:type="dxa"/>
            <w:noWrap/>
            <w:hideMark/>
          </w:tcPr>
          <w:p w14:paraId="402FF16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0A4C6CC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0.009</w:t>
            </w:r>
          </w:p>
        </w:tc>
        <w:tc>
          <w:tcPr>
            <w:tcW w:w="557" w:type="dxa"/>
            <w:noWrap/>
            <w:hideMark/>
          </w:tcPr>
          <w:p w14:paraId="30F529B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7" w:type="dxa"/>
            <w:noWrap/>
            <w:hideMark/>
          </w:tcPr>
          <w:p w14:paraId="484F1AA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0.260</w:t>
            </w:r>
          </w:p>
        </w:tc>
        <w:tc>
          <w:tcPr>
            <w:tcW w:w="443" w:type="dxa"/>
            <w:noWrap/>
            <w:hideMark/>
          </w:tcPr>
          <w:p w14:paraId="1DBDDD66"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17E3410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0.007</w:t>
            </w:r>
          </w:p>
        </w:tc>
        <w:tc>
          <w:tcPr>
            <w:tcW w:w="557" w:type="dxa"/>
            <w:noWrap/>
            <w:hideMark/>
          </w:tcPr>
          <w:p w14:paraId="0442CBD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7" w:type="dxa"/>
            <w:noWrap/>
            <w:hideMark/>
          </w:tcPr>
          <w:p w14:paraId="1192BB3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0.339</w:t>
            </w:r>
          </w:p>
        </w:tc>
        <w:tc>
          <w:tcPr>
            <w:tcW w:w="443" w:type="dxa"/>
            <w:noWrap/>
            <w:hideMark/>
          </w:tcPr>
          <w:p w14:paraId="45250B17"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3927509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0.007</w:t>
            </w:r>
          </w:p>
        </w:tc>
        <w:tc>
          <w:tcPr>
            <w:tcW w:w="557" w:type="dxa"/>
            <w:noWrap/>
            <w:hideMark/>
          </w:tcPr>
          <w:p w14:paraId="344B858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7" w:type="dxa"/>
            <w:noWrap/>
            <w:hideMark/>
          </w:tcPr>
          <w:p w14:paraId="504E494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0.347</w:t>
            </w:r>
          </w:p>
        </w:tc>
        <w:tc>
          <w:tcPr>
            <w:tcW w:w="443" w:type="dxa"/>
            <w:noWrap/>
            <w:hideMark/>
          </w:tcPr>
          <w:p w14:paraId="665D522D"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1BC5032F" w14:textId="77777777" w:rsidTr="00D40B6C">
        <w:trPr>
          <w:trHeight w:val="290"/>
        </w:trPr>
        <w:tc>
          <w:tcPr>
            <w:tcW w:w="964" w:type="dxa"/>
            <w:noWrap/>
            <w:hideMark/>
          </w:tcPr>
          <w:p w14:paraId="4CB41B8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Per Capita GDP</w:t>
            </w:r>
          </w:p>
        </w:tc>
        <w:tc>
          <w:tcPr>
            <w:tcW w:w="632" w:type="dxa"/>
            <w:noWrap/>
            <w:hideMark/>
          </w:tcPr>
          <w:p w14:paraId="34920B4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1.085</w:t>
            </w:r>
          </w:p>
        </w:tc>
        <w:tc>
          <w:tcPr>
            <w:tcW w:w="556" w:type="dxa"/>
            <w:noWrap/>
            <w:hideMark/>
          </w:tcPr>
          <w:p w14:paraId="61C668F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0.417</w:t>
            </w:r>
          </w:p>
        </w:tc>
        <w:tc>
          <w:tcPr>
            <w:tcW w:w="557" w:type="dxa"/>
            <w:noWrap/>
            <w:hideMark/>
          </w:tcPr>
          <w:p w14:paraId="13B5E05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0.009</w:t>
            </w:r>
          </w:p>
        </w:tc>
        <w:tc>
          <w:tcPr>
            <w:tcW w:w="443" w:type="dxa"/>
            <w:noWrap/>
            <w:hideMark/>
          </w:tcPr>
          <w:p w14:paraId="436B3E5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0442A0C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0.978</w:t>
            </w:r>
          </w:p>
        </w:tc>
        <w:tc>
          <w:tcPr>
            <w:tcW w:w="557" w:type="dxa"/>
            <w:noWrap/>
            <w:hideMark/>
          </w:tcPr>
          <w:p w14:paraId="0B1F266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0.338</w:t>
            </w:r>
          </w:p>
        </w:tc>
        <w:tc>
          <w:tcPr>
            <w:tcW w:w="557" w:type="dxa"/>
            <w:noWrap/>
            <w:hideMark/>
          </w:tcPr>
          <w:p w14:paraId="4511CA3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0.004</w:t>
            </w:r>
          </w:p>
        </w:tc>
        <w:tc>
          <w:tcPr>
            <w:tcW w:w="443" w:type="dxa"/>
            <w:tcBorders>
              <w:right w:val="single" w:sz="4" w:space="0" w:color="auto"/>
            </w:tcBorders>
            <w:noWrap/>
            <w:hideMark/>
          </w:tcPr>
          <w:p w14:paraId="56865BD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7B7D4C9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0.474</w:t>
            </w:r>
          </w:p>
        </w:tc>
        <w:tc>
          <w:tcPr>
            <w:tcW w:w="557" w:type="dxa"/>
            <w:noWrap/>
            <w:hideMark/>
          </w:tcPr>
          <w:p w14:paraId="10F0641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0.140</w:t>
            </w:r>
          </w:p>
        </w:tc>
        <w:tc>
          <w:tcPr>
            <w:tcW w:w="557" w:type="dxa"/>
            <w:noWrap/>
            <w:hideMark/>
          </w:tcPr>
          <w:p w14:paraId="713CD6B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443" w:type="dxa"/>
            <w:noWrap/>
            <w:hideMark/>
          </w:tcPr>
          <w:p w14:paraId="460711B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183E5EB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0.433</w:t>
            </w:r>
          </w:p>
        </w:tc>
        <w:tc>
          <w:tcPr>
            <w:tcW w:w="557" w:type="dxa"/>
            <w:noWrap/>
            <w:hideMark/>
          </w:tcPr>
          <w:p w14:paraId="2BC33FE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0.142</w:t>
            </w:r>
          </w:p>
        </w:tc>
        <w:tc>
          <w:tcPr>
            <w:tcW w:w="557" w:type="dxa"/>
            <w:noWrap/>
            <w:hideMark/>
          </w:tcPr>
          <w:p w14:paraId="7C787DE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0.002</w:t>
            </w:r>
          </w:p>
        </w:tc>
        <w:tc>
          <w:tcPr>
            <w:tcW w:w="443" w:type="dxa"/>
            <w:noWrap/>
            <w:hideMark/>
          </w:tcPr>
          <w:p w14:paraId="3583DF9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1F256C5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0.458</w:t>
            </w:r>
          </w:p>
        </w:tc>
        <w:tc>
          <w:tcPr>
            <w:tcW w:w="557" w:type="dxa"/>
            <w:noWrap/>
            <w:hideMark/>
          </w:tcPr>
          <w:p w14:paraId="79B9055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0.142</w:t>
            </w:r>
          </w:p>
        </w:tc>
        <w:tc>
          <w:tcPr>
            <w:tcW w:w="557" w:type="dxa"/>
            <w:noWrap/>
            <w:hideMark/>
          </w:tcPr>
          <w:p w14:paraId="4A0EB0F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443" w:type="dxa"/>
            <w:noWrap/>
            <w:hideMark/>
          </w:tcPr>
          <w:p w14:paraId="30A9111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61023D4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0.459</w:t>
            </w:r>
          </w:p>
        </w:tc>
        <w:tc>
          <w:tcPr>
            <w:tcW w:w="557" w:type="dxa"/>
            <w:noWrap/>
            <w:hideMark/>
          </w:tcPr>
          <w:p w14:paraId="2DF5D26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0.142</w:t>
            </w:r>
          </w:p>
        </w:tc>
        <w:tc>
          <w:tcPr>
            <w:tcW w:w="557" w:type="dxa"/>
            <w:noWrap/>
            <w:hideMark/>
          </w:tcPr>
          <w:p w14:paraId="4A951AF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443" w:type="dxa"/>
            <w:noWrap/>
            <w:hideMark/>
          </w:tcPr>
          <w:p w14:paraId="55398C3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3D7AA16E" w14:textId="77777777" w:rsidTr="00D40B6C">
        <w:trPr>
          <w:trHeight w:val="290"/>
        </w:trPr>
        <w:tc>
          <w:tcPr>
            <w:tcW w:w="964" w:type="dxa"/>
            <w:noWrap/>
            <w:hideMark/>
          </w:tcPr>
          <w:p w14:paraId="7017D67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Board Size</w:t>
            </w:r>
          </w:p>
        </w:tc>
        <w:tc>
          <w:tcPr>
            <w:tcW w:w="632" w:type="dxa"/>
            <w:noWrap/>
            <w:hideMark/>
          </w:tcPr>
          <w:p w14:paraId="5D8AD25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0.050</w:t>
            </w:r>
          </w:p>
        </w:tc>
        <w:tc>
          <w:tcPr>
            <w:tcW w:w="556" w:type="dxa"/>
            <w:noWrap/>
            <w:hideMark/>
          </w:tcPr>
          <w:p w14:paraId="31B4486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557" w:type="dxa"/>
            <w:noWrap/>
            <w:hideMark/>
          </w:tcPr>
          <w:p w14:paraId="6C4B118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0.017</w:t>
            </w:r>
          </w:p>
        </w:tc>
        <w:tc>
          <w:tcPr>
            <w:tcW w:w="443" w:type="dxa"/>
            <w:noWrap/>
            <w:hideMark/>
          </w:tcPr>
          <w:p w14:paraId="16EC4E0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0279F7E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0.040</w:t>
            </w:r>
          </w:p>
        </w:tc>
        <w:tc>
          <w:tcPr>
            <w:tcW w:w="557" w:type="dxa"/>
            <w:noWrap/>
            <w:hideMark/>
          </w:tcPr>
          <w:p w14:paraId="1C28037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557" w:type="dxa"/>
            <w:noWrap/>
            <w:hideMark/>
          </w:tcPr>
          <w:p w14:paraId="461A3F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0.061</w:t>
            </w:r>
          </w:p>
        </w:tc>
        <w:tc>
          <w:tcPr>
            <w:tcW w:w="443" w:type="dxa"/>
            <w:tcBorders>
              <w:right w:val="single" w:sz="4" w:space="0" w:color="auto"/>
            </w:tcBorders>
            <w:noWrap/>
            <w:hideMark/>
          </w:tcPr>
          <w:p w14:paraId="780CB73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1ADC91B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1ACFEFA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0.012</w:t>
            </w:r>
          </w:p>
        </w:tc>
        <w:tc>
          <w:tcPr>
            <w:tcW w:w="557" w:type="dxa"/>
            <w:noWrap/>
            <w:hideMark/>
          </w:tcPr>
          <w:p w14:paraId="362AAEE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0.913</w:t>
            </w:r>
          </w:p>
        </w:tc>
        <w:tc>
          <w:tcPr>
            <w:tcW w:w="443" w:type="dxa"/>
            <w:noWrap/>
            <w:hideMark/>
          </w:tcPr>
          <w:p w14:paraId="1E844203"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52E5371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7" w:type="dxa"/>
            <w:noWrap/>
            <w:hideMark/>
          </w:tcPr>
          <w:p w14:paraId="3E80656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0.012</w:t>
            </w:r>
          </w:p>
        </w:tc>
        <w:tc>
          <w:tcPr>
            <w:tcW w:w="557" w:type="dxa"/>
            <w:noWrap/>
            <w:hideMark/>
          </w:tcPr>
          <w:p w14:paraId="5EBFACC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0.508</w:t>
            </w:r>
          </w:p>
        </w:tc>
        <w:tc>
          <w:tcPr>
            <w:tcW w:w="443" w:type="dxa"/>
            <w:noWrap/>
            <w:hideMark/>
          </w:tcPr>
          <w:p w14:paraId="7A557376"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3B3B762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0.009</w:t>
            </w:r>
          </w:p>
        </w:tc>
        <w:tc>
          <w:tcPr>
            <w:tcW w:w="557" w:type="dxa"/>
            <w:noWrap/>
            <w:hideMark/>
          </w:tcPr>
          <w:p w14:paraId="7330421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0.012</w:t>
            </w:r>
          </w:p>
        </w:tc>
        <w:tc>
          <w:tcPr>
            <w:tcW w:w="557" w:type="dxa"/>
            <w:noWrap/>
            <w:hideMark/>
          </w:tcPr>
          <w:p w14:paraId="1D63F4E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0.465</w:t>
            </w:r>
          </w:p>
        </w:tc>
        <w:tc>
          <w:tcPr>
            <w:tcW w:w="443" w:type="dxa"/>
            <w:noWrap/>
            <w:hideMark/>
          </w:tcPr>
          <w:p w14:paraId="1EB6EA4F"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6A47888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0.010</w:t>
            </w:r>
          </w:p>
        </w:tc>
        <w:tc>
          <w:tcPr>
            <w:tcW w:w="557" w:type="dxa"/>
            <w:noWrap/>
            <w:hideMark/>
          </w:tcPr>
          <w:p w14:paraId="554C925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0.012</w:t>
            </w:r>
          </w:p>
        </w:tc>
        <w:tc>
          <w:tcPr>
            <w:tcW w:w="557" w:type="dxa"/>
            <w:noWrap/>
            <w:hideMark/>
          </w:tcPr>
          <w:p w14:paraId="7597908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0.440</w:t>
            </w:r>
          </w:p>
        </w:tc>
        <w:tc>
          <w:tcPr>
            <w:tcW w:w="443" w:type="dxa"/>
            <w:noWrap/>
            <w:hideMark/>
          </w:tcPr>
          <w:p w14:paraId="5291C68B"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51FD8B4A" w14:textId="77777777" w:rsidTr="00D40B6C">
        <w:trPr>
          <w:trHeight w:val="290"/>
        </w:trPr>
        <w:tc>
          <w:tcPr>
            <w:tcW w:w="964" w:type="dxa"/>
            <w:noWrap/>
            <w:hideMark/>
          </w:tcPr>
          <w:p w14:paraId="248FD81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Independent Directors</w:t>
            </w:r>
          </w:p>
        </w:tc>
        <w:tc>
          <w:tcPr>
            <w:tcW w:w="632" w:type="dxa"/>
            <w:noWrap/>
            <w:hideMark/>
          </w:tcPr>
          <w:p w14:paraId="3D62EAF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-0.278</w:t>
            </w:r>
          </w:p>
        </w:tc>
        <w:tc>
          <w:tcPr>
            <w:tcW w:w="556" w:type="dxa"/>
            <w:noWrap/>
            <w:hideMark/>
          </w:tcPr>
          <w:p w14:paraId="16DCC71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0.028</w:t>
            </w:r>
          </w:p>
        </w:tc>
        <w:tc>
          <w:tcPr>
            <w:tcW w:w="557" w:type="dxa"/>
            <w:noWrap/>
            <w:hideMark/>
          </w:tcPr>
          <w:p w14:paraId="2ECDC00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264B9E4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3E03372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-0.264</w:t>
            </w:r>
          </w:p>
        </w:tc>
        <w:tc>
          <w:tcPr>
            <w:tcW w:w="557" w:type="dxa"/>
            <w:noWrap/>
            <w:hideMark/>
          </w:tcPr>
          <w:p w14:paraId="1C67793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0.029</w:t>
            </w:r>
          </w:p>
        </w:tc>
        <w:tc>
          <w:tcPr>
            <w:tcW w:w="557" w:type="dxa"/>
            <w:noWrap/>
            <w:hideMark/>
          </w:tcPr>
          <w:p w14:paraId="48A2B0C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tcBorders>
              <w:right w:val="single" w:sz="4" w:space="0" w:color="auto"/>
            </w:tcBorders>
            <w:noWrap/>
            <w:hideMark/>
          </w:tcPr>
          <w:p w14:paraId="24640AF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2D06B08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0.023</w:t>
            </w:r>
          </w:p>
        </w:tc>
        <w:tc>
          <w:tcPr>
            <w:tcW w:w="557" w:type="dxa"/>
            <w:noWrap/>
            <w:hideMark/>
          </w:tcPr>
          <w:p w14:paraId="74AF075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0.015</w:t>
            </w:r>
          </w:p>
        </w:tc>
        <w:tc>
          <w:tcPr>
            <w:tcW w:w="557" w:type="dxa"/>
            <w:noWrap/>
            <w:hideMark/>
          </w:tcPr>
          <w:p w14:paraId="79B9FF8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0.125</w:t>
            </w:r>
          </w:p>
        </w:tc>
        <w:tc>
          <w:tcPr>
            <w:tcW w:w="443" w:type="dxa"/>
            <w:noWrap/>
            <w:hideMark/>
          </w:tcPr>
          <w:p w14:paraId="6F8BE2C9"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64881AA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0.016</w:t>
            </w:r>
          </w:p>
        </w:tc>
        <w:tc>
          <w:tcPr>
            <w:tcW w:w="557" w:type="dxa"/>
            <w:noWrap/>
            <w:hideMark/>
          </w:tcPr>
          <w:p w14:paraId="5473463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0.015</w:t>
            </w:r>
          </w:p>
        </w:tc>
        <w:tc>
          <w:tcPr>
            <w:tcW w:w="557" w:type="dxa"/>
            <w:noWrap/>
            <w:hideMark/>
          </w:tcPr>
          <w:p w14:paraId="6559AC1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0.295</w:t>
            </w:r>
          </w:p>
        </w:tc>
        <w:tc>
          <w:tcPr>
            <w:tcW w:w="443" w:type="dxa"/>
            <w:noWrap/>
            <w:hideMark/>
          </w:tcPr>
          <w:p w14:paraId="3C2C78E0"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112606E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0.009</w:t>
            </w:r>
          </w:p>
        </w:tc>
        <w:tc>
          <w:tcPr>
            <w:tcW w:w="557" w:type="dxa"/>
            <w:noWrap/>
            <w:hideMark/>
          </w:tcPr>
          <w:p w14:paraId="7AE3005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0.015</w:t>
            </w:r>
          </w:p>
        </w:tc>
        <w:tc>
          <w:tcPr>
            <w:tcW w:w="557" w:type="dxa"/>
            <w:noWrap/>
            <w:hideMark/>
          </w:tcPr>
          <w:p w14:paraId="718FF2B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0.576</w:t>
            </w:r>
          </w:p>
        </w:tc>
        <w:tc>
          <w:tcPr>
            <w:tcW w:w="443" w:type="dxa"/>
            <w:noWrap/>
            <w:hideMark/>
          </w:tcPr>
          <w:p w14:paraId="3A5E9DC3"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5AD7087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7" w:type="dxa"/>
            <w:noWrap/>
            <w:hideMark/>
          </w:tcPr>
          <w:p w14:paraId="066DD4F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0.015</w:t>
            </w:r>
          </w:p>
        </w:tc>
        <w:tc>
          <w:tcPr>
            <w:tcW w:w="557" w:type="dxa"/>
            <w:noWrap/>
            <w:hideMark/>
          </w:tcPr>
          <w:p w14:paraId="3E90DA7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0.596</w:t>
            </w:r>
          </w:p>
        </w:tc>
        <w:tc>
          <w:tcPr>
            <w:tcW w:w="443" w:type="dxa"/>
            <w:noWrap/>
            <w:hideMark/>
          </w:tcPr>
          <w:p w14:paraId="561A8217"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216309AB" w14:textId="77777777" w:rsidTr="00D40B6C">
        <w:trPr>
          <w:trHeight w:val="290"/>
        </w:trPr>
        <w:tc>
          <w:tcPr>
            <w:tcW w:w="964" w:type="dxa"/>
            <w:noWrap/>
            <w:hideMark/>
          </w:tcPr>
          <w:p w14:paraId="06D5750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Firm Age</w:t>
            </w:r>
          </w:p>
        </w:tc>
        <w:tc>
          <w:tcPr>
            <w:tcW w:w="632" w:type="dxa"/>
            <w:noWrap/>
            <w:hideMark/>
          </w:tcPr>
          <w:p w14:paraId="45F7F4B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6" w:type="dxa"/>
            <w:noWrap/>
            <w:hideMark/>
          </w:tcPr>
          <w:p w14:paraId="5473385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6346309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16C3AEE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6C1ACDA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-0.008</w:t>
            </w:r>
          </w:p>
        </w:tc>
        <w:tc>
          <w:tcPr>
            <w:tcW w:w="557" w:type="dxa"/>
            <w:noWrap/>
            <w:hideMark/>
          </w:tcPr>
          <w:p w14:paraId="5B4F8C4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15C5642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tcBorders>
              <w:right w:val="single" w:sz="4" w:space="0" w:color="auto"/>
            </w:tcBorders>
            <w:noWrap/>
            <w:hideMark/>
          </w:tcPr>
          <w:p w14:paraId="509EDB6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79546FC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3750682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22B8719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0.093</w:t>
            </w:r>
          </w:p>
        </w:tc>
        <w:tc>
          <w:tcPr>
            <w:tcW w:w="443" w:type="dxa"/>
            <w:noWrap/>
            <w:hideMark/>
          </w:tcPr>
          <w:p w14:paraId="18EB7EE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1D6F7EB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595C16E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3CE87F0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0.113</w:t>
            </w:r>
          </w:p>
        </w:tc>
        <w:tc>
          <w:tcPr>
            <w:tcW w:w="443" w:type="dxa"/>
            <w:noWrap/>
            <w:hideMark/>
          </w:tcPr>
          <w:p w14:paraId="3E5D1B56"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14EE812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1CDD262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6B0EA65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0.055</w:t>
            </w:r>
          </w:p>
        </w:tc>
        <w:tc>
          <w:tcPr>
            <w:tcW w:w="443" w:type="dxa"/>
            <w:noWrap/>
            <w:hideMark/>
          </w:tcPr>
          <w:p w14:paraId="2C0FA26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6ED64B1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2E0CA7D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0.001</w:t>
            </w:r>
          </w:p>
        </w:tc>
        <w:tc>
          <w:tcPr>
            <w:tcW w:w="557" w:type="dxa"/>
            <w:noWrap/>
            <w:hideMark/>
          </w:tcPr>
          <w:p w14:paraId="369003A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0.053</w:t>
            </w:r>
          </w:p>
        </w:tc>
        <w:tc>
          <w:tcPr>
            <w:tcW w:w="443" w:type="dxa"/>
            <w:noWrap/>
            <w:hideMark/>
          </w:tcPr>
          <w:p w14:paraId="4DE9E78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36039586" w14:textId="77777777" w:rsidTr="00D40B6C">
        <w:trPr>
          <w:trHeight w:val="290"/>
        </w:trPr>
        <w:tc>
          <w:tcPr>
            <w:tcW w:w="964" w:type="dxa"/>
            <w:noWrap/>
            <w:hideMark/>
          </w:tcPr>
          <w:p w14:paraId="6F76BBB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Total Revenues</w:t>
            </w:r>
          </w:p>
        </w:tc>
        <w:tc>
          <w:tcPr>
            <w:tcW w:w="632" w:type="dxa"/>
            <w:noWrap/>
            <w:hideMark/>
          </w:tcPr>
          <w:p w14:paraId="390D1A9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0.067</w:t>
            </w:r>
          </w:p>
        </w:tc>
        <w:tc>
          <w:tcPr>
            <w:tcW w:w="556" w:type="dxa"/>
            <w:noWrap/>
            <w:hideMark/>
          </w:tcPr>
          <w:p w14:paraId="46C250C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0.034</w:t>
            </w:r>
          </w:p>
        </w:tc>
        <w:tc>
          <w:tcPr>
            <w:tcW w:w="557" w:type="dxa"/>
            <w:noWrap/>
            <w:hideMark/>
          </w:tcPr>
          <w:p w14:paraId="27A28D8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0.051</w:t>
            </w:r>
          </w:p>
        </w:tc>
        <w:tc>
          <w:tcPr>
            <w:tcW w:w="443" w:type="dxa"/>
            <w:noWrap/>
            <w:hideMark/>
          </w:tcPr>
          <w:p w14:paraId="221D6C8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5DDA79F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0.061</w:t>
            </w:r>
          </w:p>
        </w:tc>
        <w:tc>
          <w:tcPr>
            <w:tcW w:w="557" w:type="dxa"/>
            <w:noWrap/>
            <w:hideMark/>
          </w:tcPr>
          <w:p w14:paraId="21861F0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0.034</w:t>
            </w:r>
          </w:p>
        </w:tc>
        <w:tc>
          <w:tcPr>
            <w:tcW w:w="557" w:type="dxa"/>
            <w:noWrap/>
            <w:hideMark/>
          </w:tcPr>
          <w:p w14:paraId="315FF8C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0.072</w:t>
            </w:r>
          </w:p>
        </w:tc>
        <w:tc>
          <w:tcPr>
            <w:tcW w:w="443" w:type="dxa"/>
            <w:tcBorders>
              <w:right w:val="single" w:sz="4" w:space="0" w:color="auto"/>
            </w:tcBorders>
            <w:noWrap/>
            <w:hideMark/>
          </w:tcPr>
          <w:p w14:paraId="49D893F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14B1F74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-0.078</w:t>
            </w:r>
          </w:p>
        </w:tc>
        <w:tc>
          <w:tcPr>
            <w:tcW w:w="557" w:type="dxa"/>
            <w:noWrap/>
            <w:hideMark/>
          </w:tcPr>
          <w:p w14:paraId="0A68124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0.018</w:t>
            </w:r>
          </w:p>
        </w:tc>
        <w:tc>
          <w:tcPr>
            <w:tcW w:w="557" w:type="dxa"/>
            <w:noWrap/>
            <w:hideMark/>
          </w:tcPr>
          <w:p w14:paraId="5591B2B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5182D60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235A7EF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-0.076</w:t>
            </w:r>
          </w:p>
        </w:tc>
        <w:tc>
          <w:tcPr>
            <w:tcW w:w="557" w:type="dxa"/>
            <w:noWrap/>
            <w:hideMark/>
          </w:tcPr>
          <w:p w14:paraId="61C4FC0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0.018</w:t>
            </w:r>
          </w:p>
        </w:tc>
        <w:tc>
          <w:tcPr>
            <w:tcW w:w="557" w:type="dxa"/>
            <w:noWrap/>
            <w:hideMark/>
          </w:tcPr>
          <w:p w14:paraId="5D058AE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38ADE0F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019CF81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-0.074</w:t>
            </w:r>
          </w:p>
        </w:tc>
        <w:tc>
          <w:tcPr>
            <w:tcW w:w="557" w:type="dxa"/>
            <w:noWrap/>
            <w:hideMark/>
          </w:tcPr>
          <w:p w14:paraId="7DE579D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0.018</w:t>
            </w:r>
          </w:p>
        </w:tc>
        <w:tc>
          <w:tcPr>
            <w:tcW w:w="557" w:type="dxa"/>
            <w:noWrap/>
            <w:hideMark/>
          </w:tcPr>
          <w:p w14:paraId="677F385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16A253A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6C70F26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-0.074</w:t>
            </w:r>
          </w:p>
        </w:tc>
        <w:tc>
          <w:tcPr>
            <w:tcW w:w="557" w:type="dxa"/>
            <w:noWrap/>
            <w:hideMark/>
          </w:tcPr>
          <w:p w14:paraId="4410627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0.018</w:t>
            </w:r>
          </w:p>
        </w:tc>
        <w:tc>
          <w:tcPr>
            <w:tcW w:w="557" w:type="dxa"/>
            <w:noWrap/>
            <w:hideMark/>
          </w:tcPr>
          <w:p w14:paraId="439E2B4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25EDFCA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431E826B" w14:textId="77777777" w:rsidTr="00D40B6C">
        <w:trPr>
          <w:trHeight w:val="290"/>
        </w:trPr>
        <w:tc>
          <w:tcPr>
            <w:tcW w:w="964" w:type="dxa"/>
            <w:noWrap/>
            <w:hideMark/>
          </w:tcPr>
          <w:p w14:paraId="428C084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Long Term Debt</w:t>
            </w:r>
          </w:p>
        </w:tc>
        <w:tc>
          <w:tcPr>
            <w:tcW w:w="632" w:type="dxa"/>
            <w:noWrap/>
            <w:hideMark/>
          </w:tcPr>
          <w:p w14:paraId="11255F8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0.092</w:t>
            </w:r>
          </w:p>
        </w:tc>
        <w:tc>
          <w:tcPr>
            <w:tcW w:w="556" w:type="dxa"/>
            <w:noWrap/>
            <w:hideMark/>
          </w:tcPr>
          <w:p w14:paraId="61CECDE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557" w:type="dxa"/>
            <w:noWrap/>
            <w:hideMark/>
          </w:tcPr>
          <w:p w14:paraId="55BE0D8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7719E27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3712A53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0.094</w:t>
            </w:r>
          </w:p>
        </w:tc>
        <w:tc>
          <w:tcPr>
            <w:tcW w:w="557" w:type="dxa"/>
            <w:noWrap/>
            <w:hideMark/>
          </w:tcPr>
          <w:p w14:paraId="6158CD5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557" w:type="dxa"/>
            <w:noWrap/>
            <w:hideMark/>
          </w:tcPr>
          <w:p w14:paraId="26C9D8A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tcBorders>
              <w:right w:val="single" w:sz="4" w:space="0" w:color="auto"/>
            </w:tcBorders>
            <w:noWrap/>
            <w:hideMark/>
          </w:tcPr>
          <w:p w14:paraId="2889169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2E33B6B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-0.022</w:t>
            </w:r>
          </w:p>
        </w:tc>
        <w:tc>
          <w:tcPr>
            <w:tcW w:w="557" w:type="dxa"/>
            <w:noWrap/>
            <w:hideMark/>
          </w:tcPr>
          <w:p w14:paraId="10F5052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0.010</w:t>
            </w:r>
          </w:p>
        </w:tc>
        <w:tc>
          <w:tcPr>
            <w:tcW w:w="557" w:type="dxa"/>
            <w:noWrap/>
            <w:hideMark/>
          </w:tcPr>
          <w:p w14:paraId="22D3D3B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443" w:type="dxa"/>
            <w:noWrap/>
            <w:hideMark/>
          </w:tcPr>
          <w:p w14:paraId="336D8A1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0C585FB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-0.023</w:t>
            </w:r>
          </w:p>
        </w:tc>
        <w:tc>
          <w:tcPr>
            <w:tcW w:w="557" w:type="dxa"/>
            <w:noWrap/>
            <w:hideMark/>
          </w:tcPr>
          <w:p w14:paraId="355BC50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0.010</w:t>
            </w:r>
          </w:p>
        </w:tc>
        <w:tc>
          <w:tcPr>
            <w:tcW w:w="557" w:type="dxa"/>
            <w:noWrap/>
            <w:hideMark/>
          </w:tcPr>
          <w:p w14:paraId="1CA221B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0.016</w:t>
            </w:r>
          </w:p>
        </w:tc>
        <w:tc>
          <w:tcPr>
            <w:tcW w:w="443" w:type="dxa"/>
            <w:noWrap/>
            <w:hideMark/>
          </w:tcPr>
          <w:p w14:paraId="12F5301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6342D9C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557" w:type="dxa"/>
            <w:noWrap/>
            <w:hideMark/>
          </w:tcPr>
          <w:p w14:paraId="16AA08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0.010</w:t>
            </w:r>
          </w:p>
        </w:tc>
        <w:tc>
          <w:tcPr>
            <w:tcW w:w="557" w:type="dxa"/>
            <w:noWrap/>
            <w:hideMark/>
          </w:tcPr>
          <w:p w14:paraId="141E9CF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0.031</w:t>
            </w:r>
          </w:p>
        </w:tc>
        <w:tc>
          <w:tcPr>
            <w:tcW w:w="443" w:type="dxa"/>
            <w:noWrap/>
            <w:hideMark/>
          </w:tcPr>
          <w:p w14:paraId="7577B8A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0CF4604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-0.021</w:t>
            </w:r>
          </w:p>
        </w:tc>
        <w:tc>
          <w:tcPr>
            <w:tcW w:w="557" w:type="dxa"/>
            <w:noWrap/>
            <w:hideMark/>
          </w:tcPr>
          <w:p w14:paraId="161E237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0.010</w:t>
            </w:r>
          </w:p>
        </w:tc>
        <w:tc>
          <w:tcPr>
            <w:tcW w:w="557" w:type="dxa"/>
            <w:noWrap/>
            <w:hideMark/>
          </w:tcPr>
          <w:p w14:paraId="1D4445E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0.032</w:t>
            </w:r>
          </w:p>
        </w:tc>
        <w:tc>
          <w:tcPr>
            <w:tcW w:w="443" w:type="dxa"/>
            <w:noWrap/>
            <w:hideMark/>
          </w:tcPr>
          <w:p w14:paraId="5F39AFE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2DBD1F8B" w14:textId="77777777" w:rsidTr="00D40B6C">
        <w:trPr>
          <w:trHeight w:val="290"/>
        </w:trPr>
        <w:tc>
          <w:tcPr>
            <w:tcW w:w="964" w:type="dxa"/>
            <w:noWrap/>
            <w:hideMark/>
          </w:tcPr>
          <w:p w14:paraId="047E179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IMR</w:t>
            </w:r>
          </w:p>
        </w:tc>
        <w:tc>
          <w:tcPr>
            <w:tcW w:w="632" w:type="dxa"/>
            <w:noWrap/>
            <w:hideMark/>
          </w:tcPr>
          <w:p w14:paraId="745CCC9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-18.267</w:t>
            </w:r>
          </w:p>
        </w:tc>
        <w:tc>
          <w:tcPr>
            <w:tcW w:w="556" w:type="dxa"/>
            <w:noWrap/>
            <w:hideMark/>
          </w:tcPr>
          <w:p w14:paraId="2721553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3.673</w:t>
            </w:r>
          </w:p>
        </w:tc>
        <w:tc>
          <w:tcPr>
            <w:tcW w:w="557" w:type="dxa"/>
            <w:noWrap/>
            <w:hideMark/>
          </w:tcPr>
          <w:p w14:paraId="44CEAD7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noWrap/>
            <w:hideMark/>
          </w:tcPr>
          <w:p w14:paraId="47E0A41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33" w:type="dxa"/>
            <w:noWrap/>
            <w:hideMark/>
          </w:tcPr>
          <w:p w14:paraId="1002D5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-18.279</w:t>
            </w:r>
          </w:p>
        </w:tc>
        <w:tc>
          <w:tcPr>
            <w:tcW w:w="557" w:type="dxa"/>
            <w:noWrap/>
            <w:hideMark/>
          </w:tcPr>
          <w:p w14:paraId="57CEFBB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3.671</w:t>
            </w:r>
          </w:p>
        </w:tc>
        <w:tc>
          <w:tcPr>
            <w:tcW w:w="557" w:type="dxa"/>
            <w:noWrap/>
            <w:hideMark/>
          </w:tcPr>
          <w:p w14:paraId="3A9B9AE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443" w:type="dxa"/>
            <w:tcBorders>
              <w:right w:val="single" w:sz="4" w:space="0" w:color="auto"/>
            </w:tcBorders>
            <w:noWrap/>
            <w:hideMark/>
          </w:tcPr>
          <w:p w14:paraId="7E939B8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tcBorders>
              <w:left w:val="single" w:sz="4" w:space="0" w:color="auto"/>
            </w:tcBorders>
            <w:noWrap/>
            <w:hideMark/>
          </w:tcPr>
          <w:p w14:paraId="7FC2D95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-2.337</w:t>
            </w:r>
          </w:p>
        </w:tc>
        <w:tc>
          <w:tcPr>
            <w:tcW w:w="557" w:type="dxa"/>
            <w:noWrap/>
            <w:hideMark/>
          </w:tcPr>
          <w:p w14:paraId="7119DC1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1.316</w:t>
            </w:r>
          </w:p>
        </w:tc>
        <w:tc>
          <w:tcPr>
            <w:tcW w:w="557" w:type="dxa"/>
            <w:noWrap/>
            <w:hideMark/>
          </w:tcPr>
          <w:p w14:paraId="081C47D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0.076</w:t>
            </w:r>
          </w:p>
        </w:tc>
        <w:tc>
          <w:tcPr>
            <w:tcW w:w="443" w:type="dxa"/>
            <w:noWrap/>
            <w:hideMark/>
          </w:tcPr>
          <w:p w14:paraId="3FFC46C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4C3484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-2.383</w:t>
            </w:r>
          </w:p>
        </w:tc>
        <w:tc>
          <w:tcPr>
            <w:tcW w:w="557" w:type="dxa"/>
            <w:noWrap/>
            <w:hideMark/>
          </w:tcPr>
          <w:p w14:paraId="15D5C3F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1.315</w:t>
            </w:r>
          </w:p>
        </w:tc>
        <w:tc>
          <w:tcPr>
            <w:tcW w:w="557" w:type="dxa"/>
            <w:noWrap/>
            <w:hideMark/>
          </w:tcPr>
          <w:p w14:paraId="44CCC5F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0.070</w:t>
            </w:r>
          </w:p>
        </w:tc>
        <w:tc>
          <w:tcPr>
            <w:tcW w:w="443" w:type="dxa"/>
            <w:noWrap/>
            <w:hideMark/>
          </w:tcPr>
          <w:p w14:paraId="7ED41EC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2AAE788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-2.754</w:t>
            </w:r>
          </w:p>
        </w:tc>
        <w:tc>
          <w:tcPr>
            <w:tcW w:w="557" w:type="dxa"/>
            <w:noWrap/>
            <w:hideMark/>
          </w:tcPr>
          <w:p w14:paraId="0253068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1.318</w:t>
            </w:r>
          </w:p>
        </w:tc>
        <w:tc>
          <w:tcPr>
            <w:tcW w:w="557" w:type="dxa"/>
            <w:noWrap/>
            <w:hideMark/>
          </w:tcPr>
          <w:p w14:paraId="462D111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0.037</w:t>
            </w:r>
          </w:p>
        </w:tc>
        <w:tc>
          <w:tcPr>
            <w:tcW w:w="443" w:type="dxa"/>
            <w:noWrap/>
            <w:hideMark/>
          </w:tcPr>
          <w:p w14:paraId="49F5D98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c>
          <w:tcPr>
            <w:tcW w:w="608" w:type="dxa"/>
            <w:noWrap/>
            <w:hideMark/>
          </w:tcPr>
          <w:p w14:paraId="77A7F58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-2.767</w:t>
            </w:r>
          </w:p>
        </w:tc>
        <w:tc>
          <w:tcPr>
            <w:tcW w:w="557" w:type="dxa"/>
            <w:noWrap/>
            <w:hideMark/>
          </w:tcPr>
          <w:p w14:paraId="018306D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1.318</w:t>
            </w:r>
          </w:p>
        </w:tc>
        <w:tc>
          <w:tcPr>
            <w:tcW w:w="557" w:type="dxa"/>
            <w:noWrap/>
            <w:hideMark/>
          </w:tcPr>
          <w:p w14:paraId="1AA98AE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0.036</w:t>
            </w:r>
          </w:p>
        </w:tc>
        <w:tc>
          <w:tcPr>
            <w:tcW w:w="443" w:type="dxa"/>
            <w:noWrap/>
            <w:hideMark/>
          </w:tcPr>
          <w:p w14:paraId="7543310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p>
        </w:tc>
      </w:tr>
      <w:tr w:rsidR="00D40B6C" w:rsidRPr="00A448D2" w14:paraId="304CA439" w14:textId="77777777" w:rsidTr="00D40B6C">
        <w:trPr>
          <w:trHeight w:val="290"/>
        </w:trPr>
        <w:tc>
          <w:tcPr>
            <w:tcW w:w="964" w:type="dxa"/>
            <w:tcBorders>
              <w:bottom w:val="single" w:sz="4" w:space="0" w:color="auto"/>
            </w:tcBorders>
            <w:noWrap/>
            <w:hideMark/>
          </w:tcPr>
          <w:p w14:paraId="4B6FDDB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Constant</w:t>
            </w:r>
          </w:p>
        </w:tc>
        <w:tc>
          <w:tcPr>
            <w:tcW w:w="632" w:type="dxa"/>
            <w:tcBorders>
              <w:bottom w:val="single" w:sz="4" w:space="0" w:color="auto"/>
            </w:tcBorders>
            <w:noWrap/>
            <w:hideMark/>
          </w:tcPr>
          <w:p w14:paraId="1D9923C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6" w:type="dxa"/>
            <w:tcBorders>
              <w:bottom w:val="single" w:sz="4" w:space="0" w:color="auto"/>
            </w:tcBorders>
            <w:noWrap/>
            <w:hideMark/>
          </w:tcPr>
          <w:p w14:paraId="16FF280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55B00D2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tcBorders>
            <w:noWrap/>
            <w:hideMark/>
          </w:tcPr>
          <w:p w14:paraId="5DF5853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r w:rsidRPr="00A448D2">
              <w:rPr>
                <w:rFonts w:ascii="Times New Roman" w:hAnsi="Times New Roman" w:cs="Times New Roman"/>
                <w:sz w:val="20"/>
                <w:szCs w:val="20"/>
              </w:rPr>
              <w:lastRenderedPageBreak/>
              <w:t>*</w:t>
            </w:r>
          </w:p>
        </w:tc>
        <w:tc>
          <w:tcPr>
            <w:tcW w:w="633" w:type="dxa"/>
            <w:tcBorders>
              <w:bottom w:val="single" w:sz="4" w:space="0" w:color="auto"/>
            </w:tcBorders>
            <w:noWrap/>
            <w:hideMark/>
          </w:tcPr>
          <w:p w14:paraId="2F05102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 </w:t>
            </w:r>
          </w:p>
        </w:tc>
        <w:tc>
          <w:tcPr>
            <w:tcW w:w="557" w:type="dxa"/>
            <w:tcBorders>
              <w:bottom w:val="single" w:sz="4" w:space="0" w:color="auto"/>
            </w:tcBorders>
            <w:noWrap/>
            <w:hideMark/>
          </w:tcPr>
          <w:p w14:paraId="7048D12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348D899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right w:val="single" w:sz="4" w:space="0" w:color="auto"/>
            </w:tcBorders>
            <w:noWrap/>
            <w:hideMark/>
          </w:tcPr>
          <w:p w14:paraId="34E4ECA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r w:rsidRPr="00A448D2">
              <w:rPr>
                <w:rFonts w:ascii="Times New Roman" w:hAnsi="Times New Roman" w:cs="Times New Roman"/>
                <w:sz w:val="20"/>
                <w:szCs w:val="20"/>
              </w:rPr>
              <w:lastRenderedPageBreak/>
              <w:t>*</w:t>
            </w:r>
          </w:p>
        </w:tc>
        <w:tc>
          <w:tcPr>
            <w:tcW w:w="608" w:type="dxa"/>
            <w:tcBorders>
              <w:left w:val="single" w:sz="4" w:space="0" w:color="auto"/>
              <w:bottom w:val="single" w:sz="4" w:space="0" w:color="auto"/>
            </w:tcBorders>
            <w:noWrap/>
            <w:hideMark/>
          </w:tcPr>
          <w:p w14:paraId="4D56B6D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w:t>
            </w:r>
            <w:r w:rsidRPr="00A448D2">
              <w:rPr>
                <w:rFonts w:ascii="Times New Roman" w:hAnsi="Times New Roman" w:cs="Times New Roman"/>
                <w:sz w:val="20"/>
                <w:szCs w:val="20"/>
              </w:rPr>
              <w:lastRenderedPageBreak/>
              <w:t>1.934</w:t>
            </w:r>
          </w:p>
        </w:tc>
        <w:tc>
          <w:tcPr>
            <w:tcW w:w="557" w:type="dxa"/>
            <w:tcBorders>
              <w:bottom w:val="single" w:sz="4" w:space="0" w:color="auto"/>
            </w:tcBorders>
            <w:noWrap/>
            <w:hideMark/>
          </w:tcPr>
          <w:p w14:paraId="12B1A54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1.4</w:t>
            </w:r>
            <w:r w:rsidRPr="00A448D2">
              <w:rPr>
                <w:rFonts w:ascii="Times New Roman" w:hAnsi="Times New Roman" w:cs="Times New Roman"/>
                <w:sz w:val="20"/>
                <w:szCs w:val="20"/>
              </w:rPr>
              <w:lastRenderedPageBreak/>
              <w:t>07</w:t>
            </w:r>
          </w:p>
        </w:tc>
        <w:tc>
          <w:tcPr>
            <w:tcW w:w="557" w:type="dxa"/>
            <w:tcBorders>
              <w:bottom w:val="single" w:sz="4" w:space="0" w:color="auto"/>
            </w:tcBorders>
            <w:noWrap/>
            <w:hideMark/>
          </w:tcPr>
          <w:p w14:paraId="441E9E1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0.1</w:t>
            </w:r>
            <w:r w:rsidRPr="00A448D2">
              <w:rPr>
                <w:rFonts w:ascii="Times New Roman" w:hAnsi="Times New Roman" w:cs="Times New Roman"/>
                <w:sz w:val="20"/>
                <w:szCs w:val="20"/>
              </w:rPr>
              <w:lastRenderedPageBreak/>
              <w:t>69</w:t>
            </w:r>
          </w:p>
        </w:tc>
        <w:tc>
          <w:tcPr>
            <w:tcW w:w="443" w:type="dxa"/>
            <w:tcBorders>
              <w:bottom w:val="single" w:sz="4" w:space="0" w:color="auto"/>
            </w:tcBorders>
            <w:noWrap/>
            <w:hideMark/>
          </w:tcPr>
          <w:p w14:paraId="65A29CA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 </w:t>
            </w:r>
          </w:p>
        </w:tc>
        <w:tc>
          <w:tcPr>
            <w:tcW w:w="608" w:type="dxa"/>
            <w:tcBorders>
              <w:bottom w:val="single" w:sz="4" w:space="0" w:color="auto"/>
            </w:tcBorders>
            <w:noWrap/>
            <w:hideMark/>
          </w:tcPr>
          <w:p w14:paraId="2A60D8D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r w:rsidRPr="00A448D2">
              <w:rPr>
                <w:rFonts w:ascii="Times New Roman" w:hAnsi="Times New Roman" w:cs="Times New Roman"/>
                <w:sz w:val="20"/>
                <w:szCs w:val="20"/>
              </w:rPr>
              <w:lastRenderedPageBreak/>
              <w:t>1.145</w:t>
            </w:r>
          </w:p>
        </w:tc>
        <w:tc>
          <w:tcPr>
            <w:tcW w:w="557" w:type="dxa"/>
            <w:tcBorders>
              <w:bottom w:val="single" w:sz="4" w:space="0" w:color="auto"/>
            </w:tcBorders>
            <w:noWrap/>
            <w:hideMark/>
          </w:tcPr>
          <w:p w14:paraId="606C451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1.4</w:t>
            </w:r>
            <w:r w:rsidRPr="00A448D2">
              <w:rPr>
                <w:rFonts w:ascii="Times New Roman" w:hAnsi="Times New Roman" w:cs="Times New Roman"/>
                <w:sz w:val="20"/>
                <w:szCs w:val="20"/>
              </w:rPr>
              <w:lastRenderedPageBreak/>
              <w:t>74</w:t>
            </w:r>
          </w:p>
        </w:tc>
        <w:tc>
          <w:tcPr>
            <w:tcW w:w="557" w:type="dxa"/>
            <w:tcBorders>
              <w:bottom w:val="single" w:sz="4" w:space="0" w:color="auto"/>
            </w:tcBorders>
            <w:noWrap/>
            <w:hideMark/>
          </w:tcPr>
          <w:p w14:paraId="34A4578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0.4</w:t>
            </w:r>
            <w:r w:rsidRPr="00A448D2">
              <w:rPr>
                <w:rFonts w:ascii="Times New Roman" w:hAnsi="Times New Roman" w:cs="Times New Roman"/>
                <w:sz w:val="20"/>
                <w:szCs w:val="20"/>
              </w:rPr>
              <w:lastRenderedPageBreak/>
              <w:t>38</w:t>
            </w:r>
          </w:p>
        </w:tc>
        <w:tc>
          <w:tcPr>
            <w:tcW w:w="443" w:type="dxa"/>
            <w:tcBorders>
              <w:bottom w:val="single" w:sz="4" w:space="0" w:color="auto"/>
            </w:tcBorders>
            <w:noWrap/>
            <w:hideMark/>
          </w:tcPr>
          <w:p w14:paraId="1FBEC8C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 </w:t>
            </w:r>
          </w:p>
        </w:tc>
        <w:tc>
          <w:tcPr>
            <w:tcW w:w="608" w:type="dxa"/>
            <w:tcBorders>
              <w:bottom w:val="single" w:sz="4" w:space="0" w:color="auto"/>
            </w:tcBorders>
            <w:noWrap/>
            <w:hideMark/>
          </w:tcPr>
          <w:p w14:paraId="752897D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r w:rsidRPr="00A448D2">
              <w:rPr>
                <w:rFonts w:ascii="Times New Roman" w:hAnsi="Times New Roman" w:cs="Times New Roman"/>
                <w:sz w:val="20"/>
                <w:szCs w:val="20"/>
              </w:rPr>
              <w:lastRenderedPageBreak/>
              <w:t>1.103</w:t>
            </w:r>
          </w:p>
        </w:tc>
        <w:tc>
          <w:tcPr>
            <w:tcW w:w="557" w:type="dxa"/>
            <w:tcBorders>
              <w:bottom w:val="single" w:sz="4" w:space="0" w:color="auto"/>
            </w:tcBorders>
            <w:noWrap/>
            <w:hideMark/>
          </w:tcPr>
          <w:p w14:paraId="3155D30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1.4</w:t>
            </w:r>
            <w:r w:rsidRPr="00A448D2">
              <w:rPr>
                <w:rFonts w:ascii="Times New Roman" w:hAnsi="Times New Roman" w:cs="Times New Roman"/>
                <w:sz w:val="20"/>
                <w:szCs w:val="20"/>
              </w:rPr>
              <w:lastRenderedPageBreak/>
              <w:t>72</w:t>
            </w:r>
          </w:p>
        </w:tc>
        <w:tc>
          <w:tcPr>
            <w:tcW w:w="557" w:type="dxa"/>
            <w:tcBorders>
              <w:bottom w:val="single" w:sz="4" w:space="0" w:color="auto"/>
            </w:tcBorders>
            <w:noWrap/>
            <w:hideMark/>
          </w:tcPr>
          <w:p w14:paraId="448D3E6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0.4</w:t>
            </w:r>
            <w:r w:rsidRPr="00A448D2">
              <w:rPr>
                <w:rFonts w:ascii="Times New Roman" w:hAnsi="Times New Roman" w:cs="Times New Roman"/>
                <w:sz w:val="20"/>
                <w:szCs w:val="20"/>
              </w:rPr>
              <w:lastRenderedPageBreak/>
              <w:t>54</w:t>
            </w:r>
          </w:p>
        </w:tc>
        <w:tc>
          <w:tcPr>
            <w:tcW w:w="443" w:type="dxa"/>
            <w:tcBorders>
              <w:bottom w:val="single" w:sz="4" w:space="0" w:color="auto"/>
            </w:tcBorders>
            <w:noWrap/>
            <w:hideMark/>
          </w:tcPr>
          <w:p w14:paraId="79A0029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 </w:t>
            </w:r>
          </w:p>
        </w:tc>
        <w:tc>
          <w:tcPr>
            <w:tcW w:w="608" w:type="dxa"/>
            <w:tcBorders>
              <w:bottom w:val="single" w:sz="4" w:space="0" w:color="auto"/>
            </w:tcBorders>
            <w:noWrap/>
            <w:hideMark/>
          </w:tcPr>
          <w:p w14:paraId="0A8FF01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w:t>
            </w:r>
            <w:r w:rsidRPr="00A448D2">
              <w:rPr>
                <w:rFonts w:ascii="Times New Roman" w:hAnsi="Times New Roman" w:cs="Times New Roman"/>
                <w:sz w:val="20"/>
                <w:szCs w:val="20"/>
              </w:rPr>
              <w:lastRenderedPageBreak/>
              <w:t>1.078</w:t>
            </w:r>
          </w:p>
        </w:tc>
        <w:tc>
          <w:tcPr>
            <w:tcW w:w="557" w:type="dxa"/>
            <w:tcBorders>
              <w:bottom w:val="single" w:sz="4" w:space="0" w:color="auto"/>
            </w:tcBorders>
            <w:noWrap/>
            <w:hideMark/>
          </w:tcPr>
          <w:p w14:paraId="4EF958DF"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1.4</w:t>
            </w:r>
            <w:r w:rsidRPr="00A448D2">
              <w:rPr>
                <w:rFonts w:ascii="Times New Roman" w:hAnsi="Times New Roman" w:cs="Times New Roman"/>
                <w:sz w:val="20"/>
                <w:szCs w:val="20"/>
              </w:rPr>
              <w:lastRenderedPageBreak/>
              <w:t>72</w:t>
            </w:r>
          </w:p>
        </w:tc>
        <w:tc>
          <w:tcPr>
            <w:tcW w:w="557" w:type="dxa"/>
            <w:tcBorders>
              <w:bottom w:val="single" w:sz="4" w:space="0" w:color="auto"/>
            </w:tcBorders>
            <w:noWrap/>
            <w:hideMark/>
          </w:tcPr>
          <w:p w14:paraId="4ED352A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0.4</w:t>
            </w:r>
            <w:r w:rsidRPr="00A448D2">
              <w:rPr>
                <w:rFonts w:ascii="Times New Roman" w:hAnsi="Times New Roman" w:cs="Times New Roman"/>
                <w:sz w:val="20"/>
                <w:szCs w:val="20"/>
              </w:rPr>
              <w:lastRenderedPageBreak/>
              <w:t>64</w:t>
            </w:r>
          </w:p>
        </w:tc>
        <w:tc>
          <w:tcPr>
            <w:tcW w:w="443" w:type="dxa"/>
            <w:tcBorders>
              <w:bottom w:val="single" w:sz="4" w:space="0" w:color="auto"/>
            </w:tcBorders>
            <w:noWrap/>
            <w:hideMark/>
          </w:tcPr>
          <w:p w14:paraId="1C16C33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lastRenderedPageBreak/>
              <w:t> </w:t>
            </w:r>
          </w:p>
        </w:tc>
      </w:tr>
      <w:tr w:rsidR="00D40B6C" w:rsidRPr="00A448D2" w14:paraId="151B78D2" w14:textId="77777777" w:rsidTr="00D40B6C">
        <w:trPr>
          <w:trHeight w:val="290"/>
        </w:trPr>
        <w:tc>
          <w:tcPr>
            <w:tcW w:w="964" w:type="dxa"/>
            <w:tcBorders>
              <w:top w:val="single" w:sz="4" w:space="0" w:color="auto"/>
            </w:tcBorders>
            <w:noWrap/>
            <w:hideMark/>
          </w:tcPr>
          <w:p w14:paraId="0744E6D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xml:space="preserve">/cut1    </w:t>
            </w:r>
          </w:p>
        </w:tc>
        <w:tc>
          <w:tcPr>
            <w:tcW w:w="632" w:type="dxa"/>
            <w:tcBorders>
              <w:top w:val="single" w:sz="4" w:space="0" w:color="auto"/>
            </w:tcBorders>
            <w:noWrap/>
            <w:hideMark/>
          </w:tcPr>
          <w:p w14:paraId="7959830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3.345</w:t>
            </w:r>
          </w:p>
        </w:tc>
        <w:tc>
          <w:tcPr>
            <w:tcW w:w="556" w:type="dxa"/>
            <w:tcBorders>
              <w:top w:val="single" w:sz="4" w:space="0" w:color="auto"/>
            </w:tcBorders>
            <w:noWrap/>
            <w:hideMark/>
          </w:tcPr>
          <w:p w14:paraId="7A05709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4.271</w:t>
            </w:r>
          </w:p>
        </w:tc>
        <w:tc>
          <w:tcPr>
            <w:tcW w:w="557" w:type="dxa"/>
            <w:tcBorders>
              <w:top w:val="single" w:sz="4" w:space="0" w:color="auto"/>
            </w:tcBorders>
            <w:noWrap/>
            <w:hideMark/>
          </w:tcPr>
          <w:p w14:paraId="3DBD868F"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2ADFE1DC" w14:textId="77777777" w:rsidR="00D40B6C" w:rsidRPr="00A448D2" w:rsidRDefault="00D40B6C" w:rsidP="00D40B6C">
            <w:pPr>
              <w:widowControl w:val="0"/>
              <w:jc w:val="both"/>
              <w:rPr>
                <w:rFonts w:ascii="Times New Roman" w:hAnsi="Times New Roman" w:cs="Times New Roman"/>
                <w:sz w:val="20"/>
                <w:szCs w:val="20"/>
              </w:rPr>
            </w:pPr>
          </w:p>
        </w:tc>
        <w:tc>
          <w:tcPr>
            <w:tcW w:w="633" w:type="dxa"/>
            <w:tcBorders>
              <w:top w:val="single" w:sz="4" w:space="0" w:color="auto"/>
            </w:tcBorders>
            <w:noWrap/>
            <w:hideMark/>
          </w:tcPr>
          <w:p w14:paraId="69E87A7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3.615</w:t>
            </w:r>
          </w:p>
        </w:tc>
        <w:tc>
          <w:tcPr>
            <w:tcW w:w="557" w:type="dxa"/>
            <w:tcBorders>
              <w:top w:val="single" w:sz="4" w:space="0" w:color="auto"/>
            </w:tcBorders>
            <w:noWrap/>
            <w:hideMark/>
          </w:tcPr>
          <w:p w14:paraId="16AEA39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3.559</w:t>
            </w:r>
          </w:p>
        </w:tc>
        <w:tc>
          <w:tcPr>
            <w:tcW w:w="557" w:type="dxa"/>
            <w:tcBorders>
              <w:top w:val="single" w:sz="4" w:space="0" w:color="auto"/>
            </w:tcBorders>
            <w:noWrap/>
            <w:hideMark/>
          </w:tcPr>
          <w:p w14:paraId="44C5829C"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right w:val="single" w:sz="4" w:space="0" w:color="auto"/>
            </w:tcBorders>
            <w:noWrap/>
            <w:hideMark/>
          </w:tcPr>
          <w:p w14:paraId="6830767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top w:val="single" w:sz="4" w:space="0" w:color="auto"/>
              <w:left w:val="single" w:sz="4" w:space="0" w:color="auto"/>
            </w:tcBorders>
            <w:noWrap/>
            <w:hideMark/>
          </w:tcPr>
          <w:p w14:paraId="263D53E7"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19C87FE4"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3BDEFF6E"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74FA023D"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3634D1DA"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23635D0E"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35F5B927"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2ECCE98E"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0628C501"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651A77BA"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436FF589"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392B4FE1"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4DA42CAD"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2E52BCB2"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371DB5F5"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09DA41D0"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06A801DA" w14:textId="77777777" w:rsidTr="00D40B6C">
        <w:trPr>
          <w:trHeight w:val="290"/>
        </w:trPr>
        <w:tc>
          <w:tcPr>
            <w:tcW w:w="964" w:type="dxa"/>
            <w:noWrap/>
            <w:hideMark/>
          </w:tcPr>
          <w:p w14:paraId="59F6C2D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xml:space="preserve">/cut2    </w:t>
            </w:r>
          </w:p>
        </w:tc>
        <w:tc>
          <w:tcPr>
            <w:tcW w:w="632" w:type="dxa"/>
            <w:noWrap/>
            <w:hideMark/>
          </w:tcPr>
          <w:p w14:paraId="6A9E896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3.700</w:t>
            </w:r>
          </w:p>
        </w:tc>
        <w:tc>
          <w:tcPr>
            <w:tcW w:w="556" w:type="dxa"/>
            <w:noWrap/>
            <w:hideMark/>
          </w:tcPr>
          <w:p w14:paraId="5F0AFF1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4.271</w:t>
            </w:r>
          </w:p>
        </w:tc>
        <w:tc>
          <w:tcPr>
            <w:tcW w:w="557" w:type="dxa"/>
            <w:noWrap/>
            <w:hideMark/>
          </w:tcPr>
          <w:p w14:paraId="43E86BFF"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4683E549"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4CFFFE9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3.970</w:t>
            </w:r>
          </w:p>
        </w:tc>
        <w:tc>
          <w:tcPr>
            <w:tcW w:w="557" w:type="dxa"/>
            <w:noWrap/>
            <w:hideMark/>
          </w:tcPr>
          <w:p w14:paraId="13D6648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3.559</w:t>
            </w:r>
          </w:p>
        </w:tc>
        <w:tc>
          <w:tcPr>
            <w:tcW w:w="557" w:type="dxa"/>
            <w:noWrap/>
            <w:hideMark/>
          </w:tcPr>
          <w:p w14:paraId="22DB9D69"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right w:val="single" w:sz="4" w:space="0" w:color="auto"/>
            </w:tcBorders>
            <w:noWrap/>
            <w:hideMark/>
          </w:tcPr>
          <w:p w14:paraId="5E327D1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51F6B5AC"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00A47628"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40559ADF"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2F233BA6"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75B41E0D"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19F1D542"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6D8EF441"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203D530F"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6BA81A39"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2B02EA41"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29E188AC"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4C44E5C8"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0A300572"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6F4DAD72"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1203CFC0"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3745AA6E"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13168365" w14:textId="77777777" w:rsidTr="00D40B6C">
        <w:trPr>
          <w:trHeight w:val="290"/>
        </w:trPr>
        <w:tc>
          <w:tcPr>
            <w:tcW w:w="964" w:type="dxa"/>
            <w:tcBorders>
              <w:bottom w:val="single" w:sz="4" w:space="0" w:color="auto"/>
            </w:tcBorders>
            <w:noWrap/>
            <w:hideMark/>
          </w:tcPr>
          <w:p w14:paraId="765BAB0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xml:space="preserve">/cut3    </w:t>
            </w:r>
          </w:p>
        </w:tc>
        <w:tc>
          <w:tcPr>
            <w:tcW w:w="632" w:type="dxa"/>
            <w:tcBorders>
              <w:bottom w:val="single" w:sz="4" w:space="0" w:color="auto"/>
            </w:tcBorders>
            <w:noWrap/>
            <w:hideMark/>
          </w:tcPr>
          <w:p w14:paraId="35BD63D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5.438</w:t>
            </w:r>
          </w:p>
        </w:tc>
        <w:tc>
          <w:tcPr>
            <w:tcW w:w="556" w:type="dxa"/>
            <w:tcBorders>
              <w:bottom w:val="single" w:sz="4" w:space="0" w:color="auto"/>
            </w:tcBorders>
            <w:noWrap/>
            <w:hideMark/>
          </w:tcPr>
          <w:p w14:paraId="3DAD0F3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4.272</w:t>
            </w:r>
          </w:p>
        </w:tc>
        <w:tc>
          <w:tcPr>
            <w:tcW w:w="557" w:type="dxa"/>
            <w:tcBorders>
              <w:bottom w:val="single" w:sz="4" w:space="0" w:color="auto"/>
            </w:tcBorders>
            <w:noWrap/>
            <w:hideMark/>
          </w:tcPr>
          <w:p w14:paraId="332CB8F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tcBorders>
            <w:noWrap/>
            <w:hideMark/>
          </w:tcPr>
          <w:p w14:paraId="55BFF63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33" w:type="dxa"/>
            <w:tcBorders>
              <w:bottom w:val="single" w:sz="4" w:space="0" w:color="auto"/>
            </w:tcBorders>
            <w:noWrap/>
            <w:hideMark/>
          </w:tcPr>
          <w:p w14:paraId="4054FE0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5.706</w:t>
            </w:r>
          </w:p>
        </w:tc>
        <w:tc>
          <w:tcPr>
            <w:tcW w:w="557" w:type="dxa"/>
            <w:tcBorders>
              <w:bottom w:val="single" w:sz="4" w:space="0" w:color="auto"/>
            </w:tcBorders>
            <w:noWrap/>
            <w:hideMark/>
          </w:tcPr>
          <w:p w14:paraId="17A179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3.561</w:t>
            </w:r>
          </w:p>
        </w:tc>
        <w:tc>
          <w:tcPr>
            <w:tcW w:w="557" w:type="dxa"/>
            <w:tcBorders>
              <w:bottom w:val="single" w:sz="4" w:space="0" w:color="auto"/>
            </w:tcBorders>
            <w:noWrap/>
            <w:hideMark/>
          </w:tcPr>
          <w:p w14:paraId="28C8B19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right w:val="single" w:sz="4" w:space="0" w:color="auto"/>
            </w:tcBorders>
            <w:noWrap/>
            <w:hideMark/>
          </w:tcPr>
          <w:p w14:paraId="3651A47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bottom w:val="single" w:sz="4" w:space="0" w:color="auto"/>
            </w:tcBorders>
            <w:noWrap/>
            <w:hideMark/>
          </w:tcPr>
          <w:p w14:paraId="751FC61E"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5F00590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2B63F2D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tcBorders>
            <w:noWrap/>
            <w:hideMark/>
          </w:tcPr>
          <w:p w14:paraId="34686D7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bottom w:val="single" w:sz="4" w:space="0" w:color="auto"/>
            </w:tcBorders>
            <w:noWrap/>
            <w:hideMark/>
          </w:tcPr>
          <w:p w14:paraId="253C20A9"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0EBDB03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1E1EDA8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tcBorders>
            <w:noWrap/>
            <w:hideMark/>
          </w:tcPr>
          <w:p w14:paraId="20B1E94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bottom w:val="single" w:sz="4" w:space="0" w:color="auto"/>
            </w:tcBorders>
            <w:noWrap/>
            <w:hideMark/>
          </w:tcPr>
          <w:p w14:paraId="644FDF4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67366CE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2DFBE0C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tcBorders>
            <w:noWrap/>
            <w:hideMark/>
          </w:tcPr>
          <w:p w14:paraId="32EA5755"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bottom w:val="single" w:sz="4" w:space="0" w:color="auto"/>
            </w:tcBorders>
            <w:noWrap/>
            <w:hideMark/>
          </w:tcPr>
          <w:p w14:paraId="63251E1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2200136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557" w:type="dxa"/>
            <w:tcBorders>
              <w:bottom w:val="single" w:sz="4" w:space="0" w:color="auto"/>
            </w:tcBorders>
            <w:noWrap/>
            <w:hideMark/>
          </w:tcPr>
          <w:p w14:paraId="77F50EF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443" w:type="dxa"/>
            <w:tcBorders>
              <w:bottom w:val="single" w:sz="4" w:space="0" w:color="auto"/>
            </w:tcBorders>
            <w:noWrap/>
            <w:hideMark/>
          </w:tcPr>
          <w:p w14:paraId="0F4CDF1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r>
      <w:tr w:rsidR="00D40B6C" w:rsidRPr="00A448D2" w14:paraId="04AE719A" w14:textId="77777777" w:rsidTr="00D40B6C">
        <w:trPr>
          <w:trHeight w:val="290"/>
        </w:trPr>
        <w:tc>
          <w:tcPr>
            <w:tcW w:w="964" w:type="dxa"/>
            <w:tcBorders>
              <w:top w:val="single" w:sz="4" w:space="0" w:color="auto"/>
            </w:tcBorders>
            <w:noWrap/>
            <w:hideMark/>
          </w:tcPr>
          <w:p w14:paraId="61BB629A"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Country Var (cons)</w:t>
            </w:r>
          </w:p>
        </w:tc>
        <w:tc>
          <w:tcPr>
            <w:tcW w:w="632" w:type="dxa"/>
            <w:tcBorders>
              <w:top w:val="single" w:sz="4" w:space="0" w:color="auto"/>
            </w:tcBorders>
            <w:noWrap/>
            <w:hideMark/>
          </w:tcPr>
          <w:p w14:paraId="6CC28E8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0.107</w:t>
            </w:r>
          </w:p>
        </w:tc>
        <w:tc>
          <w:tcPr>
            <w:tcW w:w="556" w:type="dxa"/>
            <w:tcBorders>
              <w:top w:val="single" w:sz="4" w:space="0" w:color="auto"/>
            </w:tcBorders>
            <w:noWrap/>
            <w:hideMark/>
          </w:tcPr>
          <w:p w14:paraId="7EE2B00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0.056</w:t>
            </w:r>
          </w:p>
        </w:tc>
        <w:tc>
          <w:tcPr>
            <w:tcW w:w="557" w:type="dxa"/>
            <w:tcBorders>
              <w:top w:val="single" w:sz="4" w:space="0" w:color="auto"/>
            </w:tcBorders>
            <w:noWrap/>
            <w:hideMark/>
          </w:tcPr>
          <w:p w14:paraId="5988C8D9"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6F8E1CD9" w14:textId="77777777" w:rsidR="00D40B6C" w:rsidRPr="00A448D2" w:rsidRDefault="00D40B6C" w:rsidP="00D40B6C">
            <w:pPr>
              <w:widowControl w:val="0"/>
              <w:jc w:val="both"/>
              <w:rPr>
                <w:rFonts w:ascii="Times New Roman" w:hAnsi="Times New Roman" w:cs="Times New Roman"/>
                <w:sz w:val="20"/>
                <w:szCs w:val="20"/>
              </w:rPr>
            </w:pPr>
          </w:p>
        </w:tc>
        <w:tc>
          <w:tcPr>
            <w:tcW w:w="633" w:type="dxa"/>
            <w:tcBorders>
              <w:top w:val="single" w:sz="4" w:space="0" w:color="auto"/>
            </w:tcBorders>
            <w:noWrap/>
            <w:hideMark/>
          </w:tcPr>
          <w:p w14:paraId="39F59FE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0.044</w:t>
            </w:r>
          </w:p>
        </w:tc>
        <w:tc>
          <w:tcPr>
            <w:tcW w:w="557" w:type="dxa"/>
            <w:tcBorders>
              <w:top w:val="single" w:sz="4" w:space="0" w:color="auto"/>
            </w:tcBorders>
            <w:noWrap/>
            <w:hideMark/>
          </w:tcPr>
          <w:p w14:paraId="1F0335B6"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0.039</w:t>
            </w:r>
          </w:p>
        </w:tc>
        <w:tc>
          <w:tcPr>
            <w:tcW w:w="557" w:type="dxa"/>
            <w:tcBorders>
              <w:top w:val="single" w:sz="4" w:space="0" w:color="auto"/>
            </w:tcBorders>
            <w:noWrap/>
            <w:hideMark/>
          </w:tcPr>
          <w:p w14:paraId="593038B8"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right w:val="single" w:sz="4" w:space="0" w:color="auto"/>
            </w:tcBorders>
            <w:noWrap/>
            <w:hideMark/>
          </w:tcPr>
          <w:p w14:paraId="29FCCE2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top w:val="single" w:sz="4" w:space="0" w:color="auto"/>
              <w:left w:val="single" w:sz="4" w:space="0" w:color="auto"/>
            </w:tcBorders>
            <w:noWrap/>
            <w:hideMark/>
          </w:tcPr>
          <w:p w14:paraId="627C6EF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557" w:type="dxa"/>
            <w:tcBorders>
              <w:top w:val="single" w:sz="4" w:space="0" w:color="auto"/>
            </w:tcBorders>
            <w:noWrap/>
            <w:hideMark/>
          </w:tcPr>
          <w:p w14:paraId="5AB94B80"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11924492"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335D4B10"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1D157D3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557" w:type="dxa"/>
            <w:tcBorders>
              <w:top w:val="single" w:sz="4" w:space="0" w:color="auto"/>
            </w:tcBorders>
            <w:noWrap/>
            <w:hideMark/>
          </w:tcPr>
          <w:p w14:paraId="5C7200CC"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1C956D13"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2B863903"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5745EA07"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557" w:type="dxa"/>
            <w:tcBorders>
              <w:top w:val="single" w:sz="4" w:space="0" w:color="auto"/>
            </w:tcBorders>
            <w:noWrap/>
            <w:hideMark/>
          </w:tcPr>
          <w:p w14:paraId="302FE264"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380CD39F"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5F1F4491" w14:textId="77777777" w:rsidR="00D40B6C" w:rsidRPr="00A448D2" w:rsidRDefault="00D40B6C" w:rsidP="00D40B6C">
            <w:pPr>
              <w:widowControl w:val="0"/>
              <w:jc w:val="both"/>
              <w:rPr>
                <w:rFonts w:ascii="Times New Roman" w:hAnsi="Times New Roman" w:cs="Times New Roman"/>
                <w:sz w:val="20"/>
                <w:szCs w:val="20"/>
              </w:rPr>
            </w:pPr>
          </w:p>
        </w:tc>
        <w:tc>
          <w:tcPr>
            <w:tcW w:w="608" w:type="dxa"/>
            <w:tcBorders>
              <w:top w:val="single" w:sz="4" w:space="0" w:color="auto"/>
            </w:tcBorders>
            <w:noWrap/>
            <w:hideMark/>
          </w:tcPr>
          <w:p w14:paraId="4D96454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0.000</w:t>
            </w:r>
          </w:p>
        </w:tc>
        <w:tc>
          <w:tcPr>
            <w:tcW w:w="557" w:type="dxa"/>
            <w:tcBorders>
              <w:top w:val="single" w:sz="4" w:space="0" w:color="auto"/>
            </w:tcBorders>
            <w:noWrap/>
            <w:hideMark/>
          </w:tcPr>
          <w:p w14:paraId="18ED2730" w14:textId="77777777" w:rsidR="00D40B6C" w:rsidRPr="00A448D2" w:rsidRDefault="00D40B6C" w:rsidP="00D40B6C">
            <w:pPr>
              <w:widowControl w:val="0"/>
              <w:jc w:val="both"/>
              <w:rPr>
                <w:rFonts w:ascii="Times New Roman" w:hAnsi="Times New Roman" w:cs="Times New Roman"/>
                <w:sz w:val="20"/>
                <w:szCs w:val="20"/>
              </w:rPr>
            </w:pPr>
          </w:p>
        </w:tc>
        <w:tc>
          <w:tcPr>
            <w:tcW w:w="557" w:type="dxa"/>
            <w:tcBorders>
              <w:top w:val="single" w:sz="4" w:space="0" w:color="auto"/>
            </w:tcBorders>
            <w:noWrap/>
            <w:hideMark/>
          </w:tcPr>
          <w:p w14:paraId="5D052737"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top w:val="single" w:sz="4" w:space="0" w:color="auto"/>
            </w:tcBorders>
            <w:noWrap/>
            <w:hideMark/>
          </w:tcPr>
          <w:p w14:paraId="29BE4D76" w14:textId="77777777" w:rsidR="00D40B6C" w:rsidRPr="00A448D2" w:rsidRDefault="00D40B6C" w:rsidP="00D40B6C">
            <w:pPr>
              <w:widowControl w:val="0"/>
              <w:jc w:val="both"/>
              <w:rPr>
                <w:rFonts w:ascii="Times New Roman" w:hAnsi="Times New Roman" w:cs="Times New Roman"/>
                <w:sz w:val="20"/>
                <w:szCs w:val="20"/>
              </w:rPr>
            </w:pPr>
          </w:p>
        </w:tc>
      </w:tr>
      <w:tr w:rsidR="00D40B6C" w:rsidRPr="00A448D2" w14:paraId="0AD37C1D" w14:textId="77777777" w:rsidTr="00D40B6C">
        <w:trPr>
          <w:trHeight w:val="290"/>
        </w:trPr>
        <w:tc>
          <w:tcPr>
            <w:tcW w:w="964" w:type="dxa"/>
            <w:noWrap/>
            <w:hideMark/>
          </w:tcPr>
          <w:p w14:paraId="3348CA3B"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Country Var (residual)</w:t>
            </w:r>
          </w:p>
        </w:tc>
        <w:tc>
          <w:tcPr>
            <w:tcW w:w="632" w:type="dxa"/>
            <w:noWrap/>
            <w:hideMark/>
          </w:tcPr>
          <w:p w14:paraId="0A831680" w14:textId="77777777" w:rsidR="00D40B6C" w:rsidRPr="00A448D2" w:rsidRDefault="00D40B6C" w:rsidP="00D40B6C">
            <w:pPr>
              <w:widowControl w:val="0"/>
              <w:jc w:val="both"/>
              <w:rPr>
                <w:rFonts w:ascii="Times New Roman" w:hAnsi="Times New Roman" w:cs="Times New Roman"/>
                <w:sz w:val="20"/>
                <w:szCs w:val="20"/>
              </w:rPr>
            </w:pPr>
          </w:p>
        </w:tc>
        <w:tc>
          <w:tcPr>
            <w:tcW w:w="556" w:type="dxa"/>
            <w:noWrap/>
            <w:hideMark/>
          </w:tcPr>
          <w:p w14:paraId="6202D08A"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21072623"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2A4EC4B0" w14:textId="77777777" w:rsidR="00D40B6C" w:rsidRPr="00A448D2" w:rsidRDefault="00D40B6C" w:rsidP="00D40B6C">
            <w:pPr>
              <w:widowControl w:val="0"/>
              <w:jc w:val="both"/>
              <w:rPr>
                <w:rFonts w:ascii="Times New Roman" w:hAnsi="Times New Roman" w:cs="Times New Roman"/>
                <w:sz w:val="20"/>
                <w:szCs w:val="20"/>
              </w:rPr>
            </w:pPr>
          </w:p>
        </w:tc>
        <w:tc>
          <w:tcPr>
            <w:tcW w:w="633" w:type="dxa"/>
            <w:noWrap/>
            <w:hideMark/>
          </w:tcPr>
          <w:p w14:paraId="2ADC61B7"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639D71C9" w14:textId="77777777" w:rsidR="00D40B6C" w:rsidRPr="00A448D2" w:rsidRDefault="00D40B6C" w:rsidP="00D40B6C">
            <w:pPr>
              <w:widowControl w:val="0"/>
              <w:jc w:val="both"/>
              <w:rPr>
                <w:rFonts w:ascii="Times New Roman" w:hAnsi="Times New Roman" w:cs="Times New Roman"/>
                <w:sz w:val="20"/>
                <w:szCs w:val="20"/>
              </w:rPr>
            </w:pPr>
          </w:p>
        </w:tc>
        <w:tc>
          <w:tcPr>
            <w:tcW w:w="557" w:type="dxa"/>
            <w:noWrap/>
            <w:hideMark/>
          </w:tcPr>
          <w:p w14:paraId="2A2310BA" w14:textId="77777777" w:rsidR="00D40B6C" w:rsidRPr="00A448D2" w:rsidRDefault="00D40B6C" w:rsidP="00D40B6C">
            <w:pPr>
              <w:widowControl w:val="0"/>
              <w:jc w:val="both"/>
              <w:rPr>
                <w:rFonts w:ascii="Times New Roman" w:hAnsi="Times New Roman" w:cs="Times New Roman"/>
                <w:sz w:val="20"/>
                <w:szCs w:val="20"/>
              </w:rPr>
            </w:pPr>
          </w:p>
        </w:tc>
        <w:tc>
          <w:tcPr>
            <w:tcW w:w="443" w:type="dxa"/>
            <w:tcBorders>
              <w:right w:val="single" w:sz="4" w:space="0" w:color="auto"/>
            </w:tcBorders>
            <w:noWrap/>
            <w:hideMark/>
          </w:tcPr>
          <w:p w14:paraId="1E4567D8"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 </w:t>
            </w:r>
          </w:p>
        </w:tc>
        <w:tc>
          <w:tcPr>
            <w:tcW w:w="608" w:type="dxa"/>
            <w:tcBorders>
              <w:left w:val="single" w:sz="4" w:space="0" w:color="auto"/>
            </w:tcBorders>
            <w:noWrap/>
            <w:hideMark/>
          </w:tcPr>
          <w:p w14:paraId="67AD8CC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2.016</w:t>
            </w:r>
          </w:p>
        </w:tc>
        <w:tc>
          <w:tcPr>
            <w:tcW w:w="557" w:type="dxa"/>
            <w:noWrap/>
            <w:hideMark/>
          </w:tcPr>
          <w:p w14:paraId="07FDA64D"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0.050</w:t>
            </w:r>
          </w:p>
        </w:tc>
        <w:tc>
          <w:tcPr>
            <w:tcW w:w="557" w:type="dxa"/>
            <w:noWrap/>
            <w:hideMark/>
          </w:tcPr>
          <w:p w14:paraId="28E197D0"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7189D71C"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500E3120"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2.014</w:t>
            </w:r>
          </w:p>
        </w:tc>
        <w:tc>
          <w:tcPr>
            <w:tcW w:w="557" w:type="dxa"/>
            <w:noWrap/>
            <w:hideMark/>
          </w:tcPr>
          <w:p w14:paraId="4B7F7E74"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0.050</w:t>
            </w:r>
          </w:p>
        </w:tc>
        <w:tc>
          <w:tcPr>
            <w:tcW w:w="557" w:type="dxa"/>
            <w:noWrap/>
            <w:hideMark/>
          </w:tcPr>
          <w:p w14:paraId="7522FC35"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5A3275D0"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5CDE9071"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2.007</w:t>
            </w:r>
          </w:p>
        </w:tc>
        <w:tc>
          <w:tcPr>
            <w:tcW w:w="557" w:type="dxa"/>
            <w:noWrap/>
            <w:hideMark/>
          </w:tcPr>
          <w:p w14:paraId="61581DC2"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0.050</w:t>
            </w:r>
          </w:p>
        </w:tc>
        <w:tc>
          <w:tcPr>
            <w:tcW w:w="557" w:type="dxa"/>
            <w:noWrap/>
            <w:hideMark/>
          </w:tcPr>
          <w:p w14:paraId="0C7A8C19"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545D4EC8" w14:textId="77777777" w:rsidR="00D40B6C" w:rsidRPr="00A448D2" w:rsidRDefault="00D40B6C" w:rsidP="00D40B6C">
            <w:pPr>
              <w:widowControl w:val="0"/>
              <w:jc w:val="both"/>
              <w:rPr>
                <w:rFonts w:ascii="Times New Roman" w:hAnsi="Times New Roman" w:cs="Times New Roman"/>
                <w:sz w:val="20"/>
                <w:szCs w:val="20"/>
              </w:rPr>
            </w:pPr>
          </w:p>
        </w:tc>
        <w:tc>
          <w:tcPr>
            <w:tcW w:w="608" w:type="dxa"/>
            <w:noWrap/>
            <w:hideMark/>
          </w:tcPr>
          <w:p w14:paraId="1AA4353C"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2.007</w:t>
            </w:r>
          </w:p>
        </w:tc>
        <w:tc>
          <w:tcPr>
            <w:tcW w:w="557" w:type="dxa"/>
            <w:noWrap/>
            <w:hideMark/>
          </w:tcPr>
          <w:p w14:paraId="289B0BD3" w14:textId="77777777" w:rsidR="00D40B6C" w:rsidRPr="00A448D2" w:rsidRDefault="00D40B6C" w:rsidP="00D40B6C">
            <w:pPr>
              <w:widowControl w:val="0"/>
              <w:jc w:val="both"/>
              <w:rPr>
                <w:rFonts w:ascii="Times New Roman" w:hAnsi="Times New Roman" w:cs="Times New Roman"/>
                <w:sz w:val="20"/>
                <w:szCs w:val="20"/>
              </w:rPr>
            </w:pPr>
            <w:r w:rsidRPr="00A448D2">
              <w:rPr>
                <w:rFonts w:ascii="Times New Roman" w:hAnsi="Times New Roman" w:cs="Times New Roman"/>
                <w:sz w:val="20"/>
                <w:szCs w:val="20"/>
              </w:rPr>
              <w:t>0.050</w:t>
            </w:r>
          </w:p>
        </w:tc>
        <w:tc>
          <w:tcPr>
            <w:tcW w:w="557" w:type="dxa"/>
            <w:noWrap/>
            <w:hideMark/>
          </w:tcPr>
          <w:p w14:paraId="5F216D00" w14:textId="77777777" w:rsidR="00D40B6C" w:rsidRPr="00A448D2" w:rsidRDefault="00D40B6C" w:rsidP="00D40B6C">
            <w:pPr>
              <w:widowControl w:val="0"/>
              <w:jc w:val="both"/>
              <w:rPr>
                <w:rFonts w:ascii="Times New Roman" w:hAnsi="Times New Roman" w:cs="Times New Roman"/>
                <w:sz w:val="20"/>
                <w:szCs w:val="20"/>
              </w:rPr>
            </w:pPr>
          </w:p>
        </w:tc>
        <w:tc>
          <w:tcPr>
            <w:tcW w:w="443" w:type="dxa"/>
            <w:noWrap/>
            <w:hideMark/>
          </w:tcPr>
          <w:p w14:paraId="205F808E" w14:textId="77777777" w:rsidR="00D40B6C" w:rsidRPr="00A448D2" w:rsidRDefault="00D40B6C" w:rsidP="00D40B6C">
            <w:pPr>
              <w:widowControl w:val="0"/>
              <w:jc w:val="both"/>
              <w:rPr>
                <w:rFonts w:ascii="Times New Roman" w:hAnsi="Times New Roman" w:cs="Times New Roman"/>
                <w:sz w:val="20"/>
                <w:szCs w:val="20"/>
              </w:rPr>
            </w:pPr>
          </w:p>
        </w:tc>
      </w:tr>
    </w:tbl>
    <w:p w14:paraId="195ED161" w14:textId="77777777" w:rsidR="0069638E" w:rsidRDefault="0069638E" w:rsidP="00D40B6C">
      <w:pPr>
        <w:widowControl w:val="0"/>
        <w:spacing w:after="0" w:line="240" w:lineRule="auto"/>
        <w:jc w:val="both"/>
        <w:rPr>
          <w:rFonts w:ascii="Times New Roman" w:hAnsi="Times New Roman" w:cs="Times New Roman"/>
          <w:i/>
          <w:iCs/>
          <w:sz w:val="20"/>
          <w:szCs w:val="20"/>
        </w:rPr>
      </w:pPr>
    </w:p>
    <w:p w14:paraId="2DBDFAB1" w14:textId="4A397588" w:rsidR="00863051" w:rsidRPr="0069638E" w:rsidRDefault="00D40B6C" w:rsidP="00D40B6C">
      <w:pPr>
        <w:widowControl w:val="0"/>
        <w:spacing w:after="0" w:line="240" w:lineRule="auto"/>
        <w:jc w:val="both"/>
        <w:rPr>
          <w:rFonts w:ascii="Times New Roman" w:hAnsi="Times New Roman" w:cs="Times New Roman"/>
          <w:i/>
          <w:iCs/>
          <w:sz w:val="20"/>
          <w:szCs w:val="20"/>
        </w:rPr>
      </w:pPr>
      <w:r w:rsidRPr="0069638E">
        <w:rPr>
          <w:rFonts w:ascii="Times New Roman" w:hAnsi="Times New Roman" w:cs="Times New Roman"/>
          <w:i/>
          <w:iCs/>
          <w:sz w:val="20"/>
          <w:szCs w:val="20"/>
        </w:rPr>
        <w:t>Industry-level dummy variables omitted</w:t>
      </w:r>
    </w:p>
    <w:p w14:paraId="0530E0D3" w14:textId="77777777" w:rsidR="00D40B6C" w:rsidRPr="0069638E" w:rsidRDefault="00D40B6C" w:rsidP="00D40B6C">
      <w:pPr>
        <w:widowControl w:val="0"/>
        <w:spacing w:after="0" w:line="240" w:lineRule="auto"/>
        <w:jc w:val="both"/>
        <w:rPr>
          <w:rFonts w:ascii="Times New Roman" w:hAnsi="Times New Roman" w:cs="Times New Roman"/>
          <w:i/>
          <w:iCs/>
          <w:sz w:val="20"/>
          <w:szCs w:val="20"/>
        </w:rPr>
      </w:pPr>
      <w:r w:rsidRPr="0069638E">
        <w:rPr>
          <w:rFonts w:ascii="Times New Roman" w:hAnsi="Times New Roman" w:cs="Times New Roman"/>
          <w:i/>
          <w:iCs/>
          <w:sz w:val="20"/>
          <w:szCs w:val="20"/>
        </w:rPr>
        <w:t>Intra-class correlation (ICC) for:</w:t>
      </w:r>
    </w:p>
    <w:p w14:paraId="3F2DA29E" w14:textId="77777777" w:rsidR="00D40B6C" w:rsidRPr="0069638E" w:rsidRDefault="00D40B6C" w:rsidP="00D40B6C">
      <w:pPr>
        <w:widowControl w:val="0"/>
        <w:spacing w:after="0" w:line="240" w:lineRule="auto"/>
        <w:jc w:val="both"/>
        <w:rPr>
          <w:rFonts w:ascii="Times New Roman" w:hAnsi="Times New Roman" w:cs="Times New Roman"/>
          <w:i/>
          <w:iCs/>
          <w:sz w:val="20"/>
          <w:szCs w:val="20"/>
        </w:rPr>
      </w:pPr>
      <w:r w:rsidRPr="0069638E">
        <w:rPr>
          <w:rFonts w:ascii="Times New Roman" w:hAnsi="Times New Roman" w:cs="Times New Roman"/>
          <w:i/>
          <w:iCs/>
          <w:sz w:val="20"/>
          <w:szCs w:val="20"/>
        </w:rPr>
        <w:t xml:space="preserve">   Family Intensity = 0.119 (11.9%)</w:t>
      </w:r>
    </w:p>
    <w:p w14:paraId="3C1C0A58" w14:textId="54C4686E" w:rsidR="00D40B6C" w:rsidRPr="0069638E" w:rsidRDefault="00D40B6C" w:rsidP="00D40B6C">
      <w:pPr>
        <w:widowControl w:val="0"/>
        <w:spacing w:after="0" w:line="240" w:lineRule="auto"/>
        <w:jc w:val="both"/>
        <w:rPr>
          <w:rFonts w:ascii="Times New Roman" w:hAnsi="Times New Roman" w:cs="Times New Roman"/>
          <w:i/>
          <w:iCs/>
          <w:sz w:val="20"/>
          <w:szCs w:val="20"/>
        </w:rPr>
      </w:pPr>
      <w:r w:rsidRPr="0069638E">
        <w:rPr>
          <w:rFonts w:ascii="Times New Roman" w:hAnsi="Times New Roman" w:cs="Times New Roman"/>
          <w:i/>
          <w:iCs/>
          <w:sz w:val="20"/>
          <w:szCs w:val="20"/>
        </w:rPr>
        <w:t xml:space="preserve">   Tobin's Q = 0.016 (1.6%)</w:t>
      </w:r>
    </w:p>
    <w:sectPr w:rsidR="00D40B6C" w:rsidRPr="0069638E" w:rsidSect="0085148E">
      <w:pgSz w:w="16838" w:h="11906"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EC0E" w14:textId="77777777" w:rsidR="004F1D50" w:rsidRDefault="004F1D50">
      <w:pPr>
        <w:spacing w:after="0" w:line="240" w:lineRule="auto"/>
      </w:pPr>
      <w:r>
        <w:separator/>
      </w:r>
    </w:p>
  </w:endnote>
  <w:endnote w:type="continuationSeparator" w:id="0">
    <w:p w14:paraId="593B251E" w14:textId="77777777" w:rsidR="004F1D50" w:rsidRDefault="004F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PMincho"/>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222358"/>
      <w:docPartObj>
        <w:docPartGallery w:val="Page Numbers (Bottom of Page)"/>
        <w:docPartUnique/>
      </w:docPartObj>
    </w:sdtPr>
    <w:sdtEndPr>
      <w:rPr>
        <w:rFonts w:ascii="Times New Roman" w:hAnsi="Times New Roman" w:cs="Times New Roman"/>
        <w:noProof/>
        <w:sz w:val="20"/>
        <w:szCs w:val="20"/>
      </w:rPr>
    </w:sdtEndPr>
    <w:sdtContent>
      <w:p w14:paraId="6AA86984" w14:textId="77777777" w:rsidR="00635A12" w:rsidRPr="00564F48" w:rsidRDefault="00635A12" w:rsidP="00564F48">
        <w:pPr>
          <w:pStyle w:val="Footer"/>
          <w:jc w:val="right"/>
          <w:rPr>
            <w:rFonts w:ascii="Times New Roman" w:hAnsi="Times New Roman" w:cs="Times New Roman"/>
            <w:sz w:val="20"/>
            <w:szCs w:val="20"/>
          </w:rPr>
        </w:pPr>
        <w:r w:rsidRPr="00564F48">
          <w:rPr>
            <w:rFonts w:ascii="Times New Roman" w:hAnsi="Times New Roman" w:cs="Times New Roman"/>
            <w:sz w:val="20"/>
            <w:szCs w:val="20"/>
          </w:rPr>
          <w:fldChar w:fldCharType="begin"/>
        </w:r>
        <w:r w:rsidRPr="00564F48">
          <w:rPr>
            <w:rFonts w:ascii="Times New Roman" w:hAnsi="Times New Roman" w:cs="Times New Roman"/>
            <w:sz w:val="20"/>
            <w:szCs w:val="20"/>
          </w:rPr>
          <w:instrText xml:space="preserve"> PAGE   \* MERGEFORMAT </w:instrText>
        </w:r>
        <w:r w:rsidRPr="00564F48">
          <w:rPr>
            <w:rFonts w:ascii="Times New Roman" w:hAnsi="Times New Roman" w:cs="Times New Roman"/>
            <w:sz w:val="20"/>
            <w:szCs w:val="20"/>
          </w:rPr>
          <w:fldChar w:fldCharType="separate"/>
        </w:r>
        <w:r>
          <w:rPr>
            <w:rFonts w:ascii="Times New Roman" w:hAnsi="Times New Roman" w:cs="Times New Roman"/>
            <w:noProof/>
            <w:sz w:val="20"/>
            <w:szCs w:val="20"/>
          </w:rPr>
          <w:t>2</w:t>
        </w:r>
        <w:r w:rsidRPr="00564F48">
          <w:rPr>
            <w:rFonts w:ascii="Times New Roman" w:hAnsi="Times New Roman" w:cs="Times New Roman"/>
            <w:noProof/>
            <w:sz w:val="20"/>
            <w:szCs w:val="20"/>
          </w:rPr>
          <w:fldChar w:fldCharType="end"/>
        </w:r>
      </w:p>
    </w:sdtContent>
  </w:sdt>
  <w:p w14:paraId="59E4EC1B" w14:textId="77777777" w:rsidR="00635A12" w:rsidRDefault="0063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6572C" w14:textId="77777777" w:rsidR="004F1D50" w:rsidRDefault="004F1D50">
      <w:pPr>
        <w:spacing w:after="0" w:line="240" w:lineRule="auto"/>
      </w:pPr>
      <w:r>
        <w:separator/>
      </w:r>
    </w:p>
  </w:footnote>
  <w:footnote w:type="continuationSeparator" w:id="0">
    <w:p w14:paraId="1830BCCF" w14:textId="77777777" w:rsidR="004F1D50" w:rsidRDefault="004F1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9EF"/>
    <w:multiLevelType w:val="hybridMultilevel"/>
    <w:tmpl w:val="F2CAED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90D11"/>
    <w:multiLevelType w:val="hybridMultilevel"/>
    <w:tmpl w:val="F0044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75954"/>
    <w:multiLevelType w:val="hybridMultilevel"/>
    <w:tmpl w:val="4BDE172A"/>
    <w:lvl w:ilvl="0" w:tplc="042EAAE4">
      <w:start w:val="1"/>
      <w:numFmt w:val="bullet"/>
      <w:lvlText w:val="•"/>
      <w:lvlJc w:val="left"/>
      <w:pPr>
        <w:tabs>
          <w:tab w:val="num" w:pos="720"/>
        </w:tabs>
        <w:ind w:left="720" w:hanging="360"/>
      </w:pPr>
      <w:rPr>
        <w:rFonts w:ascii="Arial" w:hAnsi="Arial" w:hint="default"/>
      </w:rPr>
    </w:lvl>
    <w:lvl w:ilvl="1" w:tplc="7604DEC6" w:tentative="1">
      <w:start w:val="1"/>
      <w:numFmt w:val="bullet"/>
      <w:lvlText w:val="•"/>
      <w:lvlJc w:val="left"/>
      <w:pPr>
        <w:tabs>
          <w:tab w:val="num" w:pos="1440"/>
        </w:tabs>
        <w:ind w:left="1440" w:hanging="360"/>
      </w:pPr>
      <w:rPr>
        <w:rFonts w:ascii="Arial" w:hAnsi="Arial" w:hint="default"/>
      </w:rPr>
    </w:lvl>
    <w:lvl w:ilvl="2" w:tplc="CBF27780" w:tentative="1">
      <w:start w:val="1"/>
      <w:numFmt w:val="bullet"/>
      <w:lvlText w:val="•"/>
      <w:lvlJc w:val="left"/>
      <w:pPr>
        <w:tabs>
          <w:tab w:val="num" w:pos="2160"/>
        </w:tabs>
        <w:ind w:left="2160" w:hanging="360"/>
      </w:pPr>
      <w:rPr>
        <w:rFonts w:ascii="Arial" w:hAnsi="Arial" w:hint="default"/>
      </w:rPr>
    </w:lvl>
    <w:lvl w:ilvl="3" w:tplc="FFE831E4" w:tentative="1">
      <w:start w:val="1"/>
      <w:numFmt w:val="bullet"/>
      <w:lvlText w:val="•"/>
      <w:lvlJc w:val="left"/>
      <w:pPr>
        <w:tabs>
          <w:tab w:val="num" w:pos="2880"/>
        </w:tabs>
        <w:ind w:left="2880" w:hanging="360"/>
      </w:pPr>
      <w:rPr>
        <w:rFonts w:ascii="Arial" w:hAnsi="Arial" w:hint="default"/>
      </w:rPr>
    </w:lvl>
    <w:lvl w:ilvl="4" w:tplc="58565B50" w:tentative="1">
      <w:start w:val="1"/>
      <w:numFmt w:val="bullet"/>
      <w:lvlText w:val="•"/>
      <w:lvlJc w:val="left"/>
      <w:pPr>
        <w:tabs>
          <w:tab w:val="num" w:pos="3600"/>
        </w:tabs>
        <w:ind w:left="3600" w:hanging="360"/>
      </w:pPr>
      <w:rPr>
        <w:rFonts w:ascii="Arial" w:hAnsi="Arial" w:hint="default"/>
      </w:rPr>
    </w:lvl>
    <w:lvl w:ilvl="5" w:tplc="683C418A" w:tentative="1">
      <w:start w:val="1"/>
      <w:numFmt w:val="bullet"/>
      <w:lvlText w:val="•"/>
      <w:lvlJc w:val="left"/>
      <w:pPr>
        <w:tabs>
          <w:tab w:val="num" w:pos="4320"/>
        </w:tabs>
        <w:ind w:left="4320" w:hanging="360"/>
      </w:pPr>
      <w:rPr>
        <w:rFonts w:ascii="Arial" w:hAnsi="Arial" w:hint="default"/>
      </w:rPr>
    </w:lvl>
    <w:lvl w:ilvl="6" w:tplc="9606FA02" w:tentative="1">
      <w:start w:val="1"/>
      <w:numFmt w:val="bullet"/>
      <w:lvlText w:val="•"/>
      <w:lvlJc w:val="left"/>
      <w:pPr>
        <w:tabs>
          <w:tab w:val="num" w:pos="5040"/>
        </w:tabs>
        <w:ind w:left="5040" w:hanging="360"/>
      </w:pPr>
      <w:rPr>
        <w:rFonts w:ascii="Arial" w:hAnsi="Arial" w:hint="default"/>
      </w:rPr>
    </w:lvl>
    <w:lvl w:ilvl="7" w:tplc="BB4E26E8" w:tentative="1">
      <w:start w:val="1"/>
      <w:numFmt w:val="bullet"/>
      <w:lvlText w:val="•"/>
      <w:lvlJc w:val="left"/>
      <w:pPr>
        <w:tabs>
          <w:tab w:val="num" w:pos="5760"/>
        </w:tabs>
        <w:ind w:left="5760" w:hanging="360"/>
      </w:pPr>
      <w:rPr>
        <w:rFonts w:ascii="Arial" w:hAnsi="Arial" w:hint="default"/>
      </w:rPr>
    </w:lvl>
    <w:lvl w:ilvl="8" w:tplc="E70E99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345FF6"/>
    <w:multiLevelType w:val="hybridMultilevel"/>
    <w:tmpl w:val="4C7814DC"/>
    <w:lvl w:ilvl="0" w:tplc="BEE876AC">
      <w:start w:val="1"/>
      <w:numFmt w:val="bullet"/>
      <w:lvlText w:val="•"/>
      <w:lvlJc w:val="left"/>
      <w:pPr>
        <w:tabs>
          <w:tab w:val="num" w:pos="720"/>
        </w:tabs>
        <w:ind w:left="720" w:hanging="360"/>
      </w:pPr>
      <w:rPr>
        <w:rFonts w:ascii="Arial" w:hAnsi="Arial" w:hint="default"/>
      </w:rPr>
    </w:lvl>
    <w:lvl w:ilvl="1" w:tplc="187EF07C">
      <w:start w:val="1"/>
      <w:numFmt w:val="bullet"/>
      <w:lvlText w:val="•"/>
      <w:lvlJc w:val="left"/>
      <w:pPr>
        <w:tabs>
          <w:tab w:val="num" w:pos="1440"/>
        </w:tabs>
        <w:ind w:left="1440" w:hanging="360"/>
      </w:pPr>
      <w:rPr>
        <w:rFonts w:ascii="Arial" w:hAnsi="Arial" w:hint="default"/>
      </w:rPr>
    </w:lvl>
    <w:lvl w:ilvl="2" w:tplc="588AFF54" w:tentative="1">
      <w:start w:val="1"/>
      <w:numFmt w:val="bullet"/>
      <w:lvlText w:val="•"/>
      <w:lvlJc w:val="left"/>
      <w:pPr>
        <w:tabs>
          <w:tab w:val="num" w:pos="2160"/>
        </w:tabs>
        <w:ind w:left="2160" w:hanging="360"/>
      </w:pPr>
      <w:rPr>
        <w:rFonts w:ascii="Arial" w:hAnsi="Arial" w:hint="default"/>
      </w:rPr>
    </w:lvl>
    <w:lvl w:ilvl="3" w:tplc="C7DCE8C6" w:tentative="1">
      <w:start w:val="1"/>
      <w:numFmt w:val="bullet"/>
      <w:lvlText w:val="•"/>
      <w:lvlJc w:val="left"/>
      <w:pPr>
        <w:tabs>
          <w:tab w:val="num" w:pos="2880"/>
        </w:tabs>
        <w:ind w:left="2880" w:hanging="360"/>
      </w:pPr>
      <w:rPr>
        <w:rFonts w:ascii="Arial" w:hAnsi="Arial" w:hint="default"/>
      </w:rPr>
    </w:lvl>
    <w:lvl w:ilvl="4" w:tplc="A5588CE8" w:tentative="1">
      <w:start w:val="1"/>
      <w:numFmt w:val="bullet"/>
      <w:lvlText w:val="•"/>
      <w:lvlJc w:val="left"/>
      <w:pPr>
        <w:tabs>
          <w:tab w:val="num" w:pos="3600"/>
        </w:tabs>
        <w:ind w:left="3600" w:hanging="360"/>
      </w:pPr>
      <w:rPr>
        <w:rFonts w:ascii="Arial" w:hAnsi="Arial" w:hint="default"/>
      </w:rPr>
    </w:lvl>
    <w:lvl w:ilvl="5" w:tplc="431CD8D6" w:tentative="1">
      <w:start w:val="1"/>
      <w:numFmt w:val="bullet"/>
      <w:lvlText w:val="•"/>
      <w:lvlJc w:val="left"/>
      <w:pPr>
        <w:tabs>
          <w:tab w:val="num" w:pos="4320"/>
        </w:tabs>
        <w:ind w:left="4320" w:hanging="360"/>
      </w:pPr>
      <w:rPr>
        <w:rFonts w:ascii="Arial" w:hAnsi="Arial" w:hint="default"/>
      </w:rPr>
    </w:lvl>
    <w:lvl w:ilvl="6" w:tplc="0B7CD9D6" w:tentative="1">
      <w:start w:val="1"/>
      <w:numFmt w:val="bullet"/>
      <w:lvlText w:val="•"/>
      <w:lvlJc w:val="left"/>
      <w:pPr>
        <w:tabs>
          <w:tab w:val="num" w:pos="5040"/>
        </w:tabs>
        <w:ind w:left="5040" w:hanging="360"/>
      </w:pPr>
      <w:rPr>
        <w:rFonts w:ascii="Arial" w:hAnsi="Arial" w:hint="default"/>
      </w:rPr>
    </w:lvl>
    <w:lvl w:ilvl="7" w:tplc="939E7BC6" w:tentative="1">
      <w:start w:val="1"/>
      <w:numFmt w:val="bullet"/>
      <w:lvlText w:val="•"/>
      <w:lvlJc w:val="left"/>
      <w:pPr>
        <w:tabs>
          <w:tab w:val="num" w:pos="5760"/>
        </w:tabs>
        <w:ind w:left="5760" w:hanging="360"/>
      </w:pPr>
      <w:rPr>
        <w:rFonts w:ascii="Arial" w:hAnsi="Arial" w:hint="default"/>
      </w:rPr>
    </w:lvl>
    <w:lvl w:ilvl="8" w:tplc="F68866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0D067B"/>
    <w:multiLevelType w:val="hybridMultilevel"/>
    <w:tmpl w:val="8534959C"/>
    <w:lvl w:ilvl="0" w:tplc="2AAC7B16">
      <w:start w:val="1"/>
      <w:numFmt w:val="bullet"/>
      <w:lvlText w:val="•"/>
      <w:lvlJc w:val="left"/>
      <w:pPr>
        <w:tabs>
          <w:tab w:val="num" w:pos="720"/>
        </w:tabs>
        <w:ind w:left="720" w:hanging="360"/>
      </w:pPr>
      <w:rPr>
        <w:rFonts w:ascii="Arial" w:hAnsi="Arial" w:hint="default"/>
      </w:rPr>
    </w:lvl>
    <w:lvl w:ilvl="1" w:tplc="7730E9C0" w:tentative="1">
      <w:start w:val="1"/>
      <w:numFmt w:val="bullet"/>
      <w:lvlText w:val="•"/>
      <w:lvlJc w:val="left"/>
      <w:pPr>
        <w:tabs>
          <w:tab w:val="num" w:pos="1440"/>
        </w:tabs>
        <w:ind w:left="1440" w:hanging="360"/>
      </w:pPr>
      <w:rPr>
        <w:rFonts w:ascii="Arial" w:hAnsi="Arial" w:hint="default"/>
      </w:rPr>
    </w:lvl>
    <w:lvl w:ilvl="2" w:tplc="EE04A00C" w:tentative="1">
      <w:start w:val="1"/>
      <w:numFmt w:val="bullet"/>
      <w:lvlText w:val="•"/>
      <w:lvlJc w:val="left"/>
      <w:pPr>
        <w:tabs>
          <w:tab w:val="num" w:pos="2160"/>
        </w:tabs>
        <w:ind w:left="2160" w:hanging="360"/>
      </w:pPr>
      <w:rPr>
        <w:rFonts w:ascii="Arial" w:hAnsi="Arial" w:hint="default"/>
      </w:rPr>
    </w:lvl>
    <w:lvl w:ilvl="3" w:tplc="85EACBAA" w:tentative="1">
      <w:start w:val="1"/>
      <w:numFmt w:val="bullet"/>
      <w:lvlText w:val="•"/>
      <w:lvlJc w:val="left"/>
      <w:pPr>
        <w:tabs>
          <w:tab w:val="num" w:pos="2880"/>
        </w:tabs>
        <w:ind w:left="2880" w:hanging="360"/>
      </w:pPr>
      <w:rPr>
        <w:rFonts w:ascii="Arial" w:hAnsi="Arial" w:hint="default"/>
      </w:rPr>
    </w:lvl>
    <w:lvl w:ilvl="4" w:tplc="E46E0C4E" w:tentative="1">
      <w:start w:val="1"/>
      <w:numFmt w:val="bullet"/>
      <w:lvlText w:val="•"/>
      <w:lvlJc w:val="left"/>
      <w:pPr>
        <w:tabs>
          <w:tab w:val="num" w:pos="3600"/>
        </w:tabs>
        <w:ind w:left="3600" w:hanging="360"/>
      </w:pPr>
      <w:rPr>
        <w:rFonts w:ascii="Arial" w:hAnsi="Arial" w:hint="default"/>
      </w:rPr>
    </w:lvl>
    <w:lvl w:ilvl="5" w:tplc="82D6BC44" w:tentative="1">
      <w:start w:val="1"/>
      <w:numFmt w:val="bullet"/>
      <w:lvlText w:val="•"/>
      <w:lvlJc w:val="left"/>
      <w:pPr>
        <w:tabs>
          <w:tab w:val="num" w:pos="4320"/>
        </w:tabs>
        <w:ind w:left="4320" w:hanging="360"/>
      </w:pPr>
      <w:rPr>
        <w:rFonts w:ascii="Arial" w:hAnsi="Arial" w:hint="default"/>
      </w:rPr>
    </w:lvl>
    <w:lvl w:ilvl="6" w:tplc="1FAEA2FE" w:tentative="1">
      <w:start w:val="1"/>
      <w:numFmt w:val="bullet"/>
      <w:lvlText w:val="•"/>
      <w:lvlJc w:val="left"/>
      <w:pPr>
        <w:tabs>
          <w:tab w:val="num" w:pos="5040"/>
        </w:tabs>
        <w:ind w:left="5040" w:hanging="360"/>
      </w:pPr>
      <w:rPr>
        <w:rFonts w:ascii="Arial" w:hAnsi="Arial" w:hint="default"/>
      </w:rPr>
    </w:lvl>
    <w:lvl w:ilvl="7" w:tplc="6408DBCC" w:tentative="1">
      <w:start w:val="1"/>
      <w:numFmt w:val="bullet"/>
      <w:lvlText w:val="•"/>
      <w:lvlJc w:val="left"/>
      <w:pPr>
        <w:tabs>
          <w:tab w:val="num" w:pos="5760"/>
        </w:tabs>
        <w:ind w:left="5760" w:hanging="360"/>
      </w:pPr>
      <w:rPr>
        <w:rFonts w:ascii="Arial" w:hAnsi="Arial" w:hint="default"/>
      </w:rPr>
    </w:lvl>
    <w:lvl w:ilvl="8" w:tplc="E15ABB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6E0D8B"/>
    <w:multiLevelType w:val="hybridMultilevel"/>
    <w:tmpl w:val="9398A7BE"/>
    <w:lvl w:ilvl="0" w:tplc="8DD47FB0">
      <w:start w:val="1"/>
      <w:numFmt w:val="bullet"/>
      <w:lvlText w:val="•"/>
      <w:lvlJc w:val="left"/>
      <w:pPr>
        <w:tabs>
          <w:tab w:val="num" w:pos="720"/>
        </w:tabs>
        <w:ind w:left="720" w:hanging="360"/>
      </w:pPr>
      <w:rPr>
        <w:rFonts w:ascii="Arial" w:hAnsi="Arial" w:hint="default"/>
      </w:rPr>
    </w:lvl>
    <w:lvl w:ilvl="1" w:tplc="1AEADE30" w:tentative="1">
      <w:start w:val="1"/>
      <w:numFmt w:val="bullet"/>
      <w:lvlText w:val="•"/>
      <w:lvlJc w:val="left"/>
      <w:pPr>
        <w:tabs>
          <w:tab w:val="num" w:pos="1440"/>
        </w:tabs>
        <w:ind w:left="1440" w:hanging="360"/>
      </w:pPr>
      <w:rPr>
        <w:rFonts w:ascii="Arial" w:hAnsi="Arial" w:hint="default"/>
      </w:rPr>
    </w:lvl>
    <w:lvl w:ilvl="2" w:tplc="6E263D18" w:tentative="1">
      <w:start w:val="1"/>
      <w:numFmt w:val="bullet"/>
      <w:lvlText w:val="•"/>
      <w:lvlJc w:val="left"/>
      <w:pPr>
        <w:tabs>
          <w:tab w:val="num" w:pos="2160"/>
        </w:tabs>
        <w:ind w:left="2160" w:hanging="360"/>
      </w:pPr>
      <w:rPr>
        <w:rFonts w:ascii="Arial" w:hAnsi="Arial" w:hint="default"/>
      </w:rPr>
    </w:lvl>
    <w:lvl w:ilvl="3" w:tplc="0FE4FDB0" w:tentative="1">
      <w:start w:val="1"/>
      <w:numFmt w:val="bullet"/>
      <w:lvlText w:val="•"/>
      <w:lvlJc w:val="left"/>
      <w:pPr>
        <w:tabs>
          <w:tab w:val="num" w:pos="2880"/>
        </w:tabs>
        <w:ind w:left="2880" w:hanging="360"/>
      </w:pPr>
      <w:rPr>
        <w:rFonts w:ascii="Arial" w:hAnsi="Arial" w:hint="default"/>
      </w:rPr>
    </w:lvl>
    <w:lvl w:ilvl="4" w:tplc="F2A2CC06" w:tentative="1">
      <w:start w:val="1"/>
      <w:numFmt w:val="bullet"/>
      <w:lvlText w:val="•"/>
      <w:lvlJc w:val="left"/>
      <w:pPr>
        <w:tabs>
          <w:tab w:val="num" w:pos="3600"/>
        </w:tabs>
        <w:ind w:left="3600" w:hanging="360"/>
      </w:pPr>
      <w:rPr>
        <w:rFonts w:ascii="Arial" w:hAnsi="Arial" w:hint="default"/>
      </w:rPr>
    </w:lvl>
    <w:lvl w:ilvl="5" w:tplc="7C5C7568" w:tentative="1">
      <w:start w:val="1"/>
      <w:numFmt w:val="bullet"/>
      <w:lvlText w:val="•"/>
      <w:lvlJc w:val="left"/>
      <w:pPr>
        <w:tabs>
          <w:tab w:val="num" w:pos="4320"/>
        </w:tabs>
        <w:ind w:left="4320" w:hanging="360"/>
      </w:pPr>
      <w:rPr>
        <w:rFonts w:ascii="Arial" w:hAnsi="Arial" w:hint="default"/>
      </w:rPr>
    </w:lvl>
    <w:lvl w:ilvl="6" w:tplc="92846878" w:tentative="1">
      <w:start w:val="1"/>
      <w:numFmt w:val="bullet"/>
      <w:lvlText w:val="•"/>
      <w:lvlJc w:val="left"/>
      <w:pPr>
        <w:tabs>
          <w:tab w:val="num" w:pos="5040"/>
        </w:tabs>
        <w:ind w:left="5040" w:hanging="360"/>
      </w:pPr>
      <w:rPr>
        <w:rFonts w:ascii="Arial" w:hAnsi="Arial" w:hint="default"/>
      </w:rPr>
    </w:lvl>
    <w:lvl w:ilvl="7" w:tplc="64EAED02" w:tentative="1">
      <w:start w:val="1"/>
      <w:numFmt w:val="bullet"/>
      <w:lvlText w:val="•"/>
      <w:lvlJc w:val="left"/>
      <w:pPr>
        <w:tabs>
          <w:tab w:val="num" w:pos="5760"/>
        </w:tabs>
        <w:ind w:left="5760" w:hanging="360"/>
      </w:pPr>
      <w:rPr>
        <w:rFonts w:ascii="Arial" w:hAnsi="Arial" w:hint="default"/>
      </w:rPr>
    </w:lvl>
    <w:lvl w:ilvl="8" w:tplc="1F1239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733539C"/>
    <w:multiLevelType w:val="hybridMultilevel"/>
    <w:tmpl w:val="99143BEC"/>
    <w:lvl w:ilvl="0" w:tplc="5B52F11C">
      <w:start w:val="1"/>
      <w:numFmt w:val="bullet"/>
      <w:lvlText w:val="•"/>
      <w:lvlJc w:val="left"/>
      <w:pPr>
        <w:tabs>
          <w:tab w:val="num" w:pos="720"/>
        </w:tabs>
        <w:ind w:left="720" w:hanging="360"/>
      </w:pPr>
      <w:rPr>
        <w:rFonts w:ascii="Arial" w:hAnsi="Arial" w:hint="default"/>
      </w:rPr>
    </w:lvl>
    <w:lvl w:ilvl="1" w:tplc="6116F6AA" w:tentative="1">
      <w:start w:val="1"/>
      <w:numFmt w:val="bullet"/>
      <w:lvlText w:val="•"/>
      <w:lvlJc w:val="left"/>
      <w:pPr>
        <w:tabs>
          <w:tab w:val="num" w:pos="1440"/>
        </w:tabs>
        <w:ind w:left="1440" w:hanging="360"/>
      </w:pPr>
      <w:rPr>
        <w:rFonts w:ascii="Arial" w:hAnsi="Arial" w:hint="default"/>
      </w:rPr>
    </w:lvl>
    <w:lvl w:ilvl="2" w:tplc="5AC2179A" w:tentative="1">
      <w:start w:val="1"/>
      <w:numFmt w:val="bullet"/>
      <w:lvlText w:val="•"/>
      <w:lvlJc w:val="left"/>
      <w:pPr>
        <w:tabs>
          <w:tab w:val="num" w:pos="2160"/>
        </w:tabs>
        <w:ind w:left="2160" w:hanging="360"/>
      </w:pPr>
      <w:rPr>
        <w:rFonts w:ascii="Arial" w:hAnsi="Arial" w:hint="default"/>
      </w:rPr>
    </w:lvl>
    <w:lvl w:ilvl="3" w:tplc="ADC288B2" w:tentative="1">
      <w:start w:val="1"/>
      <w:numFmt w:val="bullet"/>
      <w:lvlText w:val="•"/>
      <w:lvlJc w:val="left"/>
      <w:pPr>
        <w:tabs>
          <w:tab w:val="num" w:pos="2880"/>
        </w:tabs>
        <w:ind w:left="2880" w:hanging="360"/>
      </w:pPr>
      <w:rPr>
        <w:rFonts w:ascii="Arial" w:hAnsi="Arial" w:hint="default"/>
      </w:rPr>
    </w:lvl>
    <w:lvl w:ilvl="4" w:tplc="B8B81244" w:tentative="1">
      <w:start w:val="1"/>
      <w:numFmt w:val="bullet"/>
      <w:lvlText w:val="•"/>
      <w:lvlJc w:val="left"/>
      <w:pPr>
        <w:tabs>
          <w:tab w:val="num" w:pos="3600"/>
        </w:tabs>
        <w:ind w:left="3600" w:hanging="360"/>
      </w:pPr>
      <w:rPr>
        <w:rFonts w:ascii="Arial" w:hAnsi="Arial" w:hint="default"/>
      </w:rPr>
    </w:lvl>
    <w:lvl w:ilvl="5" w:tplc="2CB0A1AA" w:tentative="1">
      <w:start w:val="1"/>
      <w:numFmt w:val="bullet"/>
      <w:lvlText w:val="•"/>
      <w:lvlJc w:val="left"/>
      <w:pPr>
        <w:tabs>
          <w:tab w:val="num" w:pos="4320"/>
        </w:tabs>
        <w:ind w:left="4320" w:hanging="360"/>
      </w:pPr>
      <w:rPr>
        <w:rFonts w:ascii="Arial" w:hAnsi="Arial" w:hint="default"/>
      </w:rPr>
    </w:lvl>
    <w:lvl w:ilvl="6" w:tplc="5D5C0474" w:tentative="1">
      <w:start w:val="1"/>
      <w:numFmt w:val="bullet"/>
      <w:lvlText w:val="•"/>
      <w:lvlJc w:val="left"/>
      <w:pPr>
        <w:tabs>
          <w:tab w:val="num" w:pos="5040"/>
        </w:tabs>
        <w:ind w:left="5040" w:hanging="360"/>
      </w:pPr>
      <w:rPr>
        <w:rFonts w:ascii="Arial" w:hAnsi="Arial" w:hint="default"/>
      </w:rPr>
    </w:lvl>
    <w:lvl w:ilvl="7" w:tplc="18942D26" w:tentative="1">
      <w:start w:val="1"/>
      <w:numFmt w:val="bullet"/>
      <w:lvlText w:val="•"/>
      <w:lvlJc w:val="left"/>
      <w:pPr>
        <w:tabs>
          <w:tab w:val="num" w:pos="5760"/>
        </w:tabs>
        <w:ind w:left="5760" w:hanging="360"/>
      </w:pPr>
      <w:rPr>
        <w:rFonts w:ascii="Arial" w:hAnsi="Arial" w:hint="default"/>
      </w:rPr>
    </w:lvl>
    <w:lvl w:ilvl="8" w:tplc="677437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C2458C"/>
    <w:multiLevelType w:val="hybridMultilevel"/>
    <w:tmpl w:val="7BFE4136"/>
    <w:lvl w:ilvl="0" w:tplc="39B8B57E">
      <w:start w:val="1"/>
      <w:numFmt w:val="bullet"/>
      <w:lvlText w:val="•"/>
      <w:lvlJc w:val="left"/>
      <w:pPr>
        <w:tabs>
          <w:tab w:val="num" w:pos="720"/>
        </w:tabs>
        <w:ind w:left="720" w:hanging="360"/>
      </w:pPr>
      <w:rPr>
        <w:rFonts w:ascii="Arial" w:hAnsi="Arial" w:hint="default"/>
        <w:lang w:val="it-IT"/>
      </w:rPr>
    </w:lvl>
    <w:lvl w:ilvl="1" w:tplc="686A1C4C">
      <w:start w:val="1"/>
      <w:numFmt w:val="bullet"/>
      <w:lvlText w:val="•"/>
      <w:lvlJc w:val="left"/>
      <w:pPr>
        <w:tabs>
          <w:tab w:val="num" w:pos="1440"/>
        </w:tabs>
        <w:ind w:left="1440" w:hanging="360"/>
      </w:pPr>
      <w:rPr>
        <w:rFonts w:ascii="Arial" w:hAnsi="Arial" w:hint="default"/>
      </w:rPr>
    </w:lvl>
    <w:lvl w:ilvl="2" w:tplc="096A8C72" w:tentative="1">
      <w:start w:val="1"/>
      <w:numFmt w:val="bullet"/>
      <w:lvlText w:val="•"/>
      <w:lvlJc w:val="left"/>
      <w:pPr>
        <w:tabs>
          <w:tab w:val="num" w:pos="2160"/>
        </w:tabs>
        <w:ind w:left="2160" w:hanging="360"/>
      </w:pPr>
      <w:rPr>
        <w:rFonts w:ascii="Arial" w:hAnsi="Arial" w:hint="default"/>
      </w:rPr>
    </w:lvl>
    <w:lvl w:ilvl="3" w:tplc="8DD6C19A" w:tentative="1">
      <w:start w:val="1"/>
      <w:numFmt w:val="bullet"/>
      <w:lvlText w:val="•"/>
      <w:lvlJc w:val="left"/>
      <w:pPr>
        <w:tabs>
          <w:tab w:val="num" w:pos="2880"/>
        </w:tabs>
        <w:ind w:left="2880" w:hanging="360"/>
      </w:pPr>
      <w:rPr>
        <w:rFonts w:ascii="Arial" w:hAnsi="Arial" w:hint="default"/>
      </w:rPr>
    </w:lvl>
    <w:lvl w:ilvl="4" w:tplc="A4108388" w:tentative="1">
      <w:start w:val="1"/>
      <w:numFmt w:val="bullet"/>
      <w:lvlText w:val="•"/>
      <w:lvlJc w:val="left"/>
      <w:pPr>
        <w:tabs>
          <w:tab w:val="num" w:pos="3600"/>
        </w:tabs>
        <w:ind w:left="3600" w:hanging="360"/>
      </w:pPr>
      <w:rPr>
        <w:rFonts w:ascii="Arial" w:hAnsi="Arial" w:hint="default"/>
      </w:rPr>
    </w:lvl>
    <w:lvl w:ilvl="5" w:tplc="9E62A368" w:tentative="1">
      <w:start w:val="1"/>
      <w:numFmt w:val="bullet"/>
      <w:lvlText w:val="•"/>
      <w:lvlJc w:val="left"/>
      <w:pPr>
        <w:tabs>
          <w:tab w:val="num" w:pos="4320"/>
        </w:tabs>
        <w:ind w:left="4320" w:hanging="360"/>
      </w:pPr>
      <w:rPr>
        <w:rFonts w:ascii="Arial" w:hAnsi="Arial" w:hint="default"/>
      </w:rPr>
    </w:lvl>
    <w:lvl w:ilvl="6" w:tplc="46EC5CA6" w:tentative="1">
      <w:start w:val="1"/>
      <w:numFmt w:val="bullet"/>
      <w:lvlText w:val="•"/>
      <w:lvlJc w:val="left"/>
      <w:pPr>
        <w:tabs>
          <w:tab w:val="num" w:pos="5040"/>
        </w:tabs>
        <w:ind w:left="5040" w:hanging="360"/>
      </w:pPr>
      <w:rPr>
        <w:rFonts w:ascii="Arial" w:hAnsi="Arial" w:hint="default"/>
      </w:rPr>
    </w:lvl>
    <w:lvl w:ilvl="7" w:tplc="D8D63896" w:tentative="1">
      <w:start w:val="1"/>
      <w:numFmt w:val="bullet"/>
      <w:lvlText w:val="•"/>
      <w:lvlJc w:val="left"/>
      <w:pPr>
        <w:tabs>
          <w:tab w:val="num" w:pos="5760"/>
        </w:tabs>
        <w:ind w:left="5760" w:hanging="360"/>
      </w:pPr>
      <w:rPr>
        <w:rFonts w:ascii="Arial" w:hAnsi="Arial" w:hint="default"/>
      </w:rPr>
    </w:lvl>
    <w:lvl w:ilvl="8" w:tplc="65748D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934559"/>
    <w:multiLevelType w:val="hybridMultilevel"/>
    <w:tmpl w:val="4BB4A5CE"/>
    <w:lvl w:ilvl="0" w:tplc="6C0C830A">
      <w:start w:val="1"/>
      <w:numFmt w:val="bullet"/>
      <w:lvlText w:val="•"/>
      <w:lvlJc w:val="left"/>
      <w:pPr>
        <w:tabs>
          <w:tab w:val="num" w:pos="720"/>
        </w:tabs>
        <w:ind w:left="720" w:hanging="360"/>
      </w:pPr>
      <w:rPr>
        <w:rFonts w:ascii="Arial" w:hAnsi="Arial" w:hint="default"/>
      </w:rPr>
    </w:lvl>
    <w:lvl w:ilvl="1" w:tplc="9E26B6F6" w:tentative="1">
      <w:start w:val="1"/>
      <w:numFmt w:val="bullet"/>
      <w:lvlText w:val="•"/>
      <w:lvlJc w:val="left"/>
      <w:pPr>
        <w:tabs>
          <w:tab w:val="num" w:pos="1440"/>
        </w:tabs>
        <w:ind w:left="1440" w:hanging="360"/>
      </w:pPr>
      <w:rPr>
        <w:rFonts w:ascii="Arial" w:hAnsi="Arial" w:hint="default"/>
      </w:rPr>
    </w:lvl>
    <w:lvl w:ilvl="2" w:tplc="89DEA2BA" w:tentative="1">
      <w:start w:val="1"/>
      <w:numFmt w:val="bullet"/>
      <w:lvlText w:val="•"/>
      <w:lvlJc w:val="left"/>
      <w:pPr>
        <w:tabs>
          <w:tab w:val="num" w:pos="2160"/>
        </w:tabs>
        <w:ind w:left="2160" w:hanging="360"/>
      </w:pPr>
      <w:rPr>
        <w:rFonts w:ascii="Arial" w:hAnsi="Arial" w:hint="default"/>
      </w:rPr>
    </w:lvl>
    <w:lvl w:ilvl="3" w:tplc="3C54EF34" w:tentative="1">
      <w:start w:val="1"/>
      <w:numFmt w:val="bullet"/>
      <w:lvlText w:val="•"/>
      <w:lvlJc w:val="left"/>
      <w:pPr>
        <w:tabs>
          <w:tab w:val="num" w:pos="2880"/>
        </w:tabs>
        <w:ind w:left="2880" w:hanging="360"/>
      </w:pPr>
      <w:rPr>
        <w:rFonts w:ascii="Arial" w:hAnsi="Arial" w:hint="default"/>
      </w:rPr>
    </w:lvl>
    <w:lvl w:ilvl="4" w:tplc="2FF8BD0A" w:tentative="1">
      <w:start w:val="1"/>
      <w:numFmt w:val="bullet"/>
      <w:lvlText w:val="•"/>
      <w:lvlJc w:val="left"/>
      <w:pPr>
        <w:tabs>
          <w:tab w:val="num" w:pos="3600"/>
        </w:tabs>
        <w:ind w:left="3600" w:hanging="360"/>
      </w:pPr>
      <w:rPr>
        <w:rFonts w:ascii="Arial" w:hAnsi="Arial" w:hint="default"/>
      </w:rPr>
    </w:lvl>
    <w:lvl w:ilvl="5" w:tplc="D6562904" w:tentative="1">
      <w:start w:val="1"/>
      <w:numFmt w:val="bullet"/>
      <w:lvlText w:val="•"/>
      <w:lvlJc w:val="left"/>
      <w:pPr>
        <w:tabs>
          <w:tab w:val="num" w:pos="4320"/>
        </w:tabs>
        <w:ind w:left="4320" w:hanging="360"/>
      </w:pPr>
      <w:rPr>
        <w:rFonts w:ascii="Arial" w:hAnsi="Arial" w:hint="default"/>
      </w:rPr>
    </w:lvl>
    <w:lvl w:ilvl="6" w:tplc="D256CDD4" w:tentative="1">
      <w:start w:val="1"/>
      <w:numFmt w:val="bullet"/>
      <w:lvlText w:val="•"/>
      <w:lvlJc w:val="left"/>
      <w:pPr>
        <w:tabs>
          <w:tab w:val="num" w:pos="5040"/>
        </w:tabs>
        <w:ind w:left="5040" w:hanging="360"/>
      </w:pPr>
      <w:rPr>
        <w:rFonts w:ascii="Arial" w:hAnsi="Arial" w:hint="default"/>
      </w:rPr>
    </w:lvl>
    <w:lvl w:ilvl="7" w:tplc="D1F4184C" w:tentative="1">
      <w:start w:val="1"/>
      <w:numFmt w:val="bullet"/>
      <w:lvlText w:val="•"/>
      <w:lvlJc w:val="left"/>
      <w:pPr>
        <w:tabs>
          <w:tab w:val="num" w:pos="5760"/>
        </w:tabs>
        <w:ind w:left="5760" w:hanging="360"/>
      </w:pPr>
      <w:rPr>
        <w:rFonts w:ascii="Arial" w:hAnsi="Arial" w:hint="default"/>
      </w:rPr>
    </w:lvl>
    <w:lvl w:ilvl="8" w:tplc="853008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500C11"/>
    <w:multiLevelType w:val="hybridMultilevel"/>
    <w:tmpl w:val="180E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F5E77"/>
    <w:multiLevelType w:val="hybridMultilevel"/>
    <w:tmpl w:val="9926B4E4"/>
    <w:lvl w:ilvl="0" w:tplc="2DFEC708">
      <w:start w:val="1"/>
      <w:numFmt w:val="bullet"/>
      <w:lvlText w:val="•"/>
      <w:lvlJc w:val="left"/>
      <w:pPr>
        <w:tabs>
          <w:tab w:val="num" w:pos="720"/>
        </w:tabs>
        <w:ind w:left="720" w:hanging="360"/>
      </w:pPr>
      <w:rPr>
        <w:rFonts w:ascii="Arial" w:hAnsi="Arial" w:hint="default"/>
      </w:rPr>
    </w:lvl>
    <w:lvl w:ilvl="1" w:tplc="F9DE5A50" w:tentative="1">
      <w:start w:val="1"/>
      <w:numFmt w:val="bullet"/>
      <w:lvlText w:val="•"/>
      <w:lvlJc w:val="left"/>
      <w:pPr>
        <w:tabs>
          <w:tab w:val="num" w:pos="1440"/>
        </w:tabs>
        <w:ind w:left="1440" w:hanging="360"/>
      </w:pPr>
      <w:rPr>
        <w:rFonts w:ascii="Arial" w:hAnsi="Arial" w:hint="default"/>
      </w:rPr>
    </w:lvl>
    <w:lvl w:ilvl="2" w:tplc="0ACC8BFE" w:tentative="1">
      <w:start w:val="1"/>
      <w:numFmt w:val="bullet"/>
      <w:lvlText w:val="•"/>
      <w:lvlJc w:val="left"/>
      <w:pPr>
        <w:tabs>
          <w:tab w:val="num" w:pos="2160"/>
        </w:tabs>
        <w:ind w:left="2160" w:hanging="360"/>
      </w:pPr>
      <w:rPr>
        <w:rFonts w:ascii="Arial" w:hAnsi="Arial" w:hint="default"/>
      </w:rPr>
    </w:lvl>
    <w:lvl w:ilvl="3" w:tplc="372E2700" w:tentative="1">
      <w:start w:val="1"/>
      <w:numFmt w:val="bullet"/>
      <w:lvlText w:val="•"/>
      <w:lvlJc w:val="left"/>
      <w:pPr>
        <w:tabs>
          <w:tab w:val="num" w:pos="2880"/>
        </w:tabs>
        <w:ind w:left="2880" w:hanging="360"/>
      </w:pPr>
      <w:rPr>
        <w:rFonts w:ascii="Arial" w:hAnsi="Arial" w:hint="default"/>
      </w:rPr>
    </w:lvl>
    <w:lvl w:ilvl="4" w:tplc="6CCA1A14" w:tentative="1">
      <w:start w:val="1"/>
      <w:numFmt w:val="bullet"/>
      <w:lvlText w:val="•"/>
      <w:lvlJc w:val="left"/>
      <w:pPr>
        <w:tabs>
          <w:tab w:val="num" w:pos="3600"/>
        </w:tabs>
        <w:ind w:left="3600" w:hanging="360"/>
      </w:pPr>
      <w:rPr>
        <w:rFonts w:ascii="Arial" w:hAnsi="Arial" w:hint="default"/>
      </w:rPr>
    </w:lvl>
    <w:lvl w:ilvl="5" w:tplc="D2023D6C" w:tentative="1">
      <w:start w:val="1"/>
      <w:numFmt w:val="bullet"/>
      <w:lvlText w:val="•"/>
      <w:lvlJc w:val="left"/>
      <w:pPr>
        <w:tabs>
          <w:tab w:val="num" w:pos="4320"/>
        </w:tabs>
        <w:ind w:left="4320" w:hanging="360"/>
      </w:pPr>
      <w:rPr>
        <w:rFonts w:ascii="Arial" w:hAnsi="Arial" w:hint="default"/>
      </w:rPr>
    </w:lvl>
    <w:lvl w:ilvl="6" w:tplc="BC2C733E" w:tentative="1">
      <w:start w:val="1"/>
      <w:numFmt w:val="bullet"/>
      <w:lvlText w:val="•"/>
      <w:lvlJc w:val="left"/>
      <w:pPr>
        <w:tabs>
          <w:tab w:val="num" w:pos="5040"/>
        </w:tabs>
        <w:ind w:left="5040" w:hanging="360"/>
      </w:pPr>
      <w:rPr>
        <w:rFonts w:ascii="Arial" w:hAnsi="Arial" w:hint="default"/>
      </w:rPr>
    </w:lvl>
    <w:lvl w:ilvl="7" w:tplc="8FF08436" w:tentative="1">
      <w:start w:val="1"/>
      <w:numFmt w:val="bullet"/>
      <w:lvlText w:val="•"/>
      <w:lvlJc w:val="left"/>
      <w:pPr>
        <w:tabs>
          <w:tab w:val="num" w:pos="5760"/>
        </w:tabs>
        <w:ind w:left="5760" w:hanging="360"/>
      </w:pPr>
      <w:rPr>
        <w:rFonts w:ascii="Arial" w:hAnsi="Arial" w:hint="default"/>
      </w:rPr>
    </w:lvl>
    <w:lvl w:ilvl="8" w:tplc="9272C4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7B53E1"/>
    <w:multiLevelType w:val="hybridMultilevel"/>
    <w:tmpl w:val="59186C92"/>
    <w:lvl w:ilvl="0" w:tplc="847AB832">
      <w:start w:val="1"/>
      <w:numFmt w:val="bullet"/>
      <w:lvlText w:val="•"/>
      <w:lvlJc w:val="left"/>
      <w:pPr>
        <w:tabs>
          <w:tab w:val="num" w:pos="720"/>
        </w:tabs>
        <w:ind w:left="720" w:hanging="360"/>
      </w:pPr>
      <w:rPr>
        <w:rFonts w:ascii="Arial" w:hAnsi="Arial" w:hint="default"/>
      </w:rPr>
    </w:lvl>
    <w:lvl w:ilvl="1" w:tplc="F6580FD2">
      <w:start w:val="1"/>
      <w:numFmt w:val="bullet"/>
      <w:lvlText w:val="•"/>
      <w:lvlJc w:val="left"/>
      <w:pPr>
        <w:tabs>
          <w:tab w:val="num" w:pos="1440"/>
        </w:tabs>
        <w:ind w:left="1440" w:hanging="360"/>
      </w:pPr>
      <w:rPr>
        <w:rFonts w:ascii="Arial" w:hAnsi="Arial" w:hint="default"/>
      </w:rPr>
    </w:lvl>
    <w:lvl w:ilvl="2" w:tplc="28A23102" w:tentative="1">
      <w:start w:val="1"/>
      <w:numFmt w:val="bullet"/>
      <w:lvlText w:val="•"/>
      <w:lvlJc w:val="left"/>
      <w:pPr>
        <w:tabs>
          <w:tab w:val="num" w:pos="2160"/>
        </w:tabs>
        <w:ind w:left="2160" w:hanging="360"/>
      </w:pPr>
      <w:rPr>
        <w:rFonts w:ascii="Arial" w:hAnsi="Arial" w:hint="default"/>
      </w:rPr>
    </w:lvl>
    <w:lvl w:ilvl="3" w:tplc="A6102FC0" w:tentative="1">
      <w:start w:val="1"/>
      <w:numFmt w:val="bullet"/>
      <w:lvlText w:val="•"/>
      <w:lvlJc w:val="left"/>
      <w:pPr>
        <w:tabs>
          <w:tab w:val="num" w:pos="2880"/>
        </w:tabs>
        <w:ind w:left="2880" w:hanging="360"/>
      </w:pPr>
      <w:rPr>
        <w:rFonts w:ascii="Arial" w:hAnsi="Arial" w:hint="default"/>
      </w:rPr>
    </w:lvl>
    <w:lvl w:ilvl="4" w:tplc="48D0B0EC" w:tentative="1">
      <w:start w:val="1"/>
      <w:numFmt w:val="bullet"/>
      <w:lvlText w:val="•"/>
      <w:lvlJc w:val="left"/>
      <w:pPr>
        <w:tabs>
          <w:tab w:val="num" w:pos="3600"/>
        </w:tabs>
        <w:ind w:left="3600" w:hanging="360"/>
      </w:pPr>
      <w:rPr>
        <w:rFonts w:ascii="Arial" w:hAnsi="Arial" w:hint="default"/>
      </w:rPr>
    </w:lvl>
    <w:lvl w:ilvl="5" w:tplc="FC4EDDF0" w:tentative="1">
      <w:start w:val="1"/>
      <w:numFmt w:val="bullet"/>
      <w:lvlText w:val="•"/>
      <w:lvlJc w:val="left"/>
      <w:pPr>
        <w:tabs>
          <w:tab w:val="num" w:pos="4320"/>
        </w:tabs>
        <w:ind w:left="4320" w:hanging="360"/>
      </w:pPr>
      <w:rPr>
        <w:rFonts w:ascii="Arial" w:hAnsi="Arial" w:hint="default"/>
      </w:rPr>
    </w:lvl>
    <w:lvl w:ilvl="6" w:tplc="CA6C32B6" w:tentative="1">
      <w:start w:val="1"/>
      <w:numFmt w:val="bullet"/>
      <w:lvlText w:val="•"/>
      <w:lvlJc w:val="left"/>
      <w:pPr>
        <w:tabs>
          <w:tab w:val="num" w:pos="5040"/>
        </w:tabs>
        <w:ind w:left="5040" w:hanging="360"/>
      </w:pPr>
      <w:rPr>
        <w:rFonts w:ascii="Arial" w:hAnsi="Arial" w:hint="default"/>
      </w:rPr>
    </w:lvl>
    <w:lvl w:ilvl="7" w:tplc="C90C8DB0" w:tentative="1">
      <w:start w:val="1"/>
      <w:numFmt w:val="bullet"/>
      <w:lvlText w:val="•"/>
      <w:lvlJc w:val="left"/>
      <w:pPr>
        <w:tabs>
          <w:tab w:val="num" w:pos="5760"/>
        </w:tabs>
        <w:ind w:left="5760" w:hanging="360"/>
      </w:pPr>
      <w:rPr>
        <w:rFonts w:ascii="Arial" w:hAnsi="Arial" w:hint="default"/>
      </w:rPr>
    </w:lvl>
    <w:lvl w:ilvl="8" w:tplc="072214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3C3FF9"/>
    <w:multiLevelType w:val="hybridMultilevel"/>
    <w:tmpl w:val="EE62D130"/>
    <w:lvl w:ilvl="0" w:tplc="C5FA8460">
      <w:start w:val="1"/>
      <w:numFmt w:val="bullet"/>
      <w:lvlText w:val="•"/>
      <w:lvlJc w:val="left"/>
      <w:pPr>
        <w:tabs>
          <w:tab w:val="num" w:pos="720"/>
        </w:tabs>
        <w:ind w:left="720" w:hanging="360"/>
      </w:pPr>
      <w:rPr>
        <w:rFonts w:ascii="Arial" w:hAnsi="Arial" w:hint="default"/>
      </w:rPr>
    </w:lvl>
    <w:lvl w:ilvl="1" w:tplc="DF8242AA" w:tentative="1">
      <w:start w:val="1"/>
      <w:numFmt w:val="bullet"/>
      <w:lvlText w:val="•"/>
      <w:lvlJc w:val="left"/>
      <w:pPr>
        <w:tabs>
          <w:tab w:val="num" w:pos="1440"/>
        </w:tabs>
        <w:ind w:left="1440" w:hanging="360"/>
      </w:pPr>
      <w:rPr>
        <w:rFonts w:ascii="Arial" w:hAnsi="Arial" w:hint="default"/>
      </w:rPr>
    </w:lvl>
    <w:lvl w:ilvl="2" w:tplc="097AE444" w:tentative="1">
      <w:start w:val="1"/>
      <w:numFmt w:val="bullet"/>
      <w:lvlText w:val="•"/>
      <w:lvlJc w:val="left"/>
      <w:pPr>
        <w:tabs>
          <w:tab w:val="num" w:pos="2160"/>
        </w:tabs>
        <w:ind w:left="2160" w:hanging="360"/>
      </w:pPr>
      <w:rPr>
        <w:rFonts w:ascii="Arial" w:hAnsi="Arial" w:hint="default"/>
      </w:rPr>
    </w:lvl>
    <w:lvl w:ilvl="3" w:tplc="A78878CA" w:tentative="1">
      <w:start w:val="1"/>
      <w:numFmt w:val="bullet"/>
      <w:lvlText w:val="•"/>
      <w:lvlJc w:val="left"/>
      <w:pPr>
        <w:tabs>
          <w:tab w:val="num" w:pos="2880"/>
        </w:tabs>
        <w:ind w:left="2880" w:hanging="360"/>
      </w:pPr>
      <w:rPr>
        <w:rFonts w:ascii="Arial" w:hAnsi="Arial" w:hint="default"/>
      </w:rPr>
    </w:lvl>
    <w:lvl w:ilvl="4" w:tplc="83E2010A" w:tentative="1">
      <w:start w:val="1"/>
      <w:numFmt w:val="bullet"/>
      <w:lvlText w:val="•"/>
      <w:lvlJc w:val="left"/>
      <w:pPr>
        <w:tabs>
          <w:tab w:val="num" w:pos="3600"/>
        </w:tabs>
        <w:ind w:left="3600" w:hanging="360"/>
      </w:pPr>
      <w:rPr>
        <w:rFonts w:ascii="Arial" w:hAnsi="Arial" w:hint="default"/>
      </w:rPr>
    </w:lvl>
    <w:lvl w:ilvl="5" w:tplc="458A3ED6" w:tentative="1">
      <w:start w:val="1"/>
      <w:numFmt w:val="bullet"/>
      <w:lvlText w:val="•"/>
      <w:lvlJc w:val="left"/>
      <w:pPr>
        <w:tabs>
          <w:tab w:val="num" w:pos="4320"/>
        </w:tabs>
        <w:ind w:left="4320" w:hanging="360"/>
      </w:pPr>
      <w:rPr>
        <w:rFonts w:ascii="Arial" w:hAnsi="Arial" w:hint="default"/>
      </w:rPr>
    </w:lvl>
    <w:lvl w:ilvl="6" w:tplc="EF2E3ED2" w:tentative="1">
      <w:start w:val="1"/>
      <w:numFmt w:val="bullet"/>
      <w:lvlText w:val="•"/>
      <w:lvlJc w:val="left"/>
      <w:pPr>
        <w:tabs>
          <w:tab w:val="num" w:pos="5040"/>
        </w:tabs>
        <w:ind w:left="5040" w:hanging="360"/>
      </w:pPr>
      <w:rPr>
        <w:rFonts w:ascii="Arial" w:hAnsi="Arial" w:hint="default"/>
      </w:rPr>
    </w:lvl>
    <w:lvl w:ilvl="7" w:tplc="66B6E624" w:tentative="1">
      <w:start w:val="1"/>
      <w:numFmt w:val="bullet"/>
      <w:lvlText w:val="•"/>
      <w:lvlJc w:val="left"/>
      <w:pPr>
        <w:tabs>
          <w:tab w:val="num" w:pos="5760"/>
        </w:tabs>
        <w:ind w:left="5760" w:hanging="360"/>
      </w:pPr>
      <w:rPr>
        <w:rFonts w:ascii="Arial" w:hAnsi="Arial" w:hint="default"/>
      </w:rPr>
    </w:lvl>
    <w:lvl w:ilvl="8" w:tplc="A87418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F7521"/>
    <w:multiLevelType w:val="hybridMultilevel"/>
    <w:tmpl w:val="A8F64E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9D07AC"/>
    <w:multiLevelType w:val="hybridMultilevel"/>
    <w:tmpl w:val="E06E56BC"/>
    <w:lvl w:ilvl="0" w:tplc="CB007422">
      <w:start w:val="1"/>
      <w:numFmt w:val="bullet"/>
      <w:lvlText w:val="•"/>
      <w:lvlJc w:val="left"/>
      <w:pPr>
        <w:tabs>
          <w:tab w:val="num" w:pos="720"/>
        </w:tabs>
        <w:ind w:left="720" w:hanging="360"/>
      </w:pPr>
      <w:rPr>
        <w:rFonts w:ascii="Arial" w:hAnsi="Arial" w:hint="default"/>
      </w:rPr>
    </w:lvl>
    <w:lvl w:ilvl="1" w:tplc="B7B4F6E8" w:tentative="1">
      <w:start w:val="1"/>
      <w:numFmt w:val="bullet"/>
      <w:lvlText w:val="•"/>
      <w:lvlJc w:val="left"/>
      <w:pPr>
        <w:tabs>
          <w:tab w:val="num" w:pos="1440"/>
        </w:tabs>
        <w:ind w:left="1440" w:hanging="360"/>
      </w:pPr>
      <w:rPr>
        <w:rFonts w:ascii="Arial" w:hAnsi="Arial" w:hint="default"/>
      </w:rPr>
    </w:lvl>
    <w:lvl w:ilvl="2" w:tplc="C56A226E" w:tentative="1">
      <w:start w:val="1"/>
      <w:numFmt w:val="bullet"/>
      <w:lvlText w:val="•"/>
      <w:lvlJc w:val="left"/>
      <w:pPr>
        <w:tabs>
          <w:tab w:val="num" w:pos="2160"/>
        </w:tabs>
        <w:ind w:left="2160" w:hanging="360"/>
      </w:pPr>
      <w:rPr>
        <w:rFonts w:ascii="Arial" w:hAnsi="Arial" w:hint="default"/>
      </w:rPr>
    </w:lvl>
    <w:lvl w:ilvl="3" w:tplc="2B1AD900" w:tentative="1">
      <w:start w:val="1"/>
      <w:numFmt w:val="bullet"/>
      <w:lvlText w:val="•"/>
      <w:lvlJc w:val="left"/>
      <w:pPr>
        <w:tabs>
          <w:tab w:val="num" w:pos="2880"/>
        </w:tabs>
        <w:ind w:left="2880" w:hanging="360"/>
      </w:pPr>
      <w:rPr>
        <w:rFonts w:ascii="Arial" w:hAnsi="Arial" w:hint="default"/>
      </w:rPr>
    </w:lvl>
    <w:lvl w:ilvl="4" w:tplc="651E854E" w:tentative="1">
      <w:start w:val="1"/>
      <w:numFmt w:val="bullet"/>
      <w:lvlText w:val="•"/>
      <w:lvlJc w:val="left"/>
      <w:pPr>
        <w:tabs>
          <w:tab w:val="num" w:pos="3600"/>
        </w:tabs>
        <w:ind w:left="3600" w:hanging="360"/>
      </w:pPr>
      <w:rPr>
        <w:rFonts w:ascii="Arial" w:hAnsi="Arial" w:hint="default"/>
      </w:rPr>
    </w:lvl>
    <w:lvl w:ilvl="5" w:tplc="A032096E" w:tentative="1">
      <w:start w:val="1"/>
      <w:numFmt w:val="bullet"/>
      <w:lvlText w:val="•"/>
      <w:lvlJc w:val="left"/>
      <w:pPr>
        <w:tabs>
          <w:tab w:val="num" w:pos="4320"/>
        </w:tabs>
        <w:ind w:left="4320" w:hanging="360"/>
      </w:pPr>
      <w:rPr>
        <w:rFonts w:ascii="Arial" w:hAnsi="Arial" w:hint="default"/>
      </w:rPr>
    </w:lvl>
    <w:lvl w:ilvl="6" w:tplc="2A8457A0" w:tentative="1">
      <w:start w:val="1"/>
      <w:numFmt w:val="bullet"/>
      <w:lvlText w:val="•"/>
      <w:lvlJc w:val="left"/>
      <w:pPr>
        <w:tabs>
          <w:tab w:val="num" w:pos="5040"/>
        </w:tabs>
        <w:ind w:left="5040" w:hanging="360"/>
      </w:pPr>
      <w:rPr>
        <w:rFonts w:ascii="Arial" w:hAnsi="Arial" w:hint="default"/>
      </w:rPr>
    </w:lvl>
    <w:lvl w:ilvl="7" w:tplc="F59AB134" w:tentative="1">
      <w:start w:val="1"/>
      <w:numFmt w:val="bullet"/>
      <w:lvlText w:val="•"/>
      <w:lvlJc w:val="left"/>
      <w:pPr>
        <w:tabs>
          <w:tab w:val="num" w:pos="5760"/>
        </w:tabs>
        <w:ind w:left="5760" w:hanging="360"/>
      </w:pPr>
      <w:rPr>
        <w:rFonts w:ascii="Arial" w:hAnsi="Arial" w:hint="default"/>
      </w:rPr>
    </w:lvl>
    <w:lvl w:ilvl="8" w:tplc="A588EA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F63E73"/>
    <w:multiLevelType w:val="hybridMultilevel"/>
    <w:tmpl w:val="00C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43199"/>
    <w:multiLevelType w:val="hybridMultilevel"/>
    <w:tmpl w:val="D8FE014A"/>
    <w:lvl w:ilvl="0" w:tplc="CEF406BC">
      <w:start w:val="1"/>
      <w:numFmt w:val="bullet"/>
      <w:lvlText w:val="•"/>
      <w:lvlJc w:val="left"/>
      <w:pPr>
        <w:tabs>
          <w:tab w:val="num" w:pos="720"/>
        </w:tabs>
        <w:ind w:left="720" w:hanging="360"/>
      </w:pPr>
      <w:rPr>
        <w:rFonts w:ascii="Arial" w:hAnsi="Arial" w:hint="default"/>
      </w:rPr>
    </w:lvl>
    <w:lvl w:ilvl="1" w:tplc="95AA10F8">
      <w:start w:val="1"/>
      <w:numFmt w:val="bullet"/>
      <w:lvlText w:val="•"/>
      <w:lvlJc w:val="left"/>
      <w:pPr>
        <w:tabs>
          <w:tab w:val="num" w:pos="1440"/>
        </w:tabs>
        <w:ind w:left="1440" w:hanging="360"/>
      </w:pPr>
      <w:rPr>
        <w:rFonts w:ascii="Arial" w:hAnsi="Arial" w:hint="default"/>
      </w:rPr>
    </w:lvl>
    <w:lvl w:ilvl="2" w:tplc="67CC73FE" w:tentative="1">
      <w:start w:val="1"/>
      <w:numFmt w:val="bullet"/>
      <w:lvlText w:val="•"/>
      <w:lvlJc w:val="left"/>
      <w:pPr>
        <w:tabs>
          <w:tab w:val="num" w:pos="2160"/>
        </w:tabs>
        <w:ind w:left="2160" w:hanging="360"/>
      </w:pPr>
      <w:rPr>
        <w:rFonts w:ascii="Arial" w:hAnsi="Arial" w:hint="default"/>
      </w:rPr>
    </w:lvl>
    <w:lvl w:ilvl="3" w:tplc="50426F82" w:tentative="1">
      <w:start w:val="1"/>
      <w:numFmt w:val="bullet"/>
      <w:lvlText w:val="•"/>
      <w:lvlJc w:val="left"/>
      <w:pPr>
        <w:tabs>
          <w:tab w:val="num" w:pos="2880"/>
        </w:tabs>
        <w:ind w:left="2880" w:hanging="360"/>
      </w:pPr>
      <w:rPr>
        <w:rFonts w:ascii="Arial" w:hAnsi="Arial" w:hint="default"/>
      </w:rPr>
    </w:lvl>
    <w:lvl w:ilvl="4" w:tplc="5EDA5FFC" w:tentative="1">
      <w:start w:val="1"/>
      <w:numFmt w:val="bullet"/>
      <w:lvlText w:val="•"/>
      <w:lvlJc w:val="left"/>
      <w:pPr>
        <w:tabs>
          <w:tab w:val="num" w:pos="3600"/>
        </w:tabs>
        <w:ind w:left="3600" w:hanging="360"/>
      </w:pPr>
      <w:rPr>
        <w:rFonts w:ascii="Arial" w:hAnsi="Arial" w:hint="default"/>
      </w:rPr>
    </w:lvl>
    <w:lvl w:ilvl="5" w:tplc="AD5C39D0" w:tentative="1">
      <w:start w:val="1"/>
      <w:numFmt w:val="bullet"/>
      <w:lvlText w:val="•"/>
      <w:lvlJc w:val="left"/>
      <w:pPr>
        <w:tabs>
          <w:tab w:val="num" w:pos="4320"/>
        </w:tabs>
        <w:ind w:left="4320" w:hanging="360"/>
      </w:pPr>
      <w:rPr>
        <w:rFonts w:ascii="Arial" w:hAnsi="Arial" w:hint="default"/>
      </w:rPr>
    </w:lvl>
    <w:lvl w:ilvl="6" w:tplc="4DC85234" w:tentative="1">
      <w:start w:val="1"/>
      <w:numFmt w:val="bullet"/>
      <w:lvlText w:val="•"/>
      <w:lvlJc w:val="left"/>
      <w:pPr>
        <w:tabs>
          <w:tab w:val="num" w:pos="5040"/>
        </w:tabs>
        <w:ind w:left="5040" w:hanging="360"/>
      </w:pPr>
      <w:rPr>
        <w:rFonts w:ascii="Arial" w:hAnsi="Arial" w:hint="default"/>
      </w:rPr>
    </w:lvl>
    <w:lvl w:ilvl="7" w:tplc="E89AFAB2" w:tentative="1">
      <w:start w:val="1"/>
      <w:numFmt w:val="bullet"/>
      <w:lvlText w:val="•"/>
      <w:lvlJc w:val="left"/>
      <w:pPr>
        <w:tabs>
          <w:tab w:val="num" w:pos="5760"/>
        </w:tabs>
        <w:ind w:left="5760" w:hanging="360"/>
      </w:pPr>
      <w:rPr>
        <w:rFonts w:ascii="Arial" w:hAnsi="Arial" w:hint="default"/>
      </w:rPr>
    </w:lvl>
    <w:lvl w:ilvl="8" w:tplc="0A0830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140744"/>
    <w:multiLevelType w:val="hybridMultilevel"/>
    <w:tmpl w:val="B40A9A3E"/>
    <w:lvl w:ilvl="0" w:tplc="C266363E">
      <w:start w:val="1"/>
      <w:numFmt w:val="bullet"/>
      <w:lvlText w:val="•"/>
      <w:lvlJc w:val="left"/>
      <w:pPr>
        <w:tabs>
          <w:tab w:val="num" w:pos="720"/>
        </w:tabs>
        <w:ind w:left="720" w:hanging="360"/>
      </w:pPr>
      <w:rPr>
        <w:rFonts w:ascii="Arial" w:hAnsi="Arial" w:hint="default"/>
      </w:rPr>
    </w:lvl>
    <w:lvl w:ilvl="1" w:tplc="730C0566">
      <w:start w:val="1"/>
      <w:numFmt w:val="bullet"/>
      <w:lvlText w:val="•"/>
      <w:lvlJc w:val="left"/>
      <w:pPr>
        <w:tabs>
          <w:tab w:val="num" w:pos="1440"/>
        </w:tabs>
        <w:ind w:left="1440" w:hanging="360"/>
      </w:pPr>
      <w:rPr>
        <w:rFonts w:ascii="Arial" w:hAnsi="Arial" w:hint="default"/>
      </w:rPr>
    </w:lvl>
    <w:lvl w:ilvl="2" w:tplc="95E4FB5E" w:tentative="1">
      <w:start w:val="1"/>
      <w:numFmt w:val="bullet"/>
      <w:lvlText w:val="•"/>
      <w:lvlJc w:val="left"/>
      <w:pPr>
        <w:tabs>
          <w:tab w:val="num" w:pos="2160"/>
        </w:tabs>
        <w:ind w:left="2160" w:hanging="360"/>
      </w:pPr>
      <w:rPr>
        <w:rFonts w:ascii="Arial" w:hAnsi="Arial" w:hint="default"/>
      </w:rPr>
    </w:lvl>
    <w:lvl w:ilvl="3" w:tplc="D33AD926" w:tentative="1">
      <w:start w:val="1"/>
      <w:numFmt w:val="bullet"/>
      <w:lvlText w:val="•"/>
      <w:lvlJc w:val="left"/>
      <w:pPr>
        <w:tabs>
          <w:tab w:val="num" w:pos="2880"/>
        </w:tabs>
        <w:ind w:left="2880" w:hanging="360"/>
      </w:pPr>
      <w:rPr>
        <w:rFonts w:ascii="Arial" w:hAnsi="Arial" w:hint="default"/>
      </w:rPr>
    </w:lvl>
    <w:lvl w:ilvl="4" w:tplc="25D848B4" w:tentative="1">
      <w:start w:val="1"/>
      <w:numFmt w:val="bullet"/>
      <w:lvlText w:val="•"/>
      <w:lvlJc w:val="left"/>
      <w:pPr>
        <w:tabs>
          <w:tab w:val="num" w:pos="3600"/>
        </w:tabs>
        <w:ind w:left="3600" w:hanging="360"/>
      </w:pPr>
      <w:rPr>
        <w:rFonts w:ascii="Arial" w:hAnsi="Arial" w:hint="default"/>
      </w:rPr>
    </w:lvl>
    <w:lvl w:ilvl="5" w:tplc="B068394E" w:tentative="1">
      <w:start w:val="1"/>
      <w:numFmt w:val="bullet"/>
      <w:lvlText w:val="•"/>
      <w:lvlJc w:val="left"/>
      <w:pPr>
        <w:tabs>
          <w:tab w:val="num" w:pos="4320"/>
        </w:tabs>
        <w:ind w:left="4320" w:hanging="360"/>
      </w:pPr>
      <w:rPr>
        <w:rFonts w:ascii="Arial" w:hAnsi="Arial" w:hint="default"/>
      </w:rPr>
    </w:lvl>
    <w:lvl w:ilvl="6" w:tplc="B756E938" w:tentative="1">
      <w:start w:val="1"/>
      <w:numFmt w:val="bullet"/>
      <w:lvlText w:val="•"/>
      <w:lvlJc w:val="left"/>
      <w:pPr>
        <w:tabs>
          <w:tab w:val="num" w:pos="5040"/>
        </w:tabs>
        <w:ind w:left="5040" w:hanging="360"/>
      </w:pPr>
      <w:rPr>
        <w:rFonts w:ascii="Arial" w:hAnsi="Arial" w:hint="default"/>
      </w:rPr>
    </w:lvl>
    <w:lvl w:ilvl="7" w:tplc="8FF04D78" w:tentative="1">
      <w:start w:val="1"/>
      <w:numFmt w:val="bullet"/>
      <w:lvlText w:val="•"/>
      <w:lvlJc w:val="left"/>
      <w:pPr>
        <w:tabs>
          <w:tab w:val="num" w:pos="5760"/>
        </w:tabs>
        <w:ind w:left="5760" w:hanging="360"/>
      </w:pPr>
      <w:rPr>
        <w:rFonts w:ascii="Arial" w:hAnsi="Arial" w:hint="default"/>
      </w:rPr>
    </w:lvl>
    <w:lvl w:ilvl="8" w:tplc="8DD4A3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734338"/>
    <w:multiLevelType w:val="hybridMultilevel"/>
    <w:tmpl w:val="E98063DC"/>
    <w:lvl w:ilvl="0" w:tplc="54CEBE74">
      <w:start w:val="1"/>
      <w:numFmt w:val="bullet"/>
      <w:lvlText w:val="•"/>
      <w:lvlJc w:val="left"/>
      <w:pPr>
        <w:tabs>
          <w:tab w:val="num" w:pos="720"/>
        </w:tabs>
        <w:ind w:left="720" w:hanging="360"/>
      </w:pPr>
      <w:rPr>
        <w:rFonts w:ascii="Arial" w:hAnsi="Arial" w:hint="default"/>
      </w:rPr>
    </w:lvl>
    <w:lvl w:ilvl="1" w:tplc="F1340BF6">
      <w:start w:val="1"/>
      <w:numFmt w:val="bullet"/>
      <w:lvlText w:val="•"/>
      <w:lvlJc w:val="left"/>
      <w:pPr>
        <w:tabs>
          <w:tab w:val="num" w:pos="1440"/>
        </w:tabs>
        <w:ind w:left="1440" w:hanging="360"/>
      </w:pPr>
      <w:rPr>
        <w:rFonts w:ascii="Arial" w:hAnsi="Arial" w:hint="default"/>
      </w:rPr>
    </w:lvl>
    <w:lvl w:ilvl="2" w:tplc="47026940" w:tentative="1">
      <w:start w:val="1"/>
      <w:numFmt w:val="bullet"/>
      <w:lvlText w:val="•"/>
      <w:lvlJc w:val="left"/>
      <w:pPr>
        <w:tabs>
          <w:tab w:val="num" w:pos="2160"/>
        </w:tabs>
        <w:ind w:left="2160" w:hanging="360"/>
      </w:pPr>
      <w:rPr>
        <w:rFonts w:ascii="Arial" w:hAnsi="Arial" w:hint="default"/>
      </w:rPr>
    </w:lvl>
    <w:lvl w:ilvl="3" w:tplc="26528D32" w:tentative="1">
      <w:start w:val="1"/>
      <w:numFmt w:val="bullet"/>
      <w:lvlText w:val="•"/>
      <w:lvlJc w:val="left"/>
      <w:pPr>
        <w:tabs>
          <w:tab w:val="num" w:pos="2880"/>
        </w:tabs>
        <w:ind w:left="2880" w:hanging="360"/>
      </w:pPr>
      <w:rPr>
        <w:rFonts w:ascii="Arial" w:hAnsi="Arial" w:hint="default"/>
      </w:rPr>
    </w:lvl>
    <w:lvl w:ilvl="4" w:tplc="1CAC3680" w:tentative="1">
      <w:start w:val="1"/>
      <w:numFmt w:val="bullet"/>
      <w:lvlText w:val="•"/>
      <w:lvlJc w:val="left"/>
      <w:pPr>
        <w:tabs>
          <w:tab w:val="num" w:pos="3600"/>
        </w:tabs>
        <w:ind w:left="3600" w:hanging="360"/>
      </w:pPr>
      <w:rPr>
        <w:rFonts w:ascii="Arial" w:hAnsi="Arial" w:hint="default"/>
      </w:rPr>
    </w:lvl>
    <w:lvl w:ilvl="5" w:tplc="25E8B3F2" w:tentative="1">
      <w:start w:val="1"/>
      <w:numFmt w:val="bullet"/>
      <w:lvlText w:val="•"/>
      <w:lvlJc w:val="left"/>
      <w:pPr>
        <w:tabs>
          <w:tab w:val="num" w:pos="4320"/>
        </w:tabs>
        <w:ind w:left="4320" w:hanging="360"/>
      </w:pPr>
      <w:rPr>
        <w:rFonts w:ascii="Arial" w:hAnsi="Arial" w:hint="default"/>
      </w:rPr>
    </w:lvl>
    <w:lvl w:ilvl="6" w:tplc="F0D4BF06" w:tentative="1">
      <w:start w:val="1"/>
      <w:numFmt w:val="bullet"/>
      <w:lvlText w:val="•"/>
      <w:lvlJc w:val="left"/>
      <w:pPr>
        <w:tabs>
          <w:tab w:val="num" w:pos="5040"/>
        </w:tabs>
        <w:ind w:left="5040" w:hanging="360"/>
      </w:pPr>
      <w:rPr>
        <w:rFonts w:ascii="Arial" w:hAnsi="Arial" w:hint="default"/>
      </w:rPr>
    </w:lvl>
    <w:lvl w:ilvl="7" w:tplc="BFC457C6" w:tentative="1">
      <w:start w:val="1"/>
      <w:numFmt w:val="bullet"/>
      <w:lvlText w:val="•"/>
      <w:lvlJc w:val="left"/>
      <w:pPr>
        <w:tabs>
          <w:tab w:val="num" w:pos="5760"/>
        </w:tabs>
        <w:ind w:left="5760" w:hanging="360"/>
      </w:pPr>
      <w:rPr>
        <w:rFonts w:ascii="Arial" w:hAnsi="Arial" w:hint="default"/>
      </w:rPr>
    </w:lvl>
    <w:lvl w:ilvl="8" w:tplc="AB0C71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9670C9"/>
    <w:multiLevelType w:val="hybridMultilevel"/>
    <w:tmpl w:val="3718E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0260E"/>
    <w:multiLevelType w:val="hybridMultilevel"/>
    <w:tmpl w:val="3A24D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0764A5"/>
    <w:multiLevelType w:val="hybridMultilevel"/>
    <w:tmpl w:val="950ED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2262F6"/>
    <w:multiLevelType w:val="hybridMultilevel"/>
    <w:tmpl w:val="A28EA7E4"/>
    <w:lvl w:ilvl="0" w:tplc="72E0862C">
      <w:start w:val="1"/>
      <w:numFmt w:val="bullet"/>
      <w:lvlText w:val="•"/>
      <w:lvlJc w:val="left"/>
      <w:pPr>
        <w:tabs>
          <w:tab w:val="num" w:pos="720"/>
        </w:tabs>
        <w:ind w:left="720" w:hanging="360"/>
      </w:pPr>
      <w:rPr>
        <w:rFonts w:ascii="Arial" w:hAnsi="Arial" w:hint="default"/>
      </w:rPr>
    </w:lvl>
    <w:lvl w:ilvl="1" w:tplc="DD4C5886" w:tentative="1">
      <w:start w:val="1"/>
      <w:numFmt w:val="bullet"/>
      <w:lvlText w:val="•"/>
      <w:lvlJc w:val="left"/>
      <w:pPr>
        <w:tabs>
          <w:tab w:val="num" w:pos="1440"/>
        </w:tabs>
        <w:ind w:left="1440" w:hanging="360"/>
      </w:pPr>
      <w:rPr>
        <w:rFonts w:ascii="Arial" w:hAnsi="Arial" w:hint="default"/>
      </w:rPr>
    </w:lvl>
    <w:lvl w:ilvl="2" w:tplc="9B383550" w:tentative="1">
      <w:start w:val="1"/>
      <w:numFmt w:val="bullet"/>
      <w:lvlText w:val="•"/>
      <w:lvlJc w:val="left"/>
      <w:pPr>
        <w:tabs>
          <w:tab w:val="num" w:pos="2160"/>
        </w:tabs>
        <w:ind w:left="2160" w:hanging="360"/>
      </w:pPr>
      <w:rPr>
        <w:rFonts w:ascii="Arial" w:hAnsi="Arial" w:hint="default"/>
      </w:rPr>
    </w:lvl>
    <w:lvl w:ilvl="3" w:tplc="CB8C6D20" w:tentative="1">
      <w:start w:val="1"/>
      <w:numFmt w:val="bullet"/>
      <w:lvlText w:val="•"/>
      <w:lvlJc w:val="left"/>
      <w:pPr>
        <w:tabs>
          <w:tab w:val="num" w:pos="2880"/>
        </w:tabs>
        <w:ind w:left="2880" w:hanging="360"/>
      </w:pPr>
      <w:rPr>
        <w:rFonts w:ascii="Arial" w:hAnsi="Arial" w:hint="default"/>
      </w:rPr>
    </w:lvl>
    <w:lvl w:ilvl="4" w:tplc="D74CFDEA" w:tentative="1">
      <w:start w:val="1"/>
      <w:numFmt w:val="bullet"/>
      <w:lvlText w:val="•"/>
      <w:lvlJc w:val="left"/>
      <w:pPr>
        <w:tabs>
          <w:tab w:val="num" w:pos="3600"/>
        </w:tabs>
        <w:ind w:left="3600" w:hanging="360"/>
      </w:pPr>
      <w:rPr>
        <w:rFonts w:ascii="Arial" w:hAnsi="Arial" w:hint="default"/>
      </w:rPr>
    </w:lvl>
    <w:lvl w:ilvl="5" w:tplc="95B4BA1E" w:tentative="1">
      <w:start w:val="1"/>
      <w:numFmt w:val="bullet"/>
      <w:lvlText w:val="•"/>
      <w:lvlJc w:val="left"/>
      <w:pPr>
        <w:tabs>
          <w:tab w:val="num" w:pos="4320"/>
        </w:tabs>
        <w:ind w:left="4320" w:hanging="360"/>
      </w:pPr>
      <w:rPr>
        <w:rFonts w:ascii="Arial" w:hAnsi="Arial" w:hint="default"/>
      </w:rPr>
    </w:lvl>
    <w:lvl w:ilvl="6" w:tplc="8B9411EE" w:tentative="1">
      <w:start w:val="1"/>
      <w:numFmt w:val="bullet"/>
      <w:lvlText w:val="•"/>
      <w:lvlJc w:val="left"/>
      <w:pPr>
        <w:tabs>
          <w:tab w:val="num" w:pos="5040"/>
        </w:tabs>
        <w:ind w:left="5040" w:hanging="360"/>
      </w:pPr>
      <w:rPr>
        <w:rFonts w:ascii="Arial" w:hAnsi="Arial" w:hint="default"/>
      </w:rPr>
    </w:lvl>
    <w:lvl w:ilvl="7" w:tplc="2BA81862" w:tentative="1">
      <w:start w:val="1"/>
      <w:numFmt w:val="bullet"/>
      <w:lvlText w:val="•"/>
      <w:lvlJc w:val="left"/>
      <w:pPr>
        <w:tabs>
          <w:tab w:val="num" w:pos="5760"/>
        </w:tabs>
        <w:ind w:left="5760" w:hanging="360"/>
      </w:pPr>
      <w:rPr>
        <w:rFonts w:ascii="Arial" w:hAnsi="Arial" w:hint="default"/>
      </w:rPr>
    </w:lvl>
    <w:lvl w:ilvl="8" w:tplc="E6D415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4A0C90"/>
    <w:multiLevelType w:val="hybridMultilevel"/>
    <w:tmpl w:val="2102BB02"/>
    <w:lvl w:ilvl="0" w:tplc="BE488ADA">
      <w:start w:val="1"/>
      <w:numFmt w:val="bullet"/>
      <w:lvlText w:val="•"/>
      <w:lvlJc w:val="left"/>
      <w:pPr>
        <w:tabs>
          <w:tab w:val="num" w:pos="720"/>
        </w:tabs>
        <w:ind w:left="720" w:hanging="360"/>
      </w:pPr>
      <w:rPr>
        <w:rFonts w:ascii="Arial" w:hAnsi="Arial" w:hint="default"/>
      </w:rPr>
    </w:lvl>
    <w:lvl w:ilvl="1" w:tplc="497C7202" w:tentative="1">
      <w:start w:val="1"/>
      <w:numFmt w:val="bullet"/>
      <w:lvlText w:val="•"/>
      <w:lvlJc w:val="left"/>
      <w:pPr>
        <w:tabs>
          <w:tab w:val="num" w:pos="1440"/>
        </w:tabs>
        <w:ind w:left="1440" w:hanging="360"/>
      </w:pPr>
      <w:rPr>
        <w:rFonts w:ascii="Arial" w:hAnsi="Arial" w:hint="default"/>
      </w:rPr>
    </w:lvl>
    <w:lvl w:ilvl="2" w:tplc="43D6E718" w:tentative="1">
      <w:start w:val="1"/>
      <w:numFmt w:val="bullet"/>
      <w:lvlText w:val="•"/>
      <w:lvlJc w:val="left"/>
      <w:pPr>
        <w:tabs>
          <w:tab w:val="num" w:pos="2160"/>
        </w:tabs>
        <w:ind w:left="2160" w:hanging="360"/>
      </w:pPr>
      <w:rPr>
        <w:rFonts w:ascii="Arial" w:hAnsi="Arial" w:hint="default"/>
      </w:rPr>
    </w:lvl>
    <w:lvl w:ilvl="3" w:tplc="02E8D7FA" w:tentative="1">
      <w:start w:val="1"/>
      <w:numFmt w:val="bullet"/>
      <w:lvlText w:val="•"/>
      <w:lvlJc w:val="left"/>
      <w:pPr>
        <w:tabs>
          <w:tab w:val="num" w:pos="2880"/>
        </w:tabs>
        <w:ind w:left="2880" w:hanging="360"/>
      </w:pPr>
      <w:rPr>
        <w:rFonts w:ascii="Arial" w:hAnsi="Arial" w:hint="default"/>
      </w:rPr>
    </w:lvl>
    <w:lvl w:ilvl="4" w:tplc="27EE4A58" w:tentative="1">
      <w:start w:val="1"/>
      <w:numFmt w:val="bullet"/>
      <w:lvlText w:val="•"/>
      <w:lvlJc w:val="left"/>
      <w:pPr>
        <w:tabs>
          <w:tab w:val="num" w:pos="3600"/>
        </w:tabs>
        <w:ind w:left="3600" w:hanging="360"/>
      </w:pPr>
      <w:rPr>
        <w:rFonts w:ascii="Arial" w:hAnsi="Arial" w:hint="default"/>
      </w:rPr>
    </w:lvl>
    <w:lvl w:ilvl="5" w:tplc="9D8A40FE" w:tentative="1">
      <w:start w:val="1"/>
      <w:numFmt w:val="bullet"/>
      <w:lvlText w:val="•"/>
      <w:lvlJc w:val="left"/>
      <w:pPr>
        <w:tabs>
          <w:tab w:val="num" w:pos="4320"/>
        </w:tabs>
        <w:ind w:left="4320" w:hanging="360"/>
      </w:pPr>
      <w:rPr>
        <w:rFonts w:ascii="Arial" w:hAnsi="Arial" w:hint="default"/>
      </w:rPr>
    </w:lvl>
    <w:lvl w:ilvl="6" w:tplc="AA0AAABA" w:tentative="1">
      <w:start w:val="1"/>
      <w:numFmt w:val="bullet"/>
      <w:lvlText w:val="•"/>
      <w:lvlJc w:val="left"/>
      <w:pPr>
        <w:tabs>
          <w:tab w:val="num" w:pos="5040"/>
        </w:tabs>
        <w:ind w:left="5040" w:hanging="360"/>
      </w:pPr>
      <w:rPr>
        <w:rFonts w:ascii="Arial" w:hAnsi="Arial" w:hint="default"/>
      </w:rPr>
    </w:lvl>
    <w:lvl w:ilvl="7" w:tplc="3196CBBE" w:tentative="1">
      <w:start w:val="1"/>
      <w:numFmt w:val="bullet"/>
      <w:lvlText w:val="•"/>
      <w:lvlJc w:val="left"/>
      <w:pPr>
        <w:tabs>
          <w:tab w:val="num" w:pos="5760"/>
        </w:tabs>
        <w:ind w:left="5760" w:hanging="360"/>
      </w:pPr>
      <w:rPr>
        <w:rFonts w:ascii="Arial" w:hAnsi="Arial" w:hint="default"/>
      </w:rPr>
    </w:lvl>
    <w:lvl w:ilvl="8" w:tplc="BAD067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9E5A4B"/>
    <w:multiLevelType w:val="hybridMultilevel"/>
    <w:tmpl w:val="667E5946"/>
    <w:lvl w:ilvl="0" w:tplc="6FEAEDA4">
      <w:start w:val="1"/>
      <w:numFmt w:val="bullet"/>
      <w:lvlText w:val="•"/>
      <w:lvlJc w:val="left"/>
      <w:pPr>
        <w:tabs>
          <w:tab w:val="num" w:pos="720"/>
        </w:tabs>
        <w:ind w:left="720" w:hanging="360"/>
      </w:pPr>
      <w:rPr>
        <w:rFonts w:ascii="Arial" w:hAnsi="Arial" w:hint="default"/>
      </w:rPr>
    </w:lvl>
    <w:lvl w:ilvl="1" w:tplc="737E2304" w:tentative="1">
      <w:start w:val="1"/>
      <w:numFmt w:val="bullet"/>
      <w:lvlText w:val="•"/>
      <w:lvlJc w:val="left"/>
      <w:pPr>
        <w:tabs>
          <w:tab w:val="num" w:pos="1440"/>
        </w:tabs>
        <w:ind w:left="1440" w:hanging="360"/>
      </w:pPr>
      <w:rPr>
        <w:rFonts w:ascii="Arial" w:hAnsi="Arial" w:hint="default"/>
      </w:rPr>
    </w:lvl>
    <w:lvl w:ilvl="2" w:tplc="D5A6D3A4" w:tentative="1">
      <w:start w:val="1"/>
      <w:numFmt w:val="bullet"/>
      <w:lvlText w:val="•"/>
      <w:lvlJc w:val="left"/>
      <w:pPr>
        <w:tabs>
          <w:tab w:val="num" w:pos="2160"/>
        </w:tabs>
        <w:ind w:left="2160" w:hanging="360"/>
      </w:pPr>
      <w:rPr>
        <w:rFonts w:ascii="Arial" w:hAnsi="Arial" w:hint="default"/>
      </w:rPr>
    </w:lvl>
    <w:lvl w:ilvl="3" w:tplc="F20A2DD6" w:tentative="1">
      <w:start w:val="1"/>
      <w:numFmt w:val="bullet"/>
      <w:lvlText w:val="•"/>
      <w:lvlJc w:val="left"/>
      <w:pPr>
        <w:tabs>
          <w:tab w:val="num" w:pos="2880"/>
        </w:tabs>
        <w:ind w:left="2880" w:hanging="360"/>
      </w:pPr>
      <w:rPr>
        <w:rFonts w:ascii="Arial" w:hAnsi="Arial" w:hint="default"/>
      </w:rPr>
    </w:lvl>
    <w:lvl w:ilvl="4" w:tplc="F7F6602A" w:tentative="1">
      <w:start w:val="1"/>
      <w:numFmt w:val="bullet"/>
      <w:lvlText w:val="•"/>
      <w:lvlJc w:val="left"/>
      <w:pPr>
        <w:tabs>
          <w:tab w:val="num" w:pos="3600"/>
        </w:tabs>
        <w:ind w:left="3600" w:hanging="360"/>
      </w:pPr>
      <w:rPr>
        <w:rFonts w:ascii="Arial" w:hAnsi="Arial" w:hint="default"/>
      </w:rPr>
    </w:lvl>
    <w:lvl w:ilvl="5" w:tplc="C2223996" w:tentative="1">
      <w:start w:val="1"/>
      <w:numFmt w:val="bullet"/>
      <w:lvlText w:val="•"/>
      <w:lvlJc w:val="left"/>
      <w:pPr>
        <w:tabs>
          <w:tab w:val="num" w:pos="4320"/>
        </w:tabs>
        <w:ind w:left="4320" w:hanging="360"/>
      </w:pPr>
      <w:rPr>
        <w:rFonts w:ascii="Arial" w:hAnsi="Arial" w:hint="default"/>
      </w:rPr>
    </w:lvl>
    <w:lvl w:ilvl="6" w:tplc="BEE02130" w:tentative="1">
      <w:start w:val="1"/>
      <w:numFmt w:val="bullet"/>
      <w:lvlText w:val="•"/>
      <w:lvlJc w:val="left"/>
      <w:pPr>
        <w:tabs>
          <w:tab w:val="num" w:pos="5040"/>
        </w:tabs>
        <w:ind w:left="5040" w:hanging="360"/>
      </w:pPr>
      <w:rPr>
        <w:rFonts w:ascii="Arial" w:hAnsi="Arial" w:hint="default"/>
      </w:rPr>
    </w:lvl>
    <w:lvl w:ilvl="7" w:tplc="A24E3800" w:tentative="1">
      <w:start w:val="1"/>
      <w:numFmt w:val="bullet"/>
      <w:lvlText w:val="•"/>
      <w:lvlJc w:val="left"/>
      <w:pPr>
        <w:tabs>
          <w:tab w:val="num" w:pos="5760"/>
        </w:tabs>
        <w:ind w:left="5760" w:hanging="360"/>
      </w:pPr>
      <w:rPr>
        <w:rFonts w:ascii="Arial" w:hAnsi="Arial" w:hint="default"/>
      </w:rPr>
    </w:lvl>
    <w:lvl w:ilvl="8" w:tplc="C4207A0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5426D4"/>
    <w:multiLevelType w:val="hybridMultilevel"/>
    <w:tmpl w:val="742085CA"/>
    <w:lvl w:ilvl="0" w:tplc="1CAC3982">
      <w:start w:val="1"/>
      <w:numFmt w:val="bullet"/>
      <w:lvlText w:val="•"/>
      <w:lvlJc w:val="left"/>
      <w:pPr>
        <w:tabs>
          <w:tab w:val="num" w:pos="720"/>
        </w:tabs>
        <w:ind w:left="720" w:hanging="360"/>
      </w:pPr>
      <w:rPr>
        <w:rFonts w:ascii="Arial" w:hAnsi="Arial" w:hint="default"/>
      </w:rPr>
    </w:lvl>
    <w:lvl w:ilvl="1" w:tplc="8C02BF6E">
      <w:start w:val="1"/>
      <w:numFmt w:val="bullet"/>
      <w:lvlText w:val="•"/>
      <w:lvlJc w:val="left"/>
      <w:pPr>
        <w:tabs>
          <w:tab w:val="num" w:pos="1440"/>
        </w:tabs>
        <w:ind w:left="1440" w:hanging="360"/>
      </w:pPr>
      <w:rPr>
        <w:rFonts w:ascii="Arial" w:hAnsi="Arial" w:hint="default"/>
      </w:rPr>
    </w:lvl>
    <w:lvl w:ilvl="2" w:tplc="8EFCC46E" w:tentative="1">
      <w:start w:val="1"/>
      <w:numFmt w:val="bullet"/>
      <w:lvlText w:val="•"/>
      <w:lvlJc w:val="left"/>
      <w:pPr>
        <w:tabs>
          <w:tab w:val="num" w:pos="2160"/>
        </w:tabs>
        <w:ind w:left="2160" w:hanging="360"/>
      </w:pPr>
      <w:rPr>
        <w:rFonts w:ascii="Arial" w:hAnsi="Arial" w:hint="default"/>
      </w:rPr>
    </w:lvl>
    <w:lvl w:ilvl="3" w:tplc="2C74CA52" w:tentative="1">
      <w:start w:val="1"/>
      <w:numFmt w:val="bullet"/>
      <w:lvlText w:val="•"/>
      <w:lvlJc w:val="left"/>
      <w:pPr>
        <w:tabs>
          <w:tab w:val="num" w:pos="2880"/>
        </w:tabs>
        <w:ind w:left="2880" w:hanging="360"/>
      </w:pPr>
      <w:rPr>
        <w:rFonts w:ascii="Arial" w:hAnsi="Arial" w:hint="default"/>
      </w:rPr>
    </w:lvl>
    <w:lvl w:ilvl="4" w:tplc="45E486EC" w:tentative="1">
      <w:start w:val="1"/>
      <w:numFmt w:val="bullet"/>
      <w:lvlText w:val="•"/>
      <w:lvlJc w:val="left"/>
      <w:pPr>
        <w:tabs>
          <w:tab w:val="num" w:pos="3600"/>
        </w:tabs>
        <w:ind w:left="3600" w:hanging="360"/>
      </w:pPr>
      <w:rPr>
        <w:rFonts w:ascii="Arial" w:hAnsi="Arial" w:hint="default"/>
      </w:rPr>
    </w:lvl>
    <w:lvl w:ilvl="5" w:tplc="A3B0FFD6" w:tentative="1">
      <w:start w:val="1"/>
      <w:numFmt w:val="bullet"/>
      <w:lvlText w:val="•"/>
      <w:lvlJc w:val="left"/>
      <w:pPr>
        <w:tabs>
          <w:tab w:val="num" w:pos="4320"/>
        </w:tabs>
        <w:ind w:left="4320" w:hanging="360"/>
      </w:pPr>
      <w:rPr>
        <w:rFonts w:ascii="Arial" w:hAnsi="Arial" w:hint="default"/>
      </w:rPr>
    </w:lvl>
    <w:lvl w:ilvl="6" w:tplc="37D8EC52" w:tentative="1">
      <w:start w:val="1"/>
      <w:numFmt w:val="bullet"/>
      <w:lvlText w:val="•"/>
      <w:lvlJc w:val="left"/>
      <w:pPr>
        <w:tabs>
          <w:tab w:val="num" w:pos="5040"/>
        </w:tabs>
        <w:ind w:left="5040" w:hanging="360"/>
      </w:pPr>
      <w:rPr>
        <w:rFonts w:ascii="Arial" w:hAnsi="Arial" w:hint="default"/>
      </w:rPr>
    </w:lvl>
    <w:lvl w:ilvl="7" w:tplc="AE4E913E" w:tentative="1">
      <w:start w:val="1"/>
      <w:numFmt w:val="bullet"/>
      <w:lvlText w:val="•"/>
      <w:lvlJc w:val="left"/>
      <w:pPr>
        <w:tabs>
          <w:tab w:val="num" w:pos="5760"/>
        </w:tabs>
        <w:ind w:left="5760" w:hanging="360"/>
      </w:pPr>
      <w:rPr>
        <w:rFonts w:ascii="Arial" w:hAnsi="Arial" w:hint="default"/>
      </w:rPr>
    </w:lvl>
    <w:lvl w:ilvl="8" w:tplc="73642E2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3F6E84"/>
    <w:multiLevelType w:val="hybridMultilevel"/>
    <w:tmpl w:val="F4CE2C32"/>
    <w:lvl w:ilvl="0" w:tplc="F4341638">
      <w:start w:val="1"/>
      <w:numFmt w:val="bullet"/>
      <w:lvlText w:val="•"/>
      <w:lvlJc w:val="left"/>
      <w:pPr>
        <w:tabs>
          <w:tab w:val="num" w:pos="720"/>
        </w:tabs>
        <w:ind w:left="720" w:hanging="360"/>
      </w:pPr>
      <w:rPr>
        <w:rFonts w:ascii="Arial" w:hAnsi="Arial" w:hint="default"/>
      </w:rPr>
    </w:lvl>
    <w:lvl w:ilvl="1" w:tplc="B04271D8" w:tentative="1">
      <w:start w:val="1"/>
      <w:numFmt w:val="bullet"/>
      <w:lvlText w:val="•"/>
      <w:lvlJc w:val="left"/>
      <w:pPr>
        <w:tabs>
          <w:tab w:val="num" w:pos="1440"/>
        </w:tabs>
        <w:ind w:left="1440" w:hanging="360"/>
      </w:pPr>
      <w:rPr>
        <w:rFonts w:ascii="Arial" w:hAnsi="Arial" w:hint="default"/>
      </w:rPr>
    </w:lvl>
    <w:lvl w:ilvl="2" w:tplc="C3B2F728" w:tentative="1">
      <w:start w:val="1"/>
      <w:numFmt w:val="bullet"/>
      <w:lvlText w:val="•"/>
      <w:lvlJc w:val="left"/>
      <w:pPr>
        <w:tabs>
          <w:tab w:val="num" w:pos="2160"/>
        </w:tabs>
        <w:ind w:left="2160" w:hanging="360"/>
      </w:pPr>
      <w:rPr>
        <w:rFonts w:ascii="Arial" w:hAnsi="Arial" w:hint="default"/>
      </w:rPr>
    </w:lvl>
    <w:lvl w:ilvl="3" w:tplc="7C58BB0A" w:tentative="1">
      <w:start w:val="1"/>
      <w:numFmt w:val="bullet"/>
      <w:lvlText w:val="•"/>
      <w:lvlJc w:val="left"/>
      <w:pPr>
        <w:tabs>
          <w:tab w:val="num" w:pos="2880"/>
        </w:tabs>
        <w:ind w:left="2880" w:hanging="360"/>
      </w:pPr>
      <w:rPr>
        <w:rFonts w:ascii="Arial" w:hAnsi="Arial" w:hint="default"/>
      </w:rPr>
    </w:lvl>
    <w:lvl w:ilvl="4" w:tplc="1D2CAC06" w:tentative="1">
      <w:start w:val="1"/>
      <w:numFmt w:val="bullet"/>
      <w:lvlText w:val="•"/>
      <w:lvlJc w:val="left"/>
      <w:pPr>
        <w:tabs>
          <w:tab w:val="num" w:pos="3600"/>
        </w:tabs>
        <w:ind w:left="3600" w:hanging="360"/>
      </w:pPr>
      <w:rPr>
        <w:rFonts w:ascii="Arial" w:hAnsi="Arial" w:hint="default"/>
      </w:rPr>
    </w:lvl>
    <w:lvl w:ilvl="5" w:tplc="02668262" w:tentative="1">
      <w:start w:val="1"/>
      <w:numFmt w:val="bullet"/>
      <w:lvlText w:val="•"/>
      <w:lvlJc w:val="left"/>
      <w:pPr>
        <w:tabs>
          <w:tab w:val="num" w:pos="4320"/>
        </w:tabs>
        <w:ind w:left="4320" w:hanging="360"/>
      </w:pPr>
      <w:rPr>
        <w:rFonts w:ascii="Arial" w:hAnsi="Arial" w:hint="default"/>
      </w:rPr>
    </w:lvl>
    <w:lvl w:ilvl="6" w:tplc="77A0D528" w:tentative="1">
      <w:start w:val="1"/>
      <w:numFmt w:val="bullet"/>
      <w:lvlText w:val="•"/>
      <w:lvlJc w:val="left"/>
      <w:pPr>
        <w:tabs>
          <w:tab w:val="num" w:pos="5040"/>
        </w:tabs>
        <w:ind w:left="5040" w:hanging="360"/>
      </w:pPr>
      <w:rPr>
        <w:rFonts w:ascii="Arial" w:hAnsi="Arial" w:hint="default"/>
      </w:rPr>
    </w:lvl>
    <w:lvl w:ilvl="7" w:tplc="E60E360A" w:tentative="1">
      <w:start w:val="1"/>
      <w:numFmt w:val="bullet"/>
      <w:lvlText w:val="•"/>
      <w:lvlJc w:val="left"/>
      <w:pPr>
        <w:tabs>
          <w:tab w:val="num" w:pos="5760"/>
        </w:tabs>
        <w:ind w:left="5760" w:hanging="360"/>
      </w:pPr>
      <w:rPr>
        <w:rFonts w:ascii="Arial" w:hAnsi="Arial" w:hint="default"/>
      </w:rPr>
    </w:lvl>
    <w:lvl w:ilvl="8" w:tplc="77A8E5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AC4543"/>
    <w:multiLevelType w:val="hybridMultilevel"/>
    <w:tmpl w:val="DFCE8916"/>
    <w:lvl w:ilvl="0" w:tplc="8954F408">
      <w:start w:val="1"/>
      <w:numFmt w:val="bullet"/>
      <w:lvlText w:val="•"/>
      <w:lvlJc w:val="left"/>
      <w:pPr>
        <w:tabs>
          <w:tab w:val="num" w:pos="720"/>
        </w:tabs>
        <w:ind w:left="720" w:hanging="360"/>
      </w:pPr>
      <w:rPr>
        <w:rFonts w:ascii="Arial" w:hAnsi="Arial" w:hint="default"/>
      </w:rPr>
    </w:lvl>
    <w:lvl w:ilvl="1" w:tplc="8C66BBBE" w:tentative="1">
      <w:start w:val="1"/>
      <w:numFmt w:val="bullet"/>
      <w:lvlText w:val="•"/>
      <w:lvlJc w:val="left"/>
      <w:pPr>
        <w:tabs>
          <w:tab w:val="num" w:pos="1440"/>
        </w:tabs>
        <w:ind w:left="1440" w:hanging="360"/>
      </w:pPr>
      <w:rPr>
        <w:rFonts w:ascii="Arial" w:hAnsi="Arial" w:hint="default"/>
      </w:rPr>
    </w:lvl>
    <w:lvl w:ilvl="2" w:tplc="068441E0" w:tentative="1">
      <w:start w:val="1"/>
      <w:numFmt w:val="bullet"/>
      <w:lvlText w:val="•"/>
      <w:lvlJc w:val="left"/>
      <w:pPr>
        <w:tabs>
          <w:tab w:val="num" w:pos="2160"/>
        </w:tabs>
        <w:ind w:left="2160" w:hanging="360"/>
      </w:pPr>
      <w:rPr>
        <w:rFonts w:ascii="Arial" w:hAnsi="Arial" w:hint="default"/>
      </w:rPr>
    </w:lvl>
    <w:lvl w:ilvl="3" w:tplc="8AA44F5C" w:tentative="1">
      <w:start w:val="1"/>
      <w:numFmt w:val="bullet"/>
      <w:lvlText w:val="•"/>
      <w:lvlJc w:val="left"/>
      <w:pPr>
        <w:tabs>
          <w:tab w:val="num" w:pos="2880"/>
        </w:tabs>
        <w:ind w:left="2880" w:hanging="360"/>
      </w:pPr>
      <w:rPr>
        <w:rFonts w:ascii="Arial" w:hAnsi="Arial" w:hint="default"/>
      </w:rPr>
    </w:lvl>
    <w:lvl w:ilvl="4" w:tplc="F39681AC" w:tentative="1">
      <w:start w:val="1"/>
      <w:numFmt w:val="bullet"/>
      <w:lvlText w:val="•"/>
      <w:lvlJc w:val="left"/>
      <w:pPr>
        <w:tabs>
          <w:tab w:val="num" w:pos="3600"/>
        </w:tabs>
        <w:ind w:left="3600" w:hanging="360"/>
      </w:pPr>
      <w:rPr>
        <w:rFonts w:ascii="Arial" w:hAnsi="Arial" w:hint="default"/>
      </w:rPr>
    </w:lvl>
    <w:lvl w:ilvl="5" w:tplc="332A407A" w:tentative="1">
      <w:start w:val="1"/>
      <w:numFmt w:val="bullet"/>
      <w:lvlText w:val="•"/>
      <w:lvlJc w:val="left"/>
      <w:pPr>
        <w:tabs>
          <w:tab w:val="num" w:pos="4320"/>
        </w:tabs>
        <w:ind w:left="4320" w:hanging="360"/>
      </w:pPr>
      <w:rPr>
        <w:rFonts w:ascii="Arial" w:hAnsi="Arial" w:hint="default"/>
      </w:rPr>
    </w:lvl>
    <w:lvl w:ilvl="6" w:tplc="EB88882A" w:tentative="1">
      <w:start w:val="1"/>
      <w:numFmt w:val="bullet"/>
      <w:lvlText w:val="•"/>
      <w:lvlJc w:val="left"/>
      <w:pPr>
        <w:tabs>
          <w:tab w:val="num" w:pos="5040"/>
        </w:tabs>
        <w:ind w:left="5040" w:hanging="360"/>
      </w:pPr>
      <w:rPr>
        <w:rFonts w:ascii="Arial" w:hAnsi="Arial" w:hint="default"/>
      </w:rPr>
    </w:lvl>
    <w:lvl w:ilvl="7" w:tplc="1E3C5A78" w:tentative="1">
      <w:start w:val="1"/>
      <w:numFmt w:val="bullet"/>
      <w:lvlText w:val="•"/>
      <w:lvlJc w:val="left"/>
      <w:pPr>
        <w:tabs>
          <w:tab w:val="num" w:pos="5760"/>
        </w:tabs>
        <w:ind w:left="5760" w:hanging="360"/>
      </w:pPr>
      <w:rPr>
        <w:rFonts w:ascii="Arial" w:hAnsi="Arial" w:hint="default"/>
      </w:rPr>
    </w:lvl>
    <w:lvl w:ilvl="8" w:tplc="1390EF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FE14EA"/>
    <w:multiLevelType w:val="hybridMultilevel"/>
    <w:tmpl w:val="281077B8"/>
    <w:lvl w:ilvl="0" w:tplc="404C1D1A">
      <w:start w:val="1"/>
      <w:numFmt w:val="bullet"/>
      <w:lvlText w:val="•"/>
      <w:lvlJc w:val="left"/>
      <w:pPr>
        <w:tabs>
          <w:tab w:val="num" w:pos="720"/>
        </w:tabs>
        <w:ind w:left="720" w:hanging="360"/>
      </w:pPr>
      <w:rPr>
        <w:rFonts w:ascii="Arial" w:hAnsi="Arial" w:hint="default"/>
      </w:rPr>
    </w:lvl>
    <w:lvl w:ilvl="1" w:tplc="BA42EA82" w:tentative="1">
      <w:start w:val="1"/>
      <w:numFmt w:val="bullet"/>
      <w:lvlText w:val="•"/>
      <w:lvlJc w:val="left"/>
      <w:pPr>
        <w:tabs>
          <w:tab w:val="num" w:pos="1440"/>
        </w:tabs>
        <w:ind w:left="1440" w:hanging="360"/>
      </w:pPr>
      <w:rPr>
        <w:rFonts w:ascii="Arial" w:hAnsi="Arial" w:hint="default"/>
      </w:rPr>
    </w:lvl>
    <w:lvl w:ilvl="2" w:tplc="F9B415BC" w:tentative="1">
      <w:start w:val="1"/>
      <w:numFmt w:val="bullet"/>
      <w:lvlText w:val="•"/>
      <w:lvlJc w:val="left"/>
      <w:pPr>
        <w:tabs>
          <w:tab w:val="num" w:pos="2160"/>
        </w:tabs>
        <w:ind w:left="2160" w:hanging="360"/>
      </w:pPr>
      <w:rPr>
        <w:rFonts w:ascii="Arial" w:hAnsi="Arial" w:hint="default"/>
      </w:rPr>
    </w:lvl>
    <w:lvl w:ilvl="3" w:tplc="1A685464" w:tentative="1">
      <w:start w:val="1"/>
      <w:numFmt w:val="bullet"/>
      <w:lvlText w:val="•"/>
      <w:lvlJc w:val="left"/>
      <w:pPr>
        <w:tabs>
          <w:tab w:val="num" w:pos="2880"/>
        </w:tabs>
        <w:ind w:left="2880" w:hanging="360"/>
      </w:pPr>
      <w:rPr>
        <w:rFonts w:ascii="Arial" w:hAnsi="Arial" w:hint="default"/>
      </w:rPr>
    </w:lvl>
    <w:lvl w:ilvl="4" w:tplc="070000FE" w:tentative="1">
      <w:start w:val="1"/>
      <w:numFmt w:val="bullet"/>
      <w:lvlText w:val="•"/>
      <w:lvlJc w:val="left"/>
      <w:pPr>
        <w:tabs>
          <w:tab w:val="num" w:pos="3600"/>
        </w:tabs>
        <w:ind w:left="3600" w:hanging="360"/>
      </w:pPr>
      <w:rPr>
        <w:rFonts w:ascii="Arial" w:hAnsi="Arial" w:hint="default"/>
      </w:rPr>
    </w:lvl>
    <w:lvl w:ilvl="5" w:tplc="7ED4E9A2" w:tentative="1">
      <w:start w:val="1"/>
      <w:numFmt w:val="bullet"/>
      <w:lvlText w:val="•"/>
      <w:lvlJc w:val="left"/>
      <w:pPr>
        <w:tabs>
          <w:tab w:val="num" w:pos="4320"/>
        </w:tabs>
        <w:ind w:left="4320" w:hanging="360"/>
      </w:pPr>
      <w:rPr>
        <w:rFonts w:ascii="Arial" w:hAnsi="Arial" w:hint="default"/>
      </w:rPr>
    </w:lvl>
    <w:lvl w:ilvl="6" w:tplc="7AE2A14C" w:tentative="1">
      <w:start w:val="1"/>
      <w:numFmt w:val="bullet"/>
      <w:lvlText w:val="•"/>
      <w:lvlJc w:val="left"/>
      <w:pPr>
        <w:tabs>
          <w:tab w:val="num" w:pos="5040"/>
        </w:tabs>
        <w:ind w:left="5040" w:hanging="360"/>
      </w:pPr>
      <w:rPr>
        <w:rFonts w:ascii="Arial" w:hAnsi="Arial" w:hint="default"/>
      </w:rPr>
    </w:lvl>
    <w:lvl w:ilvl="7" w:tplc="8272BFDE" w:tentative="1">
      <w:start w:val="1"/>
      <w:numFmt w:val="bullet"/>
      <w:lvlText w:val="•"/>
      <w:lvlJc w:val="left"/>
      <w:pPr>
        <w:tabs>
          <w:tab w:val="num" w:pos="5760"/>
        </w:tabs>
        <w:ind w:left="5760" w:hanging="360"/>
      </w:pPr>
      <w:rPr>
        <w:rFonts w:ascii="Arial" w:hAnsi="Arial" w:hint="default"/>
      </w:rPr>
    </w:lvl>
    <w:lvl w:ilvl="8" w:tplc="4CF81B0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D7797D"/>
    <w:multiLevelType w:val="hybridMultilevel"/>
    <w:tmpl w:val="2AB84D1A"/>
    <w:lvl w:ilvl="0" w:tplc="6A7C6FC4">
      <w:start w:val="1"/>
      <w:numFmt w:val="bullet"/>
      <w:lvlText w:val="•"/>
      <w:lvlJc w:val="left"/>
      <w:pPr>
        <w:tabs>
          <w:tab w:val="num" w:pos="720"/>
        </w:tabs>
        <w:ind w:left="720" w:hanging="360"/>
      </w:pPr>
      <w:rPr>
        <w:rFonts w:ascii="Arial" w:hAnsi="Arial" w:hint="default"/>
      </w:rPr>
    </w:lvl>
    <w:lvl w:ilvl="1" w:tplc="35D69AC0">
      <w:start w:val="1"/>
      <w:numFmt w:val="bullet"/>
      <w:lvlText w:val="•"/>
      <w:lvlJc w:val="left"/>
      <w:pPr>
        <w:tabs>
          <w:tab w:val="num" w:pos="1440"/>
        </w:tabs>
        <w:ind w:left="1440" w:hanging="360"/>
      </w:pPr>
      <w:rPr>
        <w:rFonts w:ascii="Arial" w:hAnsi="Arial" w:hint="default"/>
      </w:rPr>
    </w:lvl>
    <w:lvl w:ilvl="2" w:tplc="52281B6A" w:tentative="1">
      <w:start w:val="1"/>
      <w:numFmt w:val="bullet"/>
      <w:lvlText w:val="•"/>
      <w:lvlJc w:val="left"/>
      <w:pPr>
        <w:tabs>
          <w:tab w:val="num" w:pos="2160"/>
        </w:tabs>
        <w:ind w:left="2160" w:hanging="360"/>
      </w:pPr>
      <w:rPr>
        <w:rFonts w:ascii="Arial" w:hAnsi="Arial" w:hint="default"/>
      </w:rPr>
    </w:lvl>
    <w:lvl w:ilvl="3" w:tplc="10C4A810" w:tentative="1">
      <w:start w:val="1"/>
      <w:numFmt w:val="bullet"/>
      <w:lvlText w:val="•"/>
      <w:lvlJc w:val="left"/>
      <w:pPr>
        <w:tabs>
          <w:tab w:val="num" w:pos="2880"/>
        </w:tabs>
        <w:ind w:left="2880" w:hanging="360"/>
      </w:pPr>
      <w:rPr>
        <w:rFonts w:ascii="Arial" w:hAnsi="Arial" w:hint="default"/>
      </w:rPr>
    </w:lvl>
    <w:lvl w:ilvl="4" w:tplc="EC3A3190" w:tentative="1">
      <w:start w:val="1"/>
      <w:numFmt w:val="bullet"/>
      <w:lvlText w:val="•"/>
      <w:lvlJc w:val="left"/>
      <w:pPr>
        <w:tabs>
          <w:tab w:val="num" w:pos="3600"/>
        </w:tabs>
        <w:ind w:left="3600" w:hanging="360"/>
      </w:pPr>
      <w:rPr>
        <w:rFonts w:ascii="Arial" w:hAnsi="Arial" w:hint="default"/>
      </w:rPr>
    </w:lvl>
    <w:lvl w:ilvl="5" w:tplc="CECC1AFE" w:tentative="1">
      <w:start w:val="1"/>
      <w:numFmt w:val="bullet"/>
      <w:lvlText w:val="•"/>
      <w:lvlJc w:val="left"/>
      <w:pPr>
        <w:tabs>
          <w:tab w:val="num" w:pos="4320"/>
        </w:tabs>
        <w:ind w:left="4320" w:hanging="360"/>
      </w:pPr>
      <w:rPr>
        <w:rFonts w:ascii="Arial" w:hAnsi="Arial" w:hint="default"/>
      </w:rPr>
    </w:lvl>
    <w:lvl w:ilvl="6" w:tplc="032C1B68" w:tentative="1">
      <w:start w:val="1"/>
      <w:numFmt w:val="bullet"/>
      <w:lvlText w:val="•"/>
      <w:lvlJc w:val="left"/>
      <w:pPr>
        <w:tabs>
          <w:tab w:val="num" w:pos="5040"/>
        </w:tabs>
        <w:ind w:left="5040" w:hanging="360"/>
      </w:pPr>
      <w:rPr>
        <w:rFonts w:ascii="Arial" w:hAnsi="Arial" w:hint="default"/>
      </w:rPr>
    </w:lvl>
    <w:lvl w:ilvl="7" w:tplc="AB1E4928" w:tentative="1">
      <w:start w:val="1"/>
      <w:numFmt w:val="bullet"/>
      <w:lvlText w:val="•"/>
      <w:lvlJc w:val="left"/>
      <w:pPr>
        <w:tabs>
          <w:tab w:val="num" w:pos="5760"/>
        </w:tabs>
        <w:ind w:left="5760" w:hanging="360"/>
      </w:pPr>
      <w:rPr>
        <w:rFonts w:ascii="Arial" w:hAnsi="Arial" w:hint="default"/>
      </w:rPr>
    </w:lvl>
    <w:lvl w:ilvl="8" w:tplc="EBCCA5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CF3E03"/>
    <w:multiLevelType w:val="hybridMultilevel"/>
    <w:tmpl w:val="8D382B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5C48C8"/>
    <w:multiLevelType w:val="hybridMultilevel"/>
    <w:tmpl w:val="A6AA6CFC"/>
    <w:lvl w:ilvl="0" w:tplc="8F46F640">
      <w:start w:val="1"/>
      <w:numFmt w:val="bullet"/>
      <w:lvlText w:val="•"/>
      <w:lvlJc w:val="left"/>
      <w:pPr>
        <w:tabs>
          <w:tab w:val="num" w:pos="720"/>
        </w:tabs>
        <w:ind w:left="720" w:hanging="360"/>
      </w:pPr>
      <w:rPr>
        <w:rFonts w:ascii="Arial" w:hAnsi="Arial" w:hint="default"/>
      </w:rPr>
    </w:lvl>
    <w:lvl w:ilvl="1" w:tplc="B7721F22" w:tentative="1">
      <w:start w:val="1"/>
      <w:numFmt w:val="bullet"/>
      <w:lvlText w:val="•"/>
      <w:lvlJc w:val="left"/>
      <w:pPr>
        <w:tabs>
          <w:tab w:val="num" w:pos="1440"/>
        </w:tabs>
        <w:ind w:left="1440" w:hanging="360"/>
      </w:pPr>
      <w:rPr>
        <w:rFonts w:ascii="Arial" w:hAnsi="Arial" w:hint="default"/>
      </w:rPr>
    </w:lvl>
    <w:lvl w:ilvl="2" w:tplc="B3B006BE" w:tentative="1">
      <w:start w:val="1"/>
      <w:numFmt w:val="bullet"/>
      <w:lvlText w:val="•"/>
      <w:lvlJc w:val="left"/>
      <w:pPr>
        <w:tabs>
          <w:tab w:val="num" w:pos="2160"/>
        </w:tabs>
        <w:ind w:left="2160" w:hanging="360"/>
      </w:pPr>
      <w:rPr>
        <w:rFonts w:ascii="Arial" w:hAnsi="Arial" w:hint="default"/>
      </w:rPr>
    </w:lvl>
    <w:lvl w:ilvl="3" w:tplc="E0D84614" w:tentative="1">
      <w:start w:val="1"/>
      <w:numFmt w:val="bullet"/>
      <w:lvlText w:val="•"/>
      <w:lvlJc w:val="left"/>
      <w:pPr>
        <w:tabs>
          <w:tab w:val="num" w:pos="2880"/>
        </w:tabs>
        <w:ind w:left="2880" w:hanging="360"/>
      </w:pPr>
      <w:rPr>
        <w:rFonts w:ascii="Arial" w:hAnsi="Arial" w:hint="default"/>
      </w:rPr>
    </w:lvl>
    <w:lvl w:ilvl="4" w:tplc="F64099C6" w:tentative="1">
      <w:start w:val="1"/>
      <w:numFmt w:val="bullet"/>
      <w:lvlText w:val="•"/>
      <w:lvlJc w:val="left"/>
      <w:pPr>
        <w:tabs>
          <w:tab w:val="num" w:pos="3600"/>
        </w:tabs>
        <w:ind w:left="3600" w:hanging="360"/>
      </w:pPr>
      <w:rPr>
        <w:rFonts w:ascii="Arial" w:hAnsi="Arial" w:hint="default"/>
      </w:rPr>
    </w:lvl>
    <w:lvl w:ilvl="5" w:tplc="ED8258AA" w:tentative="1">
      <w:start w:val="1"/>
      <w:numFmt w:val="bullet"/>
      <w:lvlText w:val="•"/>
      <w:lvlJc w:val="left"/>
      <w:pPr>
        <w:tabs>
          <w:tab w:val="num" w:pos="4320"/>
        </w:tabs>
        <w:ind w:left="4320" w:hanging="360"/>
      </w:pPr>
      <w:rPr>
        <w:rFonts w:ascii="Arial" w:hAnsi="Arial" w:hint="default"/>
      </w:rPr>
    </w:lvl>
    <w:lvl w:ilvl="6" w:tplc="DCF0706A" w:tentative="1">
      <w:start w:val="1"/>
      <w:numFmt w:val="bullet"/>
      <w:lvlText w:val="•"/>
      <w:lvlJc w:val="left"/>
      <w:pPr>
        <w:tabs>
          <w:tab w:val="num" w:pos="5040"/>
        </w:tabs>
        <w:ind w:left="5040" w:hanging="360"/>
      </w:pPr>
      <w:rPr>
        <w:rFonts w:ascii="Arial" w:hAnsi="Arial" w:hint="default"/>
      </w:rPr>
    </w:lvl>
    <w:lvl w:ilvl="7" w:tplc="01706816" w:tentative="1">
      <w:start w:val="1"/>
      <w:numFmt w:val="bullet"/>
      <w:lvlText w:val="•"/>
      <w:lvlJc w:val="left"/>
      <w:pPr>
        <w:tabs>
          <w:tab w:val="num" w:pos="5760"/>
        </w:tabs>
        <w:ind w:left="5760" w:hanging="360"/>
      </w:pPr>
      <w:rPr>
        <w:rFonts w:ascii="Arial" w:hAnsi="Arial" w:hint="default"/>
      </w:rPr>
    </w:lvl>
    <w:lvl w:ilvl="8" w:tplc="6C5442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331BF8"/>
    <w:multiLevelType w:val="hybridMultilevel"/>
    <w:tmpl w:val="6644DDEA"/>
    <w:lvl w:ilvl="0" w:tplc="1A62A172">
      <w:start w:val="1"/>
      <w:numFmt w:val="bullet"/>
      <w:lvlText w:val="•"/>
      <w:lvlJc w:val="left"/>
      <w:pPr>
        <w:tabs>
          <w:tab w:val="num" w:pos="720"/>
        </w:tabs>
        <w:ind w:left="720" w:hanging="360"/>
      </w:pPr>
      <w:rPr>
        <w:rFonts w:ascii="Arial" w:hAnsi="Arial" w:hint="default"/>
      </w:rPr>
    </w:lvl>
    <w:lvl w:ilvl="1" w:tplc="23B06B1E" w:tentative="1">
      <w:start w:val="1"/>
      <w:numFmt w:val="bullet"/>
      <w:lvlText w:val="•"/>
      <w:lvlJc w:val="left"/>
      <w:pPr>
        <w:tabs>
          <w:tab w:val="num" w:pos="1440"/>
        </w:tabs>
        <w:ind w:left="1440" w:hanging="360"/>
      </w:pPr>
      <w:rPr>
        <w:rFonts w:ascii="Arial" w:hAnsi="Arial" w:hint="default"/>
      </w:rPr>
    </w:lvl>
    <w:lvl w:ilvl="2" w:tplc="C9601732" w:tentative="1">
      <w:start w:val="1"/>
      <w:numFmt w:val="bullet"/>
      <w:lvlText w:val="•"/>
      <w:lvlJc w:val="left"/>
      <w:pPr>
        <w:tabs>
          <w:tab w:val="num" w:pos="2160"/>
        </w:tabs>
        <w:ind w:left="2160" w:hanging="360"/>
      </w:pPr>
      <w:rPr>
        <w:rFonts w:ascii="Arial" w:hAnsi="Arial" w:hint="default"/>
      </w:rPr>
    </w:lvl>
    <w:lvl w:ilvl="3" w:tplc="49A488B2" w:tentative="1">
      <w:start w:val="1"/>
      <w:numFmt w:val="bullet"/>
      <w:lvlText w:val="•"/>
      <w:lvlJc w:val="left"/>
      <w:pPr>
        <w:tabs>
          <w:tab w:val="num" w:pos="2880"/>
        </w:tabs>
        <w:ind w:left="2880" w:hanging="360"/>
      </w:pPr>
      <w:rPr>
        <w:rFonts w:ascii="Arial" w:hAnsi="Arial" w:hint="default"/>
      </w:rPr>
    </w:lvl>
    <w:lvl w:ilvl="4" w:tplc="AE2AFB4A" w:tentative="1">
      <w:start w:val="1"/>
      <w:numFmt w:val="bullet"/>
      <w:lvlText w:val="•"/>
      <w:lvlJc w:val="left"/>
      <w:pPr>
        <w:tabs>
          <w:tab w:val="num" w:pos="3600"/>
        </w:tabs>
        <w:ind w:left="3600" w:hanging="360"/>
      </w:pPr>
      <w:rPr>
        <w:rFonts w:ascii="Arial" w:hAnsi="Arial" w:hint="default"/>
      </w:rPr>
    </w:lvl>
    <w:lvl w:ilvl="5" w:tplc="F85A53CC" w:tentative="1">
      <w:start w:val="1"/>
      <w:numFmt w:val="bullet"/>
      <w:lvlText w:val="•"/>
      <w:lvlJc w:val="left"/>
      <w:pPr>
        <w:tabs>
          <w:tab w:val="num" w:pos="4320"/>
        </w:tabs>
        <w:ind w:left="4320" w:hanging="360"/>
      </w:pPr>
      <w:rPr>
        <w:rFonts w:ascii="Arial" w:hAnsi="Arial" w:hint="default"/>
      </w:rPr>
    </w:lvl>
    <w:lvl w:ilvl="6" w:tplc="186A0120" w:tentative="1">
      <w:start w:val="1"/>
      <w:numFmt w:val="bullet"/>
      <w:lvlText w:val="•"/>
      <w:lvlJc w:val="left"/>
      <w:pPr>
        <w:tabs>
          <w:tab w:val="num" w:pos="5040"/>
        </w:tabs>
        <w:ind w:left="5040" w:hanging="360"/>
      </w:pPr>
      <w:rPr>
        <w:rFonts w:ascii="Arial" w:hAnsi="Arial" w:hint="default"/>
      </w:rPr>
    </w:lvl>
    <w:lvl w:ilvl="7" w:tplc="6818EAE8" w:tentative="1">
      <w:start w:val="1"/>
      <w:numFmt w:val="bullet"/>
      <w:lvlText w:val="•"/>
      <w:lvlJc w:val="left"/>
      <w:pPr>
        <w:tabs>
          <w:tab w:val="num" w:pos="5760"/>
        </w:tabs>
        <w:ind w:left="5760" w:hanging="360"/>
      </w:pPr>
      <w:rPr>
        <w:rFonts w:ascii="Arial" w:hAnsi="Arial" w:hint="default"/>
      </w:rPr>
    </w:lvl>
    <w:lvl w:ilvl="8" w:tplc="6FACA0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B34D4D"/>
    <w:multiLevelType w:val="hybridMultilevel"/>
    <w:tmpl w:val="7D500ACA"/>
    <w:lvl w:ilvl="0" w:tplc="59A8FE5C">
      <w:start w:val="1"/>
      <w:numFmt w:val="bullet"/>
      <w:lvlText w:val="•"/>
      <w:lvlJc w:val="left"/>
      <w:pPr>
        <w:tabs>
          <w:tab w:val="num" w:pos="720"/>
        </w:tabs>
        <w:ind w:left="720" w:hanging="360"/>
      </w:pPr>
      <w:rPr>
        <w:rFonts w:ascii="Arial" w:hAnsi="Arial" w:hint="default"/>
      </w:rPr>
    </w:lvl>
    <w:lvl w:ilvl="1" w:tplc="CF00B984" w:tentative="1">
      <w:start w:val="1"/>
      <w:numFmt w:val="bullet"/>
      <w:lvlText w:val="•"/>
      <w:lvlJc w:val="left"/>
      <w:pPr>
        <w:tabs>
          <w:tab w:val="num" w:pos="1440"/>
        </w:tabs>
        <w:ind w:left="1440" w:hanging="360"/>
      </w:pPr>
      <w:rPr>
        <w:rFonts w:ascii="Arial" w:hAnsi="Arial" w:hint="default"/>
      </w:rPr>
    </w:lvl>
    <w:lvl w:ilvl="2" w:tplc="AD040492" w:tentative="1">
      <w:start w:val="1"/>
      <w:numFmt w:val="bullet"/>
      <w:lvlText w:val="•"/>
      <w:lvlJc w:val="left"/>
      <w:pPr>
        <w:tabs>
          <w:tab w:val="num" w:pos="2160"/>
        </w:tabs>
        <w:ind w:left="2160" w:hanging="360"/>
      </w:pPr>
      <w:rPr>
        <w:rFonts w:ascii="Arial" w:hAnsi="Arial" w:hint="default"/>
      </w:rPr>
    </w:lvl>
    <w:lvl w:ilvl="3" w:tplc="BD62FEAE" w:tentative="1">
      <w:start w:val="1"/>
      <w:numFmt w:val="bullet"/>
      <w:lvlText w:val="•"/>
      <w:lvlJc w:val="left"/>
      <w:pPr>
        <w:tabs>
          <w:tab w:val="num" w:pos="2880"/>
        </w:tabs>
        <w:ind w:left="2880" w:hanging="360"/>
      </w:pPr>
      <w:rPr>
        <w:rFonts w:ascii="Arial" w:hAnsi="Arial" w:hint="default"/>
      </w:rPr>
    </w:lvl>
    <w:lvl w:ilvl="4" w:tplc="09847D92" w:tentative="1">
      <w:start w:val="1"/>
      <w:numFmt w:val="bullet"/>
      <w:lvlText w:val="•"/>
      <w:lvlJc w:val="left"/>
      <w:pPr>
        <w:tabs>
          <w:tab w:val="num" w:pos="3600"/>
        </w:tabs>
        <w:ind w:left="3600" w:hanging="360"/>
      </w:pPr>
      <w:rPr>
        <w:rFonts w:ascii="Arial" w:hAnsi="Arial" w:hint="default"/>
      </w:rPr>
    </w:lvl>
    <w:lvl w:ilvl="5" w:tplc="CF00D344" w:tentative="1">
      <w:start w:val="1"/>
      <w:numFmt w:val="bullet"/>
      <w:lvlText w:val="•"/>
      <w:lvlJc w:val="left"/>
      <w:pPr>
        <w:tabs>
          <w:tab w:val="num" w:pos="4320"/>
        </w:tabs>
        <w:ind w:left="4320" w:hanging="360"/>
      </w:pPr>
      <w:rPr>
        <w:rFonts w:ascii="Arial" w:hAnsi="Arial" w:hint="default"/>
      </w:rPr>
    </w:lvl>
    <w:lvl w:ilvl="6" w:tplc="53123654" w:tentative="1">
      <w:start w:val="1"/>
      <w:numFmt w:val="bullet"/>
      <w:lvlText w:val="•"/>
      <w:lvlJc w:val="left"/>
      <w:pPr>
        <w:tabs>
          <w:tab w:val="num" w:pos="5040"/>
        </w:tabs>
        <w:ind w:left="5040" w:hanging="360"/>
      </w:pPr>
      <w:rPr>
        <w:rFonts w:ascii="Arial" w:hAnsi="Arial" w:hint="default"/>
      </w:rPr>
    </w:lvl>
    <w:lvl w:ilvl="7" w:tplc="9FC84164" w:tentative="1">
      <w:start w:val="1"/>
      <w:numFmt w:val="bullet"/>
      <w:lvlText w:val="•"/>
      <w:lvlJc w:val="left"/>
      <w:pPr>
        <w:tabs>
          <w:tab w:val="num" w:pos="5760"/>
        </w:tabs>
        <w:ind w:left="5760" w:hanging="360"/>
      </w:pPr>
      <w:rPr>
        <w:rFonts w:ascii="Arial" w:hAnsi="Arial" w:hint="default"/>
      </w:rPr>
    </w:lvl>
    <w:lvl w:ilvl="8" w:tplc="0CAC8B9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CF696A"/>
    <w:multiLevelType w:val="hybridMultilevel"/>
    <w:tmpl w:val="9D9ABB32"/>
    <w:lvl w:ilvl="0" w:tplc="04D84F78">
      <w:start w:val="1"/>
      <w:numFmt w:val="bullet"/>
      <w:lvlText w:val="•"/>
      <w:lvlJc w:val="left"/>
      <w:pPr>
        <w:tabs>
          <w:tab w:val="num" w:pos="720"/>
        </w:tabs>
        <w:ind w:left="720" w:hanging="360"/>
      </w:pPr>
      <w:rPr>
        <w:rFonts w:ascii="Arial" w:hAnsi="Arial" w:hint="default"/>
      </w:rPr>
    </w:lvl>
    <w:lvl w:ilvl="1" w:tplc="1B46A72A" w:tentative="1">
      <w:start w:val="1"/>
      <w:numFmt w:val="bullet"/>
      <w:lvlText w:val="•"/>
      <w:lvlJc w:val="left"/>
      <w:pPr>
        <w:tabs>
          <w:tab w:val="num" w:pos="1440"/>
        </w:tabs>
        <w:ind w:left="1440" w:hanging="360"/>
      </w:pPr>
      <w:rPr>
        <w:rFonts w:ascii="Arial" w:hAnsi="Arial" w:hint="default"/>
      </w:rPr>
    </w:lvl>
    <w:lvl w:ilvl="2" w:tplc="8870C4B8" w:tentative="1">
      <w:start w:val="1"/>
      <w:numFmt w:val="bullet"/>
      <w:lvlText w:val="•"/>
      <w:lvlJc w:val="left"/>
      <w:pPr>
        <w:tabs>
          <w:tab w:val="num" w:pos="2160"/>
        </w:tabs>
        <w:ind w:left="2160" w:hanging="360"/>
      </w:pPr>
      <w:rPr>
        <w:rFonts w:ascii="Arial" w:hAnsi="Arial" w:hint="default"/>
      </w:rPr>
    </w:lvl>
    <w:lvl w:ilvl="3" w:tplc="4372F002" w:tentative="1">
      <w:start w:val="1"/>
      <w:numFmt w:val="bullet"/>
      <w:lvlText w:val="•"/>
      <w:lvlJc w:val="left"/>
      <w:pPr>
        <w:tabs>
          <w:tab w:val="num" w:pos="2880"/>
        </w:tabs>
        <w:ind w:left="2880" w:hanging="360"/>
      </w:pPr>
      <w:rPr>
        <w:rFonts w:ascii="Arial" w:hAnsi="Arial" w:hint="default"/>
      </w:rPr>
    </w:lvl>
    <w:lvl w:ilvl="4" w:tplc="11CADE7E" w:tentative="1">
      <w:start w:val="1"/>
      <w:numFmt w:val="bullet"/>
      <w:lvlText w:val="•"/>
      <w:lvlJc w:val="left"/>
      <w:pPr>
        <w:tabs>
          <w:tab w:val="num" w:pos="3600"/>
        </w:tabs>
        <w:ind w:left="3600" w:hanging="360"/>
      </w:pPr>
      <w:rPr>
        <w:rFonts w:ascii="Arial" w:hAnsi="Arial" w:hint="default"/>
      </w:rPr>
    </w:lvl>
    <w:lvl w:ilvl="5" w:tplc="2B34BAAC" w:tentative="1">
      <w:start w:val="1"/>
      <w:numFmt w:val="bullet"/>
      <w:lvlText w:val="•"/>
      <w:lvlJc w:val="left"/>
      <w:pPr>
        <w:tabs>
          <w:tab w:val="num" w:pos="4320"/>
        </w:tabs>
        <w:ind w:left="4320" w:hanging="360"/>
      </w:pPr>
      <w:rPr>
        <w:rFonts w:ascii="Arial" w:hAnsi="Arial" w:hint="default"/>
      </w:rPr>
    </w:lvl>
    <w:lvl w:ilvl="6" w:tplc="DFE264AE" w:tentative="1">
      <w:start w:val="1"/>
      <w:numFmt w:val="bullet"/>
      <w:lvlText w:val="•"/>
      <w:lvlJc w:val="left"/>
      <w:pPr>
        <w:tabs>
          <w:tab w:val="num" w:pos="5040"/>
        </w:tabs>
        <w:ind w:left="5040" w:hanging="360"/>
      </w:pPr>
      <w:rPr>
        <w:rFonts w:ascii="Arial" w:hAnsi="Arial" w:hint="default"/>
      </w:rPr>
    </w:lvl>
    <w:lvl w:ilvl="7" w:tplc="0018175A" w:tentative="1">
      <w:start w:val="1"/>
      <w:numFmt w:val="bullet"/>
      <w:lvlText w:val="•"/>
      <w:lvlJc w:val="left"/>
      <w:pPr>
        <w:tabs>
          <w:tab w:val="num" w:pos="5760"/>
        </w:tabs>
        <w:ind w:left="5760" w:hanging="360"/>
      </w:pPr>
      <w:rPr>
        <w:rFonts w:ascii="Arial" w:hAnsi="Arial" w:hint="default"/>
      </w:rPr>
    </w:lvl>
    <w:lvl w:ilvl="8" w:tplc="20B4EFD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27178D"/>
    <w:multiLevelType w:val="hybridMultilevel"/>
    <w:tmpl w:val="6A78E498"/>
    <w:lvl w:ilvl="0" w:tplc="4E440392">
      <w:start w:val="1"/>
      <w:numFmt w:val="bullet"/>
      <w:lvlText w:val="•"/>
      <w:lvlJc w:val="left"/>
      <w:pPr>
        <w:tabs>
          <w:tab w:val="num" w:pos="720"/>
        </w:tabs>
        <w:ind w:left="720" w:hanging="360"/>
      </w:pPr>
      <w:rPr>
        <w:rFonts w:ascii="Arial" w:hAnsi="Arial" w:hint="default"/>
      </w:rPr>
    </w:lvl>
    <w:lvl w:ilvl="1" w:tplc="4EFC7A7C" w:tentative="1">
      <w:start w:val="1"/>
      <w:numFmt w:val="bullet"/>
      <w:lvlText w:val="•"/>
      <w:lvlJc w:val="left"/>
      <w:pPr>
        <w:tabs>
          <w:tab w:val="num" w:pos="1440"/>
        </w:tabs>
        <w:ind w:left="1440" w:hanging="360"/>
      </w:pPr>
      <w:rPr>
        <w:rFonts w:ascii="Arial" w:hAnsi="Arial" w:hint="default"/>
      </w:rPr>
    </w:lvl>
    <w:lvl w:ilvl="2" w:tplc="6540C71A" w:tentative="1">
      <w:start w:val="1"/>
      <w:numFmt w:val="bullet"/>
      <w:lvlText w:val="•"/>
      <w:lvlJc w:val="left"/>
      <w:pPr>
        <w:tabs>
          <w:tab w:val="num" w:pos="2160"/>
        </w:tabs>
        <w:ind w:left="2160" w:hanging="360"/>
      </w:pPr>
      <w:rPr>
        <w:rFonts w:ascii="Arial" w:hAnsi="Arial" w:hint="default"/>
      </w:rPr>
    </w:lvl>
    <w:lvl w:ilvl="3" w:tplc="DACE8C4C" w:tentative="1">
      <w:start w:val="1"/>
      <w:numFmt w:val="bullet"/>
      <w:lvlText w:val="•"/>
      <w:lvlJc w:val="left"/>
      <w:pPr>
        <w:tabs>
          <w:tab w:val="num" w:pos="2880"/>
        </w:tabs>
        <w:ind w:left="2880" w:hanging="360"/>
      </w:pPr>
      <w:rPr>
        <w:rFonts w:ascii="Arial" w:hAnsi="Arial" w:hint="default"/>
      </w:rPr>
    </w:lvl>
    <w:lvl w:ilvl="4" w:tplc="C3AA017A" w:tentative="1">
      <w:start w:val="1"/>
      <w:numFmt w:val="bullet"/>
      <w:lvlText w:val="•"/>
      <w:lvlJc w:val="left"/>
      <w:pPr>
        <w:tabs>
          <w:tab w:val="num" w:pos="3600"/>
        </w:tabs>
        <w:ind w:left="3600" w:hanging="360"/>
      </w:pPr>
      <w:rPr>
        <w:rFonts w:ascii="Arial" w:hAnsi="Arial" w:hint="default"/>
      </w:rPr>
    </w:lvl>
    <w:lvl w:ilvl="5" w:tplc="1E6A1096" w:tentative="1">
      <w:start w:val="1"/>
      <w:numFmt w:val="bullet"/>
      <w:lvlText w:val="•"/>
      <w:lvlJc w:val="left"/>
      <w:pPr>
        <w:tabs>
          <w:tab w:val="num" w:pos="4320"/>
        </w:tabs>
        <w:ind w:left="4320" w:hanging="360"/>
      </w:pPr>
      <w:rPr>
        <w:rFonts w:ascii="Arial" w:hAnsi="Arial" w:hint="default"/>
      </w:rPr>
    </w:lvl>
    <w:lvl w:ilvl="6" w:tplc="AAAC371A" w:tentative="1">
      <w:start w:val="1"/>
      <w:numFmt w:val="bullet"/>
      <w:lvlText w:val="•"/>
      <w:lvlJc w:val="left"/>
      <w:pPr>
        <w:tabs>
          <w:tab w:val="num" w:pos="5040"/>
        </w:tabs>
        <w:ind w:left="5040" w:hanging="360"/>
      </w:pPr>
      <w:rPr>
        <w:rFonts w:ascii="Arial" w:hAnsi="Arial" w:hint="default"/>
      </w:rPr>
    </w:lvl>
    <w:lvl w:ilvl="7" w:tplc="3D2C2EE6" w:tentative="1">
      <w:start w:val="1"/>
      <w:numFmt w:val="bullet"/>
      <w:lvlText w:val="•"/>
      <w:lvlJc w:val="left"/>
      <w:pPr>
        <w:tabs>
          <w:tab w:val="num" w:pos="5760"/>
        </w:tabs>
        <w:ind w:left="5760" w:hanging="360"/>
      </w:pPr>
      <w:rPr>
        <w:rFonts w:ascii="Arial" w:hAnsi="Arial" w:hint="default"/>
      </w:rPr>
    </w:lvl>
    <w:lvl w:ilvl="8" w:tplc="966633B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2151F2"/>
    <w:multiLevelType w:val="hybridMultilevel"/>
    <w:tmpl w:val="DBCE2D92"/>
    <w:lvl w:ilvl="0" w:tplc="88A48450">
      <w:start w:val="1"/>
      <w:numFmt w:val="bullet"/>
      <w:lvlText w:val="•"/>
      <w:lvlJc w:val="left"/>
      <w:pPr>
        <w:tabs>
          <w:tab w:val="num" w:pos="720"/>
        </w:tabs>
        <w:ind w:left="720" w:hanging="360"/>
      </w:pPr>
      <w:rPr>
        <w:rFonts w:ascii="Arial" w:hAnsi="Arial" w:hint="default"/>
      </w:rPr>
    </w:lvl>
    <w:lvl w:ilvl="1" w:tplc="7662F1FA" w:tentative="1">
      <w:start w:val="1"/>
      <w:numFmt w:val="bullet"/>
      <w:lvlText w:val="•"/>
      <w:lvlJc w:val="left"/>
      <w:pPr>
        <w:tabs>
          <w:tab w:val="num" w:pos="1440"/>
        </w:tabs>
        <w:ind w:left="1440" w:hanging="360"/>
      </w:pPr>
      <w:rPr>
        <w:rFonts w:ascii="Arial" w:hAnsi="Arial" w:hint="default"/>
      </w:rPr>
    </w:lvl>
    <w:lvl w:ilvl="2" w:tplc="BE96FE2E" w:tentative="1">
      <w:start w:val="1"/>
      <w:numFmt w:val="bullet"/>
      <w:lvlText w:val="•"/>
      <w:lvlJc w:val="left"/>
      <w:pPr>
        <w:tabs>
          <w:tab w:val="num" w:pos="2160"/>
        </w:tabs>
        <w:ind w:left="2160" w:hanging="360"/>
      </w:pPr>
      <w:rPr>
        <w:rFonts w:ascii="Arial" w:hAnsi="Arial" w:hint="default"/>
      </w:rPr>
    </w:lvl>
    <w:lvl w:ilvl="3" w:tplc="CA64DCBE" w:tentative="1">
      <w:start w:val="1"/>
      <w:numFmt w:val="bullet"/>
      <w:lvlText w:val="•"/>
      <w:lvlJc w:val="left"/>
      <w:pPr>
        <w:tabs>
          <w:tab w:val="num" w:pos="2880"/>
        </w:tabs>
        <w:ind w:left="2880" w:hanging="360"/>
      </w:pPr>
      <w:rPr>
        <w:rFonts w:ascii="Arial" w:hAnsi="Arial" w:hint="default"/>
      </w:rPr>
    </w:lvl>
    <w:lvl w:ilvl="4" w:tplc="0F0A5DDE" w:tentative="1">
      <w:start w:val="1"/>
      <w:numFmt w:val="bullet"/>
      <w:lvlText w:val="•"/>
      <w:lvlJc w:val="left"/>
      <w:pPr>
        <w:tabs>
          <w:tab w:val="num" w:pos="3600"/>
        </w:tabs>
        <w:ind w:left="3600" w:hanging="360"/>
      </w:pPr>
      <w:rPr>
        <w:rFonts w:ascii="Arial" w:hAnsi="Arial" w:hint="default"/>
      </w:rPr>
    </w:lvl>
    <w:lvl w:ilvl="5" w:tplc="8CAC49FC" w:tentative="1">
      <w:start w:val="1"/>
      <w:numFmt w:val="bullet"/>
      <w:lvlText w:val="•"/>
      <w:lvlJc w:val="left"/>
      <w:pPr>
        <w:tabs>
          <w:tab w:val="num" w:pos="4320"/>
        </w:tabs>
        <w:ind w:left="4320" w:hanging="360"/>
      </w:pPr>
      <w:rPr>
        <w:rFonts w:ascii="Arial" w:hAnsi="Arial" w:hint="default"/>
      </w:rPr>
    </w:lvl>
    <w:lvl w:ilvl="6" w:tplc="DE46C422" w:tentative="1">
      <w:start w:val="1"/>
      <w:numFmt w:val="bullet"/>
      <w:lvlText w:val="•"/>
      <w:lvlJc w:val="left"/>
      <w:pPr>
        <w:tabs>
          <w:tab w:val="num" w:pos="5040"/>
        </w:tabs>
        <w:ind w:left="5040" w:hanging="360"/>
      </w:pPr>
      <w:rPr>
        <w:rFonts w:ascii="Arial" w:hAnsi="Arial" w:hint="default"/>
      </w:rPr>
    </w:lvl>
    <w:lvl w:ilvl="7" w:tplc="EE6419E2" w:tentative="1">
      <w:start w:val="1"/>
      <w:numFmt w:val="bullet"/>
      <w:lvlText w:val="•"/>
      <w:lvlJc w:val="left"/>
      <w:pPr>
        <w:tabs>
          <w:tab w:val="num" w:pos="5760"/>
        </w:tabs>
        <w:ind w:left="5760" w:hanging="360"/>
      </w:pPr>
      <w:rPr>
        <w:rFonts w:ascii="Arial" w:hAnsi="Arial" w:hint="default"/>
      </w:rPr>
    </w:lvl>
    <w:lvl w:ilvl="8" w:tplc="5F9EBBA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A525B0"/>
    <w:multiLevelType w:val="hybridMultilevel"/>
    <w:tmpl w:val="343063E4"/>
    <w:lvl w:ilvl="0" w:tplc="AF8E776C">
      <w:start w:val="1"/>
      <w:numFmt w:val="bullet"/>
      <w:lvlText w:val="•"/>
      <w:lvlJc w:val="left"/>
      <w:pPr>
        <w:tabs>
          <w:tab w:val="num" w:pos="720"/>
        </w:tabs>
        <w:ind w:left="720" w:hanging="360"/>
      </w:pPr>
      <w:rPr>
        <w:rFonts w:ascii="Arial" w:hAnsi="Arial" w:hint="default"/>
      </w:rPr>
    </w:lvl>
    <w:lvl w:ilvl="1" w:tplc="032ADF68">
      <w:start w:val="1"/>
      <w:numFmt w:val="bullet"/>
      <w:lvlText w:val="•"/>
      <w:lvlJc w:val="left"/>
      <w:pPr>
        <w:tabs>
          <w:tab w:val="num" w:pos="1440"/>
        </w:tabs>
        <w:ind w:left="1440" w:hanging="360"/>
      </w:pPr>
      <w:rPr>
        <w:rFonts w:ascii="Arial" w:hAnsi="Arial" w:hint="default"/>
      </w:rPr>
    </w:lvl>
    <w:lvl w:ilvl="2" w:tplc="4F4A31B0" w:tentative="1">
      <w:start w:val="1"/>
      <w:numFmt w:val="bullet"/>
      <w:lvlText w:val="•"/>
      <w:lvlJc w:val="left"/>
      <w:pPr>
        <w:tabs>
          <w:tab w:val="num" w:pos="2160"/>
        </w:tabs>
        <w:ind w:left="2160" w:hanging="360"/>
      </w:pPr>
      <w:rPr>
        <w:rFonts w:ascii="Arial" w:hAnsi="Arial" w:hint="default"/>
      </w:rPr>
    </w:lvl>
    <w:lvl w:ilvl="3" w:tplc="7C704508" w:tentative="1">
      <w:start w:val="1"/>
      <w:numFmt w:val="bullet"/>
      <w:lvlText w:val="•"/>
      <w:lvlJc w:val="left"/>
      <w:pPr>
        <w:tabs>
          <w:tab w:val="num" w:pos="2880"/>
        </w:tabs>
        <w:ind w:left="2880" w:hanging="360"/>
      </w:pPr>
      <w:rPr>
        <w:rFonts w:ascii="Arial" w:hAnsi="Arial" w:hint="default"/>
      </w:rPr>
    </w:lvl>
    <w:lvl w:ilvl="4" w:tplc="D75A3E68" w:tentative="1">
      <w:start w:val="1"/>
      <w:numFmt w:val="bullet"/>
      <w:lvlText w:val="•"/>
      <w:lvlJc w:val="left"/>
      <w:pPr>
        <w:tabs>
          <w:tab w:val="num" w:pos="3600"/>
        </w:tabs>
        <w:ind w:left="3600" w:hanging="360"/>
      </w:pPr>
      <w:rPr>
        <w:rFonts w:ascii="Arial" w:hAnsi="Arial" w:hint="default"/>
      </w:rPr>
    </w:lvl>
    <w:lvl w:ilvl="5" w:tplc="8C62FF1E" w:tentative="1">
      <w:start w:val="1"/>
      <w:numFmt w:val="bullet"/>
      <w:lvlText w:val="•"/>
      <w:lvlJc w:val="left"/>
      <w:pPr>
        <w:tabs>
          <w:tab w:val="num" w:pos="4320"/>
        </w:tabs>
        <w:ind w:left="4320" w:hanging="360"/>
      </w:pPr>
      <w:rPr>
        <w:rFonts w:ascii="Arial" w:hAnsi="Arial" w:hint="default"/>
      </w:rPr>
    </w:lvl>
    <w:lvl w:ilvl="6" w:tplc="C9682826" w:tentative="1">
      <w:start w:val="1"/>
      <w:numFmt w:val="bullet"/>
      <w:lvlText w:val="•"/>
      <w:lvlJc w:val="left"/>
      <w:pPr>
        <w:tabs>
          <w:tab w:val="num" w:pos="5040"/>
        </w:tabs>
        <w:ind w:left="5040" w:hanging="360"/>
      </w:pPr>
      <w:rPr>
        <w:rFonts w:ascii="Arial" w:hAnsi="Arial" w:hint="default"/>
      </w:rPr>
    </w:lvl>
    <w:lvl w:ilvl="7" w:tplc="8AE886D8" w:tentative="1">
      <w:start w:val="1"/>
      <w:numFmt w:val="bullet"/>
      <w:lvlText w:val="•"/>
      <w:lvlJc w:val="left"/>
      <w:pPr>
        <w:tabs>
          <w:tab w:val="num" w:pos="5760"/>
        </w:tabs>
        <w:ind w:left="5760" w:hanging="360"/>
      </w:pPr>
      <w:rPr>
        <w:rFonts w:ascii="Arial" w:hAnsi="Arial" w:hint="default"/>
      </w:rPr>
    </w:lvl>
    <w:lvl w:ilvl="8" w:tplc="6D001D5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C91594"/>
    <w:multiLevelType w:val="hybridMultilevel"/>
    <w:tmpl w:val="F094E7FE"/>
    <w:lvl w:ilvl="0" w:tplc="77021664">
      <w:start w:val="1"/>
      <w:numFmt w:val="bullet"/>
      <w:lvlText w:val="•"/>
      <w:lvlJc w:val="left"/>
      <w:pPr>
        <w:tabs>
          <w:tab w:val="num" w:pos="720"/>
        </w:tabs>
        <w:ind w:left="720" w:hanging="360"/>
      </w:pPr>
      <w:rPr>
        <w:rFonts w:ascii="Arial" w:hAnsi="Arial" w:hint="default"/>
      </w:rPr>
    </w:lvl>
    <w:lvl w:ilvl="1" w:tplc="4954AB5A" w:tentative="1">
      <w:start w:val="1"/>
      <w:numFmt w:val="bullet"/>
      <w:lvlText w:val="•"/>
      <w:lvlJc w:val="left"/>
      <w:pPr>
        <w:tabs>
          <w:tab w:val="num" w:pos="1440"/>
        </w:tabs>
        <w:ind w:left="1440" w:hanging="360"/>
      </w:pPr>
      <w:rPr>
        <w:rFonts w:ascii="Arial" w:hAnsi="Arial" w:hint="default"/>
      </w:rPr>
    </w:lvl>
    <w:lvl w:ilvl="2" w:tplc="42BA5F78" w:tentative="1">
      <w:start w:val="1"/>
      <w:numFmt w:val="bullet"/>
      <w:lvlText w:val="•"/>
      <w:lvlJc w:val="left"/>
      <w:pPr>
        <w:tabs>
          <w:tab w:val="num" w:pos="2160"/>
        </w:tabs>
        <w:ind w:left="2160" w:hanging="360"/>
      </w:pPr>
      <w:rPr>
        <w:rFonts w:ascii="Arial" w:hAnsi="Arial" w:hint="default"/>
      </w:rPr>
    </w:lvl>
    <w:lvl w:ilvl="3" w:tplc="FC12D002" w:tentative="1">
      <w:start w:val="1"/>
      <w:numFmt w:val="bullet"/>
      <w:lvlText w:val="•"/>
      <w:lvlJc w:val="left"/>
      <w:pPr>
        <w:tabs>
          <w:tab w:val="num" w:pos="2880"/>
        </w:tabs>
        <w:ind w:left="2880" w:hanging="360"/>
      </w:pPr>
      <w:rPr>
        <w:rFonts w:ascii="Arial" w:hAnsi="Arial" w:hint="default"/>
      </w:rPr>
    </w:lvl>
    <w:lvl w:ilvl="4" w:tplc="5EB82018" w:tentative="1">
      <w:start w:val="1"/>
      <w:numFmt w:val="bullet"/>
      <w:lvlText w:val="•"/>
      <w:lvlJc w:val="left"/>
      <w:pPr>
        <w:tabs>
          <w:tab w:val="num" w:pos="3600"/>
        </w:tabs>
        <w:ind w:left="3600" w:hanging="360"/>
      </w:pPr>
      <w:rPr>
        <w:rFonts w:ascii="Arial" w:hAnsi="Arial" w:hint="default"/>
      </w:rPr>
    </w:lvl>
    <w:lvl w:ilvl="5" w:tplc="B6D46FEA" w:tentative="1">
      <w:start w:val="1"/>
      <w:numFmt w:val="bullet"/>
      <w:lvlText w:val="•"/>
      <w:lvlJc w:val="left"/>
      <w:pPr>
        <w:tabs>
          <w:tab w:val="num" w:pos="4320"/>
        </w:tabs>
        <w:ind w:left="4320" w:hanging="360"/>
      </w:pPr>
      <w:rPr>
        <w:rFonts w:ascii="Arial" w:hAnsi="Arial" w:hint="default"/>
      </w:rPr>
    </w:lvl>
    <w:lvl w:ilvl="6" w:tplc="CCD839C6" w:tentative="1">
      <w:start w:val="1"/>
      <w:numFmt w:val="bullet"/>
      <w:lvlText w:val="•"/>
      <w:lvlJc w:val="left"/>
      <w:pPr>
        <w:tabs>
          <w:tab w:val="num" w:pos="5040"/>
        </w:tabs>
        <w:ind w:left="5040" w:hanging="360"/>
      </w:pPr>
      <w:rPr>
        <w:rFonts w:ascii="Arial" w:hAnsi="Arial" w:hint="default"/>
      </w:rPr>
    </w:lvl>
    <w:lvl w:ilvl="7" w:tplc="F03A8E32" w:tentative="1">
      <w:start w:val="1"/>
      <w:numFmt w:val="bullet"/>
      <w:lvlText w:val="•"/>
      <w:lvlJc w:val="left"/>
      <w:pPr>
        <w:tabs>
          <w:tab w:val="num" w:pos="5760"/>
        </w:tabs>
        <w:ind w:left="5760" w:hanging="360"/>
      </w:pPr>
      <w:rPr>
        <w:rFonts w:ascii="Arial" w:hAnsi="Arial" w:hint="default"/>
      </w:rPr>
    </w:lvl>
    <w:lvl w:ilvl="8" w:tplc="A9E8D6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2932CC"/>
    <w:multiLevelType w:val="hybridMultilevel"/>
    <w:tmpl w:val="03C6375E"/>
    <w:lvl w:ilvl="0" w:tplc="829C0564">
      <w:start w:val="1"/>
      <w:numFmt w:val="bullet"/>
      <w:lvlText w:val="•"/>
      <w:lvlJc w:val="left"/>
      <w:pPr>
        <w:tabs>
          <w:tab w:val="num" w:pos="720"/>
        </w:tabs>
        <w:ind w:left="720" w:hanging="360"/>
      </w:pPr>
      <w:rPr>
        <w:rFonts w:ascii="Arial" w:hAnsi="Arial" w:hint="default"/>
      </w:rPr>
    </w:lvl>
    <w:lvl w:ilvl="1" w:tplc="35CE74B6" w:tentative="1">
      <w:start w:val="1"/>
      <w:numFmt w:val="bullet"/>
      <w:lvlText w:val="•"/>
      <w:lvlJc w:val="left"/>
      <w:pPr>
        <w:tabs>
          <w:tab w:val="num" w:pos="1440"/>
        </w:tabs>
        <w:ind w:left="1440" w:hanging="360"/>
      </w:pPr>
      <w:rPr>
        <w:rFonts w:ascii="Arial" w:hAnsi="Arial" w:hint="default"/>
      </w:rPr>
    </w:lvl>
    <w:lvl w:ilvl="2" w:tplc="DFB60B84" w:tentative="1">
      <w:start w:val="1"/>
      <w:numFmt w:val="bullet"/>
      <w:lvlText w:val="•"/>
      <w:lvlJc w:val="left"/>
      <w:pPr>
        <w:tabs>
          <w:tab w:val="num" w:pos="2160"/>
        </w:tabs>
        <w:ind w:left="2160" w:hanging="360"/>
      </w:pPr>
      <w:rPr>
        <w:rFonts w:ascii="Arial" w:hAnsi="Arial" w:hint="default"/>
      </w:rPr>
    </w:lvl>
    <w:lvl w:ilvl="3" w:tplc="39E0C512" w:tentative="1">
      <w:start w:val="1"/>
      <w:numFmt w:val="bullet"/>
      <w:lvlText w:val="•"/>
      <w:lvlJc w:val="left"/>
      <w:pPr>
        <w:tabs>
          <w:tab w:val="num" w:pos="2880"/>
        </w:tabs>
        <w:ind w:left="2880" w:hanging="360"/>
      </w:pPr>
      <w:rPr>
        <w:rFonts w:ascii="Arial" w:hAnsi="Arial" w:hint="default"/>
      </w:rPr>
    </w:lvl>
    <w:lvl w:ilvl="4" w:tplc="CE80A47E" w:tentative="1">
      <w:start w:val="1"/>
      <w:numFmt w:val="bullet"/>
      <w:lvlText w:val="•"/>
      <w:lvlJc w:val="left"/>
      <w:pPr>
        <w:tabs>
          <w:tab w:val="num" w:pos="3600"/>
        </w:tabs>
        <w:ind w:left="3600" w:hanging="360"/>
      </w:pPr>
      <w:rPr>
        <w:rFonts w:ascii="Arial" w:hAnsi="Arial" w:hint="default"/>
      </w:rPr>
    </w:lvl>
    <w:lvl w:ilvl="5" w:tplc="09707CC0" w:tentative="1">
      <w:start w:val="1"/>
      <w:numFmt w:val="bullet"/>
      <w:lvlText w:val="•"/>
      <w:lvlJc w:val="left"/>
      <w:pPr>
        <w:tabs>
          <w:tab w:val="num" w:pos="4320"/>
        </w:tabs>
        <w:ind w:left="4320" w:hanging="360"/>
      </w:pPr>
      <w:rPr>
        <w:rFonts w:ascii="Arial" w:hAnsi="Arial" w:hint="default"/>
      </w:rPr>
    </w:lvl>
    <w:lvl w:ilvl="6" w:tplc="6C76804C" w:tentative="1">
      <w:start w:val="1"/>
      <w:numFmt w:val="bullet"/>
      <w:lvlText w:val="•"/>
      <w:lvlJc w:val="left"/>
      <w:pPr>
        <w:tabs>
          <w:tab w:val="num" w:pos="5040"/>
        </w:tabs>
        <w:ind w:left="5040" w:hanging="360"/>
      </w:pPr>
      <w:rPr>
        <w:rFonts w:ascii="Arial" w:hAnsi="Arial" w:hint="default"/>
      </w:rPr>
    </w:lvl>
    <w:lvl w:ilvl="7" w:tplc="8154D4BA" w:tentative="1">
      <w:start w:val="1"/>
      <w:numFmt w:val="bullet"/>
      <w:lvlText w:val="•"/>
      <w:lvlJc w:val="left"/>
      <w:pPr>
        <w:tabs>
          <w:tab w:val="num" w:pos="5760"/>
        </w:tabs>
        <w:ind w:left="5760" w:hanging="360"/>
      </w:pPr>
      <w:rPr>
        <w:rFonts w:ascii="Arial" w:hAnsi="Arial" w:hint="default"/>
      </w:rPr>
    </w:lvl>
    <w:lvl w:ilvl="8" w:tplc="A13C08D2"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27"/>
  </w:num>
  <w:num w:numId="3">
    <w:abstractNumId w:val="22"/>
  </w:num>
  <w:num w:numId="4">
    <w:abstractNumId w:val="2"/>
  </w:num>
  <w:num w:numId="5">
    <w:abstractNumId w:val="36"/>
  </w:num>
  <w:num w:numId="6">
    <w:abstractNumId w:val="4"/>
  </w:num>
  <w:num w:numId="7">
    <w:abstractNumId w:val="15"/>
  </w:num>
  <w:num w:numId="8">
    <w:abstractNumId w:val="3"/>
  </w:num>
  <w:num w:numId="9">
    <w:abstractNumId w:val="25"/>
  </w:num>
  <w:num w:numId="10">
    <w:abstractNumId w:val="10"/>
  </w:num>
  <w:num w:numId="11">
    <w:abstractNumId w:val="39"/>
  </w:num>
  <w:num w:numId="12">
    <w:abstractNumId w:val="17"/>
  </w:num>
  <w:num w:numId="13">
    <w:abstractNumId w:val="6"/>
  </w:num>
  <w:num w:numId="14">
    <w:abstractNumId w:val="16"/>
  </w:num>
  <w:num w:numId="15">
    <w:abstractNumId w:val="7"/>
  </w:num>
  <w:num w:numId="16">
    <w:abstractNumId w:val="28"/>
  </w:num>
  <w:num w:numId="17">
    <w:abstractNumId w:val="8"/>
  </w:num>
  <w:num w:numId="18">
    <w:abstractNumId w:val="38"/>
  </w:num>
  <w:num w:numId="19">
    <w:abstractNumId w:val="23"/>
  </w:num>
  <w:num w:numId="20">
    <w:abstractNumId w:val="18"/>
  </w:num>
  <w:num w:numId="21">
    <w:abstractNumId w:val="37"/>
  </w:num>
  <w:num w:numId="22">
    <w:abstractNumId w:val="24"/>
  </w:num>
  <w:num w:numId="23">
    <w:abstractNumId w:val="33"/>
  </w:num>
  <w:num w:numId="24">
    <w:abstractNumId w:val="14"/>
  </w:num>
  <w:num w:numId="25">
    <w:abstractNumId w:val="29"/>
  </w:num>
  <w:num w:numId="26">
    <w:abstractNumId w:val="5"/>
  </w:num>
  <w:num w:numId="27">
    <w:abstractNumId w:val="32"/>
  </w:num>
  <w:num w:numId="28">
    <w:abstractNumId w:val="31"/>
  </w:num>
  <w:num w:numId="29">
    <w:abstractNumId w:val="35"/>
  </w:num>
  <w:num w:numId="30">
    <w:abstractNumId w:val="26"/>
  </w:num>
  <w:num w:numId="31">
    <w:abstractNumId w:val="11"/>
  </w:num>
  <w:num w:numId="32">
    <w:abstractNumId w:val="12"/>
  </w:num>
  <w:num w:numId="33">
    <w:abstractNumId w:val="21"/>
  </w:num>
  <w:num w:numId="34">
    <w:abstractNumId w:val="30"/>
  </w:num>
  <w:num w:numId="35">
    <w:abstractNumId w:val="0"/>
  </w:num>
  <w:num w:numId="36">
    <w:abstractNumId w:val="20"/>
  </w:num>
  <w:num w:numId="37">
    <w:abstractNumId w:val="13"/>
  </w:num>
  <w:num w:numId="38">
    <w:abstractNumId w:val="1"/>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EN.InstantFormat" w:val="&lt;ENInstantFormat&gt;&lt;Enabled&gt;1&lt;/Enabled&gt;&lt;ScanUnformatted&gt;1&lt;/ScanUnformatted&gt;&lt;ScanChanges&gt;1&lt;/ScanChanges&gt;&lt;Suspended&gt;1&lt;/Suspended&gt;&lt;/ENInstantFormat&gt;"/>
  </w:docVars>
  <w:rsids>
    <w:rsidRoot w:val="00357043"/>
    <w:rsid w:val="000146D4"/>
    <w:rsid w:val="00016BE7"/>
    <w:rsid w:val="00017843"/>
    <w:rsid w:val="00020066"/>
    <w:rsid w:val="00023EA7"/>
    <w:rsid w:val="00027839"/>
    <w:rsid w:val="00037D0B"/>
    <w:rsid w:val="000434B7"/>
    <w:rsid w:val="00051EF9"/>
    <w:rsid w:val="00054E55"/>
    <w:rsid w:val="00064932"/>
    <w:rsid w:val="00070760"/>
    <w:rsid w:val="000859C6"/>
    <w:rsid w:val="00094B74"/>
    <w:rsid w:val="000A6CF0"/>
    <w:rsid w:val="000A6ED8"/>
    <w:rsid w:val="000B0C68"/>
    <w:rsid w:val="000B463C"/>
    <w:rsid w:val="000B5B35"/>
    <w:rsid w:val="000C271D"/>
    <w:rsid w:val="000E288D"/>
    <w:rsid w:val="000E2DBE"/>
    <w:rsid w:val="000E60FF"/>
    <w:rsid w:val="000E63CE"/>
    <w:rsid w:val="000F28BE"/>
    <w:rsid w:val="000F294A"/>
    <w:rsid w:val="000F605C"/>
    <w:rsid w:val="0010143D"/>
    <w:rsid w:val="00104DF6"/>
    <w:rsid w:val="001062BD"/>
    <w:rsid w:val="00107E75"/>
    <w:rsid w:val="0011006E"/>
    <w:rsid w:val="00127EC6"/>
    <w:rsid w:val="00132122"/>
    <w:rsid w:val="001465DA"/>
    <w:rsid w:val="00147636"/>
    <w:rsid w:val="00151098"/>
    <w:rsid w:val="0015147E"/>
    <w:rsid w:val="001527C9"/>
    <w:rsid w:val="00155CEA"/>
    <w:rsid w:val="00161904"/>
    <w:rsid w:val="00170AE0"/>
    <w:rsid w:val="00184798"/>
    <w:rsid w:val="00190879"/>
    <w:rsid w:val="00196357"/>
    <w:rsid w:val="001A2ECF"/>
    <w:rsid w:val="001A3413"/>
    <w:rsid w:val="001A4920"/>
    <w:rsid w:val="001A78F1"/>
    <w:rsid w:val="001B7CCB"/>
    <w:rsid w:val="001C3703"/>
    <w:rsid w:val="001C4B53"/>
    <w:rsid w:val="001C4C47"/>
    <w:rsid w:val="001C7110"/>
    <w:rsid w:val="001D2988"/>
    <w:rsid w:val="001E2463"/>
    <w:rsid w:val="001E40A5"/>
    <w:rsid w:val="001E43B2"/>
    <w:rsid w:val="002009F8"/>
    <w:rsid w:val="00202494"/>
    <w:rsid w:val="00202B06"/>
    <w:rsid w:val="002059CB"/>
    <w:rsid w:val="00211333"/>
    <w:rsid w:val="00223F98"/>
    <w:rsid w:val="0022602C"/>
    <w:rsid w:val="00230A86"/>
    <w:rsid w:val="0023457F"/>
    <w:rsid w:val="002376F9"/>
    <w:rsid w:val="0024027D"/>
    <w:rsid w:val="00240E3A"/>
    <w:rsid w:val="00244E85"/>
    <w:rsid w:val="002507EB"/>
    <w:rsid w:val="0025724D"/>
    <w:rsid w:val="00260FF5"/>
    <w:rsid w:val="00266E09"/>
    <w:rsid w:val="00267BE1"/>
    <w:rsid w:val="00272DAA"/>
    <w:rsid w:val="00286124"/>
    <w:rsid w:val="00291A05"/>
    <w:rsid w:val="0029343B"/>
    <w:rsid w:val="00295C2B"/>
    <w:rsid w:val="002966A5"/>
    <w:rsid w:val="002966C3"/>
    <w:rsid w:val="00296871"/>
    <w:rsid w:val="002A2A1A"/>
    <w:rsid w:val="002B09AD"/>
    <w:rsid w:val="002B6118"/>
    <w:rsid w:val="002B6EC3"/>
    <w:rsid w:val="002C4246"/>
    <w:rsid w:val="002D07BD"/>
    <w:rsid w:val="002D3DD6"/>
    <w:rsid w:val="002D6CAC"/>
    <w:rsid w:val="002E1FFE"/>
    <w:rsid w:val="002E2CD5"/>
    <w:rsid w:val="002E3FEC"/>
    <w:rsid w:val="002E68BE"/>
    <w:rsid w:val="002F0AFB"/>
    <w:rsid w:val="002F109D"/>
    <w:rsid w:val="002F2A79"/>
    <w:rsid w:val="002F697F"/>
    <w:rsid w:val="00303566"/>
    <w:rsid w:val="00312B5E"/>
    <w:rsid w:val="003133C4"/>
    <w:rsid w:val="00315707"/>
    <w:rsid w:val="00316983"/>
    <w:rsid w:val="003214D3"/>
    <w:rsid w:val="0032547C"/>
    <w:rsid w:val="00327FDB"/>
    <w:rsid w:val="003300D7"/>
    <w:rsid w:val="00330A26"/>
    <w:rsid w:val="003352F4"/>
    <w:rsid w:val="003426F7"/>
    <w:rsid w:val="00343FE2"/>
    <w:rsid w:val="00357043"/>
    <w:rsid w:val="00364B56"/>
    <w:rsid w:val="00365041"/>
    <w:rsid w:val="00383904"/>
    <w:rsid w:val="00392120"/>
    <w:rsid w:val="00392C90"/>
    <w:rsid w:val="0039701D"/>
    <w:rsid w:val="003A2D58"/>
    <w:rsid w:val="003A3B7B"/>
    <w:rsid w:val="003B7479"/>
    <w:rsid w:val="003C59FD"/>
    <w:rsid w:val="003D793A"/>
    <w:rsid w:val="003E1A4E"/>
    <w:rsid w:val="003E45E5"/>
    <w:rsid w:val="003E6A31"/>
    <w:rsid w:val="003F1E5C"/>
    <w:rsid w:val="00403BCE"/>
    <w:rsid w:val="004159A0"/>
    <w:rsid w:val="00416D6A"/>
    <w:rsid w:val="00421AC1"/>
    <w:rsid w:val="00421C83"/>
    <w:rsid w:val="00432979"/>
    <w:rsid w:val="00435B4F"/>
    <w:rsid w:val="00436D86"/>
    <w:rsid w:val="004508F1"/>
    <w:rsid w:val="00453DCB"/>
    <w:rsid w:val="00455D70"/>
    <w:rsid w:val="00461F77"/>
    <w:rsid w:val="00464281"/>
    <w:rsid w:val="00464B2C"/>
    <w:rsid w:val="0048107A"/>
    <w:rsid w:val="004810A1"/>
    <w:rsid w:val="00493AF5"/>
    <w:rsid w:val="004959F1"/>
    <w:rsid w:val="004A1C8D"/>
    <w:rsid w:val="004A2C27"/>
    <w:rsid w:val="004A501C"/>
    <w:rsid w:val="004B75EA"/>
    <w:rsid w:val="004C1DAA"/>
    <w:rsid w:val="004C4E60"/>
    <w:rsid w:val="004C552A"/>
    <w:rsid w:val="004C60A5"/>
    <w:rsid w:val="004E005B"/>
    <w:rsid w:val="004E0285"/>
    <w:rsid w:val="004E1F04"/>
    <w:rsid w:val="004F1D50"/>
    <w:rsid w:val="0050085E"/>
    <w:rsid w:val="005026E8"/>
    <w:rsid w:val="00502AA7"/>
    <w:rsid w:val="0051042F"/>
    <w:rsid w:val="00511149"/>
    <w:rsid w:val="005235AB"/>
    <w:rsid w:val="005273CC"/>
    <w:rsid w:val="005333E0"/>
    <w:rsid w:val="005351DB"/>
    <w:rsid w:val="00535B7C"/>
    <w:rsid w:val="00537E03"/>
    <w:rsid w:val="005479EB"/>
    <w:rsid w:val="00550BB4"/>
    <w:rsid w:val="00550E48"/>
    <w:rsid w:val="00551EC5"/>
    <w:rsid w:val="00552710"/>
    <w:rsid w:val="00552BA1"/>
    <w:rsid w:val="00556B8A"/>
    <w:rsid w:val="00563BD0"/>
    <w:rsid w:val="00564F48"/>
    <w:rsid w:val="00571802"/>
    <w:rsid w:val="00577FD1"/>
    <w:rsid w:val="00585656"/>
    <w:rsid w:val="0059115C"/>
    <w:rsid w:val="00591E73"/>
    <w:rsid w:val="005A6F15"/>
    <w:rsid w:val="005B6D7F"/>
    <w:rsid w:val="005C0E1A"/>
    <w:rsid w:val="005C186C"/>
    <w:rsid w:val="005C5F25"/>
    <w:rsid w:val="005E7143"/>
    <w:rsid w:val="005F1243"/>
    <w:rsid w:val="005F63B7"/>
    <w:rsid w:val="00602CE0"/>
    <w:rsid w:val="0060351D"/>
    <w:rsid w:val="00606743"/>
    <w:rsid w:val="00610FD7"/>
    <w:rsid w:val="00611C61"/>
    <w:rsid w:val="00615216"/>
    <w:rsid w:val="00615D8C"/>
    <w:rsid w:val="00630413"/>
    <w:rsid w:val="00633341"/>
    <w:rsid w:val="00634543"/>
    <w:rsid w:val="00635A12"/>
    <w:rsid w:val="00636802"/>
    <w:rsid w:val="006432FF"/>
    <w:rsid w:val="00653603"/>
    <w:rsid w:val="00663259"/>
    <w:rsid w:val="0067391C"/>
    <w:rsid w:val="00673BC3"/>
    <w:rsid w:val="00673DE5"/>
    <w:rsid w:val="006742FD"/>
    <w:rsid w:val="0068286B"/>
    <w:rsid w:val="0069638E"/>
    <w:rsid w:val="006A19AB"/>
    <w:rsid w:val="006A4E99"/>
    <w:rsid w:val="006B1CBE"/>
    <w:rsid w:val="006B542A"/>
    <w:rsid w:val="006C2084"/>
    <w:rsid w:val="006C4433"/>
    <w:rsid w:val="006C7C87"/>
    <w:rsid w:val="006D1007"/>
    <w:rsid w:val="006D29B0"/>
    <w:rsid w:val="006D52C9"/>
    <w:rsid w:val="006D6AEA"/>
    <w:rsid w:val="006E07E1"/>
    <w:rsid w:val="006E43DB"/>
    <w:rsid w:val="006E551B"/>
    <w:rsid w:val="006F1CEB"/>
    <w:rsid w:val="006F6FCB"/>
    <w:rsid w:val="007104A2"/>
    <w:rsid w:val="00713F82"/>
    <w:rsid w:val="00715900"/>
    <w:rsid w:val="00716492"/>
    <w:rsid w:val="0072430B"/>
    <w:rsid w:val="00724420"/>
    <w:rsid w:val="00726437"/>
    <w:rsid w:val="0073390A"/>
    <w:rsid w:val="007475D9"/>
    <w:rsid w:val="0075367B"/>
    <w:rsid w:val="0076048F"/>
    <w:rsid w:val="00760A49"/>
    <w:rsid w:val="007674A1"/>
    <w:rsid w:val="00771E34"/>
    <w:rsid w:val="00777659"/>
    <w:rsid w:val="00786BCE"/>
    <w:rsid w:val="00792EFB"/>
    <w:rsid w:val="00795D47"/>
    <w:rsid w:val="00797E15"/>
    <w:rsid w:val="007A2F67"/>
    <w:rsid w:val="007A4165"/>
    <w:rsid w:val="007A5BBA"/>
    <w:rsid w:val="007B4086"/>
    <w:rsid w:val="007B77DD"/>
    <w:rsid w:val="007C1412"/>
    <w:rsid w:val="007C1979"/>
    <w:rsid w:val="007C41C6"/>
    <w:rsid w:val="007C7080"/>
    <w:rsid w:val="007D1C62"/>
    <w:rsid w:val="007D1FCA"/>
    <w:rsid w:val="007E0626"/>
    <w:rsid w:val="007E1EE7"/>
    <w:rsid w:val="007E3A25"/>
    <w:rsid w:val="007E50AE"/>
    <w:rsid w:val="007F196C"/>
    <w:rsid w:val="007F42B4"/>
    <w:rsid w:val="007F64F2"/>
    <w:rsid w:val="008015EC"/>
    <w:rsid w:val="00801F6B"/>
    <w:rsid w:val="0080342A"/>
    <w:rsid w:val="00803506"/>
    <w:rsid w:val="00805A85"/>
    <w:rsid w:val="00821202"/>
    <w:rsid w:val="00822373"/>
    <w:rsid w:val="008437BC"/>
    <w:rsid w:val="0085148E"/>
    <w:rsid w:val="00852E99"/>
    <w:rsid w:val="00854852"/>
    <w:rsid w:val="00862298"/>
    <w:rsid w:val="00863051"/>
    <w:rsid w:val="00864748"/>
    <w:rsid w:val="008719BF"/>
    <w:rsid w:val="00873C7E"/>
    <w:rsid w:val="00875ADB"/>
    <w:rsid w:val="008768C0"/>
    <w:rsid w:val="0087695A"/>
    <w:rsid w:val="00881222"/>
    <w:rsid w:val="00881C76"/>
    <w:rsid w:val="00885D99"/>
    <w:rsid w:val="0089229C"/>
    <w:rsid w:val="00896D73"/>
    <w:rsid w:val="008B0D3C"/>
    <w:rsid w:val="008B63C7"/>
    <w:rsid w:val="008C2E95"/>
    <w:rsid w:val="008C4AD2"/>
    <w:rsid w:val="008D43F3"/>
    <w:rsid w:val="008D4E5D"/>
    <w:rsid w:val="008E2102"/>
    <w:rsid w:val="008E4E43"/>
    <w:rsid w:val="008E6751"/>
    <w:rsid w:val="008E691A"/>
    <w:rsid w:val="008E6B63"/>
    <w:rsid w:val="008E7895"/>
    <w:rsid w:val="008E793F"/>
    <w:rsid w:val="008F4F6F"/>
    <w:rsid w:val="008F63C7"/>
    <w:rsid w:val="0091218C"/>
    <w:rsid w:val="009208C6"/>
    <w:rsid w:val="00921362"/>
    <w:rsid w:val="00925296"/>
    <w:rsid w:val="00930D1C"/>
    <w:rsid w:val="00936DD1"/>
    <w:rsid w:val="00943049"/>
    <w:rsid w:val="0094361A"/>
    <w:rsid w:val="0094448B"/>
    <w:rsid w:val="00950980"/>
    <w:rsid w:val="00952151"/>
    <w:rsid w:val="00954122"/>
    <w:rsid w:val="009570E9"/>
    <w:rsid w:val="0096091D"/>
    <w:rsid w:val="00960948"/>
    <w:rsid w:val="0096105F"/>
    <w:rsid w:val="00980784"/>
    <w:rsid w:val="00986BF7"/>
    <w:rsid w:val="0099440A"/>
    <w:rsid w:val="00995024"/>
    <w:rsid w:val="00995EFD"/>
    <w:rsid w:val="00995FE5"/>
    <w:rsid w:val="00996CC0"/>
    <w:rsid w:val="009A4CAF"/>
    <w:rsid w:val="009B2D04"/>
    <w:rsid w:val="009C42CD"/>
    <w:rsid w:val="009D3925"/>
    <w:rsid w:val="009D66DD"/>
    <w:rsid w:val="009E7A85"/>
    <w:rsid w:val="009F3B76"/>
    <w:rsid w:val="009F4091"/>
    <w:rsid w:val="009F7932"/>
    <w:rsid w:val="00A119AA"/>
    <w:rsid w:val="00A11F2A"/>
    <w:rsid w:val="00A13D58"/>
    <w:rsid w:val="00A33446"/>
    <w:rsid w:val="00A365C5"/>
    <w:rsid w:val="00A4395C"/>
    <w:rsid w:val="00A443B8"/>
    <w:rsid w:val="00A448D2"/>
    <w:rsid w:val="00A470D4"/>
    <w:rsid w:val="00A53F8A"/>
    <w:rsid w:val="00A644C5"/>
    <w:rsid w:val="00A66285"/>
    <w:rsid w:val="00A72994"/>
    <w:rsid w:val="00A83238"/>
    <w:rsid w:val="00A91116"/>
    <w:rsid w:val="00AA10BA"/>
    <w:rsid w:val="00AA6D13"/>
    <w:rsid w:val="00AB272F"/>
    <w:rsid w:val="00AC51C4"/>
    <w:rsid w:val="00AD4A6C"/>
    <w:rsid w:val="00AE1786"/>
    <w:rsid w:val="00AE1D8D"/>
    <w:rsid w:val="00AE5843"/>
    <w:rsid w:val="00AE5A44"/>
    <w:rsid w:val="00AF0FB7"/>
    <w:rsid w:val="00AF15F0"/>
    <w:rsid w:val="00AF7368"/>
    <w:rsid w:val="00B002F1"/>
    <w:rsid w:val="00B01205"/>
    <w:rsid w:val="00B032A0"/>
    <w:rsid w:val="00B11D4E"/>
    <w:rsid w:val="00B13C99"/>
    <w:rsid w:val="00B20DA8"/>
    <w:rsid w:val="00B21944"/>
    <w:rsid w:val="00B22A71"/>
    <w:rsid w:val="00B24F0E"/>
    <w:rsid w:val="00B27DD1"/>
    <w:rsid w:val="00B33388"/>
    <w:rsid w:val="00B34D41"/>
    <w:rsid w:val="00B35123"/>
    <w:rsid w:val="00B35E09"/>
    <w:rsid w:val="00B4507D"/>
    <w:rsid w:val="00B52364"/>
    <w:rsid w:val="00B60363"/>
    <w:rsid w:val="00B627F8"/>
    <w:rsid w:val="00B6748D"/>
    <w:rsid w:val="00B67778"/>
    <w:rsid w:val="00B677A3"/>
    <w:rsid w:val="00B72DE2"/>
    <w:rsid w:val="00B87059"/>
    <w:rsid w:val="00B901DA"/>
    <w:rsid w:val="00B97E52"/>
    <w:rsid w:val="00BA0CF1"/>
    <w:rsid w:val="00BA251D"/>
    <w:rsid w:val="00BB25D7"/>
    <w:rsid w:val="00BB7D28"/>
    <w:rsid w:val="00BC1457"/>
    <w:rsid w:val="00BC393F"/>
    <w:rsid w:val="00BD1B3B"/>
    <w:rsid w:val="00BD5C3C"/>
    <w:rsid w:val="00BE25B6"/>
    <w:rsid w:val="00BE3AC9"/>
    <w:rsid w:val="00BE6B5D"/>
    <w:rsid w:val="00BE6E14"/>
    <w:rsid w:val="00BF3695"/>
    <w:rsid w:val="00BF430C"/>
    <w:rsid w:val="00BF490D"/>
    <w:rsid w:val="00C02C49"/>
    <w:rsid w:val="00C0409E"/>
    <w:rsid w:val="00C040C0"/>
    <w:rsid w:val="00C1165F"/>
    <w:rsid w:val="00C14B6F"/>
    <w:rsid w:val="00C14FAC"/>
    <w:rsid w:val="00C16782"/>
    <w:rsid w:val="00C239D7"/>
    <w:rsid w:val="00C25058"/>
    <w:rsid w:val="00C34AB1"/>
    <w:rsid w:val="00C352BA"/>
    <w:rsid w:val="00C3777B"/>
    <w:rsid w:val="00C42261"/>
    <w:rsid w:val="00C44FC3"/>
    <w:rsid w:val="00C521C7"/>
    <w:rsid w:val="00C60036"/>
    <w:rsid w:val="00C60E2C"/>
    <w:rsid w:val="00C67F76"/>
    <w:rsid w:val="00C94071"/>
    <w:rsid w:val="00CA0DD4"/>
    <w:rsid w:val="00CB64B2"/>
    <w:rsid w:val="00CB754F"/>
    <w:rsid w:val="00CC0AA7"/>
    <w:rsid w:val="00CC2183"/>
    <w:rsid w:val="00CC62CF"/>
    <w:rsid w:val="00CD1FC9"/>
    <w:rsid w:val="00CD2233"/>
    <w:rsid w:val="00CD2FBF"/>
    <w:rsid w:val="00CD523E"/>
    <w:rsid w:val="00CE794B"/>
    <w:rsid w:val="00D047A5"/>
    <w:rsid w:val="00D1214E"/>
    <w:rsid w:val="00D1372D"/>
    <w:rsid w:val="00D15AA9"/>
    <w:rsid w:val="00D15DB1"/>
    <w:rsid w:val="00D2753E"/>
    <w:rsid w:val="00D324C5"/>
    <w:rsid w:val="00D36E60"/>
    <w:rsid w:val="00D40B6C"/>
    <w:rsid w:val="00D4133B"/>
    <w:rsid w:val="00D425BC"/>
    <w:rsid w:val="00D60D01"/>
    <w:rsid w:val="00D671B9"/>
    <w:rsid w:val="00D718F3"/>
    <w:rsid w:val="00D818F1"/>
    <w:rsid w:val="00D82999"/>
    <w:rsid w:val="00D90790"/>
    <w:rsid w:val="00D90B60"/>
    <w:rsid w:val="00D978BE"/>
    <w:rsid w:val="00DA3CF6"/>
    <w:rsid w:val="00DA3DB4"/>
    <w:rsid w:val="00DA7637"/>
    <w:rsid w:val="00DB5C01"/>
    <w:rsid w:val="00DD08F9"/>
    <w:rsid w:val="00DD2A6D"/>
    <w:rsid w:val="00DD4AF1"/>
    <w:rsid w:val="00DE6851"/>
    <w:rsid w:val="00DF13FA"/>
    <w:rsid w:val="00E10470"/>
    <w:rsid w:val="00E12EA0"/>
    <w:rsid w:val="00E1417D"/>
    <w:rsid w:val="00E17F9A"/>
    <w:rsid w:val="00E24C38"/>
    <w:rsid w:val="00E301E0"/>
    <w:rsid w:val="00E31910"/>
    <w:rsid w:val="00E330C2"/>
    <w:rsid w:val="00E356A6"/>
    <w:rsid w:val="00E3781E"/>
    <w:rsid w:val="00E51FF0"/>
    <w:rsid w:val="00E53142"/>
    <w:rsid w:val="00E55351"/>
    <w:rsid w:val="00E61DF4"/>
    <w:rsid w:val="00E645EF"/>
    <w:rsid w:val="00E65F62"/>
    <w:rsid w:val="00E679A7"/>
    <w:rsid w:val="00E704E9"/>
    <w:rsid w:val="00E70B4F"/>
    <w:rsid w:val="00E80B47"/>
    <w:rsid w:val="00E85565"/>
    <w:rsid w:val="00E869BD"/>
    <w:rsid w:val="00EA3AC2"/>
    <w:rsid w:val="00EC2465"/>
    <w:rsid w:val="00EC79F0"/>
    <w:rsid w:val="00EC7F3C"/>
    <w:rsid w:val="00ED1C53"/>
    <w:rsid w:val="00ED25B6"/>
    <w:rsid w:val="00ED58F3"/>
    <w:rsid w:val="00EE09CA"/>
    <w:rsid w:val="00EF787F"/>
    <w:rsid w:val="00F01D2D"/>
    <w:rsid w:val="00F055D5"/>
    <w:rsid w:val="00F21A30"/>
    <w:rsid w:val="00F25C0A"/>
    <w:rsid w:val="00F338E0"/>
    <w:rsid w:val="00F3539A"/>
    <w:rsid w:val="00F41FBB"/>
    <w:rsid w:val="00F44514"/>
    <w:rsid w:val="00F51957"/>
    <w:rsid w:val="00F65650"/>
    <w:rsid w:val="00F72F72"/>
    <w:rsid w:val="00F84CB2"/>
    <w:rsid w:val="00F9094F"/>
    <w:rsid w:val="00F910CF"/>
    <w:rsid w:val="00F97096"/>
    <w:rsid w:val="00F975F9"/>
    <w:rsid w:val="00F97EDA"/>
    <w:rsid w:val="00FA044C"/>
    <w:rsid w:val="00FE03FB"/>
    <w:rsid w:val="00FF192E"/>
    <w:rsid w:val="00FF6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C16E"/>
  <w15:docId w15:val="{2CD198AE-F936-498D-A93E-ACC4CF28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043"/>
    <w:rPr>
      <w:lang w:val="en-US"/>
    </w:rPr>
  </w:style>
  <w:style w:type="paragraph" w:styleId="Heading2">
    <w:name w:val="heading 2"/>
    <w:basedOn w:val="Normal"/>
    <w:next w:val="Normal"/>
    <w:link w:val="Heading2Char"/>
    <w:uiPriority w:val="9"/>
    <w:unhideWhenUsed/>
    <w:qFormat/>
    <w:rsid w:val="00357043"/>
    <w:pPr>
      <w:keepNext/>
      <w:keepLines/>
      <w:spacing w:before="40" w:after="0"/>
      <w:outlineLvl w:val="1"/>
    </w:pPr>
    <w:rPr>
      <w:rFonts w:ascii="Times New Roman" w:eastAsiaTheme="majorEastAsia" w:hAnsi="Times New Roman" w:cstheme="majorBidi"/>
      <w:i/>
      <w:kern w:val="2"/>
      <w:sz w:val="24"/>
      <w:szCs w:val="26"/>
      <w:lang w:val="en-GB"/>
      <w14:ligatures w14:val="standardContextual"/>
    </w:rPr>
  </w:style>
  <w:style w:type="paragraph" w:styleId="Heading3">
    <w:name w:val="heading 3"/>
    <w:basedOn w:val="Normal"/>
    <w:next w:val="Normal"/>
    <w:link w:val="Heading3Char"/>
    <w:uiPriority w:val="9"/>
    <w:semiHidden/>
    <w:unhideWhenUsed/>
    <w:qFormat/>
    <w:rsid w:val="00BB7D2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043"/>
    <w:rPr>
      <w:rFonts w:ascii="Times New Roman" w:eastAsiaTheme="majorEastAsia" w:hAnsi="Times New Roman" w:cstheme="majorBidi"/>
      <w:i/>
      <w:kern w:val="2"/>
      <w:sz w:val="24"/>
      <w:szCs w:val="26"/>
      <w:lang w:val="en-GB"/>
      <w14:ligatures w14:val="standardContextual"/>
    </w:rPr>
  </w:style>
  <w:style w:type="paragraph" w:styleId="ListParagraph">
    <w:name w:val="List Paragraph"/>
    <w:basedOn w:val="Normal"/>
    <w:uiPriority w:val="34"/>
    <w:qFormat/>
    <w:rsid w:val="00357043"/>
    <w:pPr>
      <w:ind w:left="720"/>
      <w:contextualSpacing/>
    </w:pPr>
  </w:style>
  <w:style w:type="paragraph" w:styleId="NormalWeb">
    <w:name w:val="Normal (Web)"/>
    <w:basedOn w:val="Normal"/>
    <w:uiPriority w:val="99"/>
    <w:semiHidden/>
    <w:unhideWhenUsed/>
    <w:rsid w:val="003570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7043"/>
    <w:rPr>
      <w:sz w:val="16"/>
      <w:szCs w:val="16"/>
    </w:rPr>
  </w:style>
  <w:style w:type="paragraph" w:styleId="CommentText">
    <w:name w:val="annotation text"/>
    <w:basedOn w:val="Normal"/>
    <w:link w:val="CommentTextChar"/>
    <w:uiPriority w:val="99"/>
    <w:unhideWhenUsed/>
    <w:rsid w:val="00357043"/>
    <w:pPr>
      <w:spacing w:line="240" w:lineRule="auto"/>
    </w:pPr>
    <w:rPr>
      <w:sz w:val="20"/>
      <w:szCs w:val="20"/>
    </w:rPr>
  </w:style>
  <w:style w:type="character" w:customStyle="1" w:styleId="CommentTextChar">
    <w:name w:val="Comment Text Char"/>
    <w:basedOn w:val="DefaultParagraphFont"/>
    <w:link w:val="CommentText"/>
    <w:uiPriority w:val="99"/>
    <w:rsid w:val="00357043"/>
    <w:rPr>
      <w:sz w:val="20"/>
      <w:szCs w:val="20"/>
      <w:lang w:val="en-US"/>
    </w:rPr>
  </w:style>
  <w:style w:type="paragraph" w:styleId="CommentSubject">
    <w:name w:val="annotation subject"/>
    <w:basedOn w:val="CommentText"/>
    <w:next w:val="CommentText"/>
    <w:link w:val="CommentSubjectChar"/>
    <w:uiPriority w:val="99"/>
    <w:semiHidden/>
    <w:unhideWhenUsed/>
    <w:rsid w:val="00357043"/>
    <w:rPr>
      <w:b/>
      <w:bCs/>
    </w:rPr>
  </w:style>
  <w:style w:type="character" w:customStyle="1" w:styleId="CommentSubjectChar">
    <w:name w:val="Comment Subject Char"/>
    <w:basedOn w:val="CommentTextChar"/>
    <w:link w:val="CommentSubject"/>
    <w:uiPriority w:val="99"/>
    <w:semiHidden/>
    <w:rsid w:val="00357043"/>
    <w:rPr>
      <w:b/>
      <w:bCs/>
      <w:sz w:val="20"/>
      <w:szCs w:val="20"/>
      <w:lang w:val="en-US"/>
    </w:rPr>
  </w:style>
  <w:style w:type="paragraph" w:styleId="BalloonText">
    <w:name w:val="Balloon Text"/>
    <w:basedOn w:val="Normal"/>
    <w:link w:val="BalloonTextChar"/>
    <w:uiPriority w:val="99"/>
    <w:semiHidden/>
    <w:unhideWhenUsed/>
    <w:rsid w:val="00357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3"/>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357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043"/>
    <w:rPr>
      <w:sz w:val="20"/>
      <w:szCs w:val="20"/>
      <w:lang w:val="en-US"/>
    </w:rPr>
  </w:style>
  <w:style w:type="character" w:styleId="FootnoteReference">
    <w:name w:val="footnote reference"/>
    <w:basedOn w:val="DefaultParagraphFont"/>
    <w:uiPriority w:val="99"/>
    <w:semiHidden/>
    <w:unhideWhenUsed/>
    <w:rsid w:val="00357043"/>
    <w:rPr>
      <w:vertAlign w:val="superscript"/>
    </w:rPr>
  </w:style>
  <w:style w:type="character" w:styleId="Hyperlink">
    <w:name w:val="Hyperlink"/>
    <w:basedOn w:val="DefaultParagraphFont"/>
    <w:uiPriority w:val="99"/>
    <w:unhideWhenUsed/>
    <w:rsid w:val="00357043"/>
    <w:rPr>
      <w:color w:val="0000FF"/>
      <w:u w:val="single"/>
    </w:rPr>
  </w:style>
  <w:style w:type="paragraph" w:styleId="Header">
    <w:name w:val="header"/>
    <w:basedOn w:val="Normal"/>
    <w:link w:val="HeaderChar"/>
    <w:uiPriority w:val="99"/>
    <w:unhideWhenUsed/>
    <w:rsid w:val="00357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043"/>
    <w:rPr>
      <w:lang w:val="en-US"/>
    </w:rPr>
  </w:style>
  <w:style w:type="paragraph" w:styleId="Footer">
    <w:name w:val="footer"/>
    <w:basedOn w:val="Normal"/>
    <w:link w:val="FooterChar"/>
    <w:uiPriority w:val="99"/>
    <w:unhideWhenUsed/>
    <w:rsid w:val="00357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043"/>
    <w:rPr>
      <w:lang w:val="en-US"/>
    </w:rPr>
  </w:style>
  <w:style w:type="character" w:customStyle="1" w:styleId="UnresolvedMention1">
    <w:name w:val="Unresolved Mention1"/>
    <w:basedOn w:val="DefaultParagraphFont"/>
    <w:uiPriority w:val="99"/>
    <w:semiHidden/>
    <w:unhideWhenUsed/>
    <w:rsid w:val="00357043"/>
    <w:rPr>
      <w:color w:val="605E5C"/>
      <w:shd w:val="clear" w:color="auto" w:fill="E1DFDD"/>
    </w:rPr>
  </w:style>
  <w:style w:type="paragraph" w:styleId="Revision">
    <w:name w:val="Revision"/>
    <w:hidden/>
    <w:uiPriority w:val="99"/>
    <w:semiHidden/>
    <w:rsid w:val="00357043"/>
    <w:pPr>
      <w:spacing w:after="0" w:line="240" w:lineRule="auto"/>
    </w:pPr>
    <w:rPr>
      <w:lang w:val="en-US"/>
    </w:rPr>
  </w:style>
  <w:style w:type="paragraph" w:customStyle="1" w:styleId="EndNoteBibliographyTitle">
    <w:name w:val="EndNote Bibliography Title"/>
    <w:basedOn w:val="Normal"/>
    <w:link w:val="EndNoteBibliographyTitleChar"/>
    <w:rsid w:val="0035704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57043"/>
    <w:rPr>
      <w:rFonts w:ascii="Calibri" w:hAnsi="Calibri" w:cs="Calibri"/>
      <w:noProof/>
      <w:lang w:val="en-US"/>
    </w:rPr>
  </w:style>
  <w:style w:type="paragraph" w:customStyle="1" w:styleId="EndNoteBibliography">
    <w:name w:val="EndNote Bibliography"/>
    <w:basedOn w:val="Normal"/>
    <w:link w:val="EndNoteBibliographyChar"/>
    <w:rsid w:val="0035704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57043"/>
    <w:rPr>
      <w:rFonts w:ascii="Calibri" w:hAnsi="Calibri" w:cs="Calibri"/>
      <w:noProof/>
      <w:lang w:val="en-US"/>
    </w:rPr>
  </w:style>
  <w:style w:type="table" w:styleId="TableGrid">
    <w:name w:val="Table Grid"/>
    <w:basedOn w:val="TableNormal"/>
    <w:uiPriority w:val="39"/>
    <w:rsid w:val="003570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B7D28"/>
    <w:rPr>
      <w:rFonts w:asciiTheme="majorHAnsi" w:eastAsiaTheme="majorEastAsia" w:hAnsiTheme="majorHAnsi" w:cstheme="majorBidi"/>
      <w:b/>
      <w:bCs/>
      <w:color w:val="4472C4" w:themeColor="accent1"/>
      <w:lang w:val="en-US"/>
    </w:rPr>
  </w:style>
  <w:style w:type="character" w:styleId="FollowedHyperlink">
    <w:name w:val="FollowedHyperlink"/>
    <w:basedOn w:val="DefaultParagraphFont"/>
    <w:uiPriority w:val="99"/>
    <w:semiHidden/>
    <w:unhideWhenUsed/>
    <w:rsid w:val="00266E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634100">
      <w:bodyDiv w:val="1"/>
      <w:marLeft w:val="0"/>
      <w:marRight w:val="0"/>
      <w:marTop w:val="0"/>
      <w:marBottom w:val="0"/>
      <w:divBdr>
        <w:top w:val="none" w:sz="0" w:space="0" w:color="auto"/>
        <w:left w:val="none" w:sz="0" w:space="0" w:color="auto"/>
        <w:bottom w:val="none" w:sz="0" w:space="0" w:color="auto"/>
        <w:right w:val="none" w:sz="0" w:space="0" w:color="auto"/>
      </w:divBdr>
    </w:div>
    <w:div w:id="873687338">
      <w:bodyDiv w:val="1"/>
      <w:marLeft w:val="0"/>
      <w:marRight w:val="0"/>
      <w:marTop w:val="0"/>
      <w:marBottom w:val="0"/>
      <w:divBdr>
        <w:top w:val="none" w:sz="0" w:space="0" w:color="auto"/>
        <w:left w:val="none" w:sz="0" w:space="0" w:color="auto"/>
        <w:bottom w:val="none" w:sz="0" w:space="0" w:color="auto"/>
        <w:right w:val="none" w:sz="0" w:space="0" w:color="auto"/>
      </w:divBdr>
    </w:div>
    <w:div w:id="1063329206">
      <w:bodyDiv w:val="1"/>
      <w:marLeft w:val="0"/>
      <w:marRight w:val="0"/>
      <w:marTop w:val="0"/>
      <w:marBottom w:val="0"/>
      <w:divBdr>
        <w:top w:val="none" w:sz="0" w:space="0" w:color="auto"/>
        <w:left w:val="none" w:sz="0" w:space="0" w:color="auto"/>
        <w:bottom w:val="none" w:sz="0" w:space="0" w:color="auto"/>
        <w:right w:val="none" w:sz="0" w:space="0" w:color="auto"/>
      </w:divBdr>
    </w:div>
    <w:div w:id="1190338483">
      <w:bodyDiv w:val="1"/>
      <w:marLeft w:val="0"/>
      <w:marRight w:val="0"/>
      <w:marTop w:val="0"/>
      <w:marBottom w:val="0"/>
      <w:divBdr>
        <w:top w:val="none" w:sz="0" w:space="0" w:color="auto"/>
        <w:left w:val="none" w:sz="0" w:space="0" w:color="auto"/>
        <w:bottom w:val="none" w:sz="0" w:space="0" w:color="auto"/>
        <w:right w:val="none" w:sz="0" w:space="0" w:color="auto"/>
      </w:divBdr>
    </w:div>
    <w:div w:id="1323043560">
      <w:bodyDiv w:val="1"/>
      <w:marLeft w:val="0"/>
      <w:marRight w:val="0"/>
      <w:marTop w:val="0"/>
      <w:marBottom w:val="0"/>
      <w:divBdr>
        <w:top w:val="none" w:sz="0" w:space="0" w:color="auto"/>
        <w:left w:val="none" w:sz="0" w:space="0" w:color="auto"/>
        <w:bottom w:val="none" w:sz="0" w:space="0" w:color="auto"/>
        <w:right w:val="none" w:sz="0" w:space="0" w:color="auto"/>
      </w:divBdr>
    </w:div>
    <w:div w:id="1712340531">
      <w:bodyDiv w:val="1"/>
      <w:marLeft w:val="0"/>
      <w:marRight w:val="0"/>
      <w:marTop w:val="0"/>
      <w:marBottom w:val="0"/>
      <w:divBdr>
        <w:top w:val="none" w:sz="0" w:space="0" w:color="auto"/>
        <w:left w:val="none" w:sz="0" w:space="0" w:color="auto"/>
        <w:bottom w:val="none" w:sz="0" w:space="0" w:color="auto"/>
        <w:right w:val="none" w:sz="0" w:space="0" w:color="auto"/>
      </w:divBdr>
    </w:div>
    <w:div w:id="17496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540-6520.2004.00049.x" TargetMode="External"/><Relationship Id="rId117" Type="http://schemas.openxmlformats.org/officeDocument/2006/relationships/hyperlink" Target="https://doi.org/10.1002/smj.2589" TargetMode="External"/><Relationship Id="rId21" Type="http://schemas.openxmlformats.org/officeDocument/2006/relationships/hyperlink" Target="https://doi.org/10.1177/1042258719899423" TargetMode="External"/><Relationship Id="rId42" Type="http://schemas.openxmlformats.org/officeDocument/2006/relationships/hyperlink" Target="https://doi.org/10.1007/s11187-012-9432-1" TargetMode="External"/><Relationship Id="rId47" Type="http://schemas.openxmlformats.org/officeDocument/2006/relationships/hyperlink" Target="https://doi.org/10.1002/smj.2629" TargetMode="External"/><Relationship Id="rId63" Type="http://schemas.openxmlformats.org/officeDocument/2006/relationships/hyperlink" Target="https://doi.org/10.1177/0266242614550500" TargetMode="External"/><Relationship Id="rId68" Type="http://schemas.openxmlformats.org/officeDocument/2006/relationships/hyperlink" Target="https://doi.org/10.1177/0170840603024004005" TargetMode="External"/><Relationship Id="rId84" Type="http://schemas.openxmlformats.org/officeDocument/2006/relationships/hyperlink" Target="https://doi.org/10.1111/etap.12111" TargetMode="External"/><Relationship Id="rId89" Type="http://schemas.openxmlformats.org/officeDocument/2006/relationships/hyperlink" Target="https://doi.org/10.1007/s11187-018-0058-9" TargetMode="External"/><Relationship Id="rId112" Type="http://schemas.openxmlformats.org/officeDocument/2006/relationships/hyperlink" Target="https://doi.org/10.1016/S0883-9026(00)00052-5" TargetMode="External"/><Relationship Id="rId16" Type="http://schemas.openxmlformats.org/officeDocument/2006/relationships/hyperlink" Target="https://doi.org/10.1057/s41267-020-00362-6" TargetMode="External"/><Relationship Id="rId107" Type="http://schemas.openxmlformats.org/officeDocument/2006/relationships/hyperlink" Target="https://doi.org/10.1111/1467-8551.12237" TargetMode="External"/><Relationship Id="rId11" Type="http://schemas.openxmlformats.org/officeDocument/2006/relationships/hyperlink" Target="https://doi.org/10.2307/4131472" TargetMode="External"/><Relationship Id="rId32" Type="http://schemas.openxmlformats.org/officeDocument/2006/relationships/hyperlink" Target="https://doi.org/10.1177/08944865211008350" TargetMode="External"/><Relationship Id="rId37" Type="http://schemas.openxmlformats.org/officeDocument/2006/relationships/hyperlink" Target="https://doi.org/10.1016/j.jwb.2020.101144" TargetMode="External"/><Relationship Id="rId53" Type="http://schemas.openxmlformats.org/officeDocument/2006/relationships/hyperlink" Target="https://doi.org/10.1002/smj.2543" TargetMode="External"/><Relationship Id="rId58" Type="http://schemas.openxmlformats.org/officeDocument/2006/relationships/hyperlink" Target="https://doi.org/10.5465/19416520.2011.590299" TargetMode="External"/><Relationship Id="rId74" Type="http://schemas.openxmlformats.org/officeDocument/2006/relationships/hyperlink" Target="https://doi.org/10.1111/0022-1082.00115" TargetMode="External"/><Relationship Id="rId79" Type="http://schemas.openxmlformats.org/officeDocument/2006/relationships/hyperlink" Target="https://doi.org/10.1111/j.1540-6520.2011.00495.x" TargetMode="External"/><Relationship Id="rId102" Type="http://schemas.openxmlformats.org/officeDocument/2006/relationships/hyperlink" Target="https://doi.org/10.1007/s10551-005-5493-2" TargetMode="External"/><Relationship Id="rId5" Type="http://schemas.openxmlformats.org/officeDocument/2006/relationships/footnotes" Target="footnotes.xml"/><Relationship Id="rId90" Type="http://schemas.openxmlformats.org/officeDocument/2006/relationships/hyperlink" Target="https://doi.org/10.1257/002205105774431252" TargetMode="External"/><Relationship Id="rId95" Type="http://schemas.openxmlformats.org/officeDocument/2006/relationships/hyperlink" Target="https://doi.org/10.1177/1042258717749234" TargetMode="External"/><Relationship Id="rId22" Type="http://schemas.openxmlformats.org/officeDocument/2006/relationships/hyperlink" Target="https://doi.org/10.1023/A:1015433429765" TargetMode="External"/><Relationship Id="rId27" Type="http://schemas.openxmlformats.org/officeDocument/2006/relationships/hyperlink" Target="https://doi.org/10.1111/j.1540-6520.2005.00098.x" TargetMode="External"/><Relationship Id="rId43" Type="http://schemas.openxmlformats.org/officeDocument/2006/relationships/hyperlink" Target="https://doi.org/10.1086/231294" TargetMode="External"/><Relationship Id="rId48" Type="http://schemas.openxmlformats.org/officeDocument/2006/relationships/hyperlink" Target="https://doi.org/10.1177/0170840607078958" TargetMode="External"/><Relationship Id="rId64" Type="http://schemas.openxmlformats.org/officeDocument/2006/relationships/hyperlink" Target="https://doi.org/10.1080/13602381003637609" TargetMode="External"/><Relationship Id="rId69" Type="http://schemas.openxmlformats.org/officeDocument/2006/relationships/hyperlink" Target="https://doi.org/10.1002/gsj.1186" TargetMode="External"/><Relationship Id="rId113" Type="http://schemas.openxmlformats.org/officeDocument/2006/relationships/hyperlink" Target="https://doi.org/10.1111/corg.12080" TargetMode="External"/><Relationship Id="rId118" Type="http://schemas.openxmlformats.org/officeDocument/2006/relationships/footer" Target="footer1.xml"/><Relationship Id="rId80" Type="http://schemas.openxmlformats.org/officeDocument/2006/relationships/hyperlink" Target="https://doi.org/10.1177/0149206317734899" TargetMode="External"/><Relationship Id="rId85" Type="http://schemas.openxmlformats.org/officeDocument/2006/relationships/hyperlink" Target="https://doi.org/10.1016/j.jbusvent.2017.08.001" TargetMode="External"/><Relationship Id="rId12" Type="http://schemas.openxmlformats.org/officeDocument/2006/relationships/hyperlink" Target="https://doi.org/10.1111/etap.12044" TargetMode="External"/><Relationship Id="rId17" Type="http://schemas.openxmlformats.org/officeDocument/2006/relationships/hyperlink" Target="https://doi.org/10.1002/gsj.1098" TargetMode="External"/><Relationship Id="rId33" Type="http://schemas.openxmlformats.org/officeDocument/2006/relationships/hyperlink" Target="https://doi.org/10.1016/j.jbusres.2017.12.041" TargetMode="External"/><Relationship Id="rId38" Type="http://schemas.openxmlformats.org/officeDocument/2006/relationships/hyperlink" Target="https://doi.org/10.1007/s11187-022-00670-1" TargetMode="External"/><Relationship Id="rId59" Type="http://schemas.openxmlformats.org/officeDocument/2006/relationships/hyperlink" Target="https://doi.org/10.2307/3069285" TargetMode="External"/><Relationship Id="rId103" Type="http://schemas.openxmlformats.org/officeDocument/2006/relationships/hyperlink" Target="https://doi.org/10.1016/j.jfbs.2020.100389" TargetMode="External"/><Relationship Id="rId108" Type="http://schemas.openxmlformats.org/officeDocument/2006/relationships/hyperlink" Target="https://doi.org/10.1177/0894486517736446" TargetMode="External"/><Relationship Id="rId54" Type="http://schemas.openxmlformats.org/officeDocument/2006/relationships/hyperlink" Target="https://doi.org/10.5465/19416520.2011.593320" TargetMode="External"/><Relationship Id="rId70" Type="http://schemas.openxmlformats.org/officeDocument/2006/relationships/hyperlink" Target="https://doi.org/10.1108/MRR-07-2019-0306" TargetMode="External"/><Relationship Id="rId75" Type="http://schemas.openxmlformats.org/officeDocument/2006/relationships/hyperlink" Target="https://doi.org/10.1016/S0304-405X(00)00065-9" TargetMode="External"/><Relationship Id="rId91" Type="http://schemas.openxmlformats.org/officeDocument/2006/relationships/hyperlink" Target="https://doi.org/10.1111/j.1540-6520.2004.00053.x" TargetMode="External"/><Relationship Id="rId96" Type="http://schemas.openxmlformats.org/officeDocument/2006/relationships/hyperlink" Target="https://doi.org/10.1002/gsj.10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111/j.1540-6520.2005.00081.x" TargetMode="External"/><Relationship Id="rId28" Type="http://schemas.openxmlformats.org/officeDocument/2006/relationships/hyperlink" Target="https://doi.org/10.5465/amj.2011.0211" TargetMode="External"/><Relationship Id="rId49" Type="http://schemas.openxmlformats.org/officeDocument/2006/relationships/hyperlink" Target="https://doi.org/10.1177/1042258718773175" TargetMode="External"/><Relationship Id="rId114" Type="http://schemas.openxmlformats.org/officeDocument/2006/relationships/hyperlink" Target="https://doi.org/10.1016/j.jfbs.2015.01.001" TargetMode="External"/><Relationship Id="rId119" Type="http://schemas.openxmlformats.org/officeDocument/2006/relationships/fontTable" Target="fontTable.xml"/><Relationship Id="rId10" Type="http://schemas.openxmlformats.org/officeDocument/2006/relationships/hyperlink" Target="https://doi.org/10.1111/1540-6261.00567" TargetMode="External"/><Relationship Id="rId31" Type="http://schemas.openxmlformats.org/officeDocument/2006/relationships/hyperlink" Target="https://doi.org/10.1111/j.1741-6248.2004.00008.x" TargetMode="External"/><Relationship Id="rId44" Type="http://schemas.openxmlformats.org/officeDocument/2006/relationships/hyperlink" Target="https://doi.org/10.1111/j.1540-6261.2006.01000.x" TargetMode="External"/><Relationship Id="rId52" Type="http://schemas.openxmlformats.org/officeDocument/2006/relationships/hyperlink" Target="https://doi.org/10.1111/j.1467-6486.2004.00459.x" TargetMode="External"/><Relationship Id="rId60" Type="http://schemas.openxmlformats.org/officeDocument/2006/relationships/hyperlink" Target="https://doi.org/10.1007/s11187-019-00304-z" TargetMode="External"/><Relationship Id="rId65" Type="http://schemas.openxmlformats.org/officeDocument/2006/relationships/hyperlink" Target="https://doi.org/10.1177/0266242610373685" TargetMode="External"/><Relationship Id="rId73" Type="http://schemas.openxmlformats.org/officeDocument/2006/relationships/hyperlink" Target="https://doi.org/10.1177/1042258718796085" TargetMode="External"/><Relationship Id="rId78" Type="http://schemas.openxmlformats.org/officeDocument/2006/relationships/hyperlink" Target="https://doi.org/10.1111/j.1467-6486.2006.00673.x" TargetMode="External"/><Relationship Id="rId81" Type="http://schemas.openxmlformats.org/officeDocument/2006/relationships/hyperlink" Target="https://doi.org/10.1086/226550" TargetMode="External"/><Relationship Id="rId86" Type="http://schemas.openxmlformats.org/officeDocument/2006/relationships/hyperlink" Target="https://doi.org/10.1287/orsc.1110.0728" TargetMode="External"/><Relationship Id="rId94" Type="http://schemas.openxmlformats.org/officeDocument/2006/relationships/hyperlink" Target="https://doi.org/10.5465/1556406" TargetMode="External"/><Relationship Id="rId99" Type="http://schemas.openxmlformats.org/officeDocument/2006/relationships/hyperlink" Target="https://doi.org/10.1017/S1744137409990270" TargetMode="External"/><Relationship Id="rId101" Type="http://schemas.openxmlformats.org/officeDocument/2006/relationships/hyperlink" Target="https://doi.org/10.1177/0149206316630381" TargetMode="External"/><Relationship Id="rId4" Type="http://schemas.openxmlformats.org/officeDocument/2006/relationships/webSettings" Target="webSettings.xml"/><Relationship Id="rId9" Type="http://schemas.openxmlformats.org/officeDocument/2006/relationships/hyperlink" Target="https://doi.org/10.1177/0170840617708007" TargetMode="External"/><Relationship Id="rId13" Type="http://schemas.openxmlformats.org/officeDocument/2006/relationships/hyperlink" Target="https://doi.org/10.1111/etap.12246" TargetMode="External"/><Relationship Id="rId18" Type="http://schemas.openxmlformats.org/officeDocument/2006/relationships/hyperlink" Target="https://doi.org/10.1162/qjec.2007.122.4.1351" TargetMode="External"/><Relationship Id="rId39" Type="http://schemas.openxmlformats.org/officeDocument/2006/relationships/hyperlink" Target="https://doi.org/10.2307/2095101" TargetMode="External"/><Relationship Id="rId109" Type="http://schemas.openxmlformats.org/officeDocument/2006/relationships/hyperlink" Target="https://doi.org/10.1177/0170840600211002" TargetMode="External"/><Relationship Id="rId34" Type="http://schemas.openxmlformats.org/officeDocument/2006/relationships/hyperlink" Target="https://doi.org/10.2307/259223" TargetMode="External"/><Relationship Id="rId50" Type="http://schemas.openxmlformats.org/officeDocument/2006/relationships/hyperlink" Target="https://doi.org/10.1111/j.1540-6520.2010.00418.x" TargetMode="External"/><Relationship Id="rId55" Type="http://schemas.openxmlformats.org/officeDocument/2006/relationships/hyperlink" Target="https://doi.org/10.2189/asqu.52.1.106" TargetMode="External"/><Relationship Id="rId76" Type="http://schemas.openxmlformats.org/officeDocument/2006/relationships/hyperlink" Target="https://doi.org/10.1111/j.1540-6520.2006.00147.x" TargetMode="External"/><Relationship Id="rId97" Type="http://schemas.openxmlformats.org/officeDocument/2006/relationships/hyperlink" Target="https://doi.org/10.1111/j.1540-627X.2008.00249.x" TargetMode="External"/><Relationship Id="rId104" Type="http://schemas.openxmlformats.org/officeDocument/2006/relationships/hyperlink" Target="https://doi.org/10.1016/S0883-9026(03)00054-5" TargetMode="External"/><Relationship Id="rId120" Type="http://schemas.openxmlformats.org/officeDocument/2006/relationships/theme" Target="theme/theme1.xml"/><Relationship Id="rId7" Type="http://schemas.openxmlformats.org/officeDocument/2006/relationships/hyperlink" Target="https://nrgmetrics.com/" TargetMode="External"/><Relationship Id="rId71" Type="http://schemas.openxmlformats.org/officeDocument/2006/relationships/hyperlink" Target="https://doi.org/10.1057/s41267-019-00294-w" TargetMode="External"/><Relationship Id="rId92" Type="http://schemas.openxmlformats.org/officeDocument/2006/relationships/hyperlink" Target="https://doi.org/10.1111/jsbm.12096" TargetMode="External"/><Relationship Id="rId2" Type="http://schemas.openxmlformats.org/officeDocument/2006/relationships/styles" Target="styles.xml"/><Relationship Id="rId29" Type="http://schemas.openxmlformats.org/officeDocument/2006/relationships/hyperlink" Target="https://doi.org/10.1016/j.jfbs.2018.02.001" TargetMode="External"/><Relationship Id="rId24" Type="http://schemas.openxmlformats.org/officeDocument/2006/relationships/hyperlink" Target="https://doi.org/10.1111/etap.12054" TargetMode="External"/><Relationship Id="rId40" Type="http://schemas.openxmlformats.org/officeDocument/2006/relationships/hyperlink" Target="https://doi.org/10.1016/j.jfbs.2022.100499" TargetMode="External"/><Relationship Id="rId45" Type="http://schemas.openxmlformats.org/officeDocument/2006/relationships/hyperlink" Target="https://doi.org/10.1002/gsj.1197" TargetMode="External"/><Relationship Id="rId66" Type="http://schemas.openxmlformats.org/officeDocument/2006/relationships/hyperlink" Target="https://doi.org/10.1016/j.jwb.2021.101196" TargetMode="External"/><Relationship Id="rId87" Type="http://schemas.openxmlformats.org/officeDocument/2006/relationships/hyperlink" Target="https://doi.org/10.1111/j.1467-6486.2007.00718.x" TargetMode="External"/><Relationship Id="rId110" Type="http://schemas.openxmlformats.org/officeDocument/2006/relationships/hyperlink" Target="https://doi.org/10.5465/amj.2010.57317486" TargetMode="External"/><Relationship Id="rId115" Type="http://schemas.openxmlformats.org/officeDocument/2006/relationships/hyperlink" Target="https://doi.org/10.1111/ijmr.12167" TargetMode="External"/><Relationship Id="rId61" Type="http://schemas.openxmlformats.org/officeDocument/2006/relationships/hyperlink" Target="https://doi.org/10.1177/0001839215601459" TargetMode="External"/><Relationship Id="rId82" Type="http://schemas.openxmlformats.org/officeDocument/2006/relationships/hyperlink" Target="https://doi.org/10.1016/j.jfbs.2018.01.004" TargetMode="External"/><Relationship Id="rId19" Type="http://schemas.openxmlformats.org/officeDocument/2006/relationships/hyperlink" Target="https://doi.org/10.1007/s11187-019-00314-x" TargetMode="External"/><Relationship Id="rId14" Type="http://schemas.openxmlformats.org/officeDocument/2006/relationships/hyperlink" Target="https://doi.org/10.1016/j.jbusvent.2018.03.002" TargetMode="External"/><Relationship Id="rId30" Type="http://schemas.openxmlformats.org/officeDocument/2006/relationships/hyperlink" Target="https://doi.org/10.1177/104225879902300402" TargetMode="External"/><Relationship Id="rId35" Type="http://schemas.openxmlformats.org/officeDocument/2006/relationships/hyperlink" Target="https://doi.org/10.1111/j.1540-6520.2011.00470.x" TargetMode="External"/><Relationship Id="rId56" Type="http://schemas.openxmlformats.org/officeDocument/2006/relationships/hyperlink" Target="https://doi.org/10.1177/0149206315614375" TargetMode="External"/><Relationship Id="rId77" Type="http://schemas.openxmlformats.org/officeDocument/2006/relationships/hyperlink" Target="https://doi.org/10.1111/j.1540-6520.2009.00339.x" TargetMode="External"/><Relationship Id="rId100" Type="http://schemas.openxmlformats.org/officeDocument/2006/relationships/hyperlink" Target="https://doi.org/10.1016/j.jimonfin.2020.102280" TargetMode="External"/><Relationship Id="rId105" Type="http://schemas.openxmlformats.org/officeDocument/2006/relationships/hyperlink" Target="https://doi.org/10.1287/orsc.12.2.99.10114" TargetMode="External"/><Relationship Id="rId8" Type="http://schemas.openxmlformats.org/officeDocument/2006/relationships/hyperlink" Target="https://eikon.refinitiv.com/" TargetMode="External"/><Relationship Id="rId51" Type="http://schemas.openxmlformats.org/officeDocument/2006/relationships/hyperlink" Target="https://doi.org/10.1177/0149206311429990" TargetMode="External"/><Relationship Id="rId72" Type="http://schemas.openxmlformats.org/officeDocument/2006/relationships/hyperlink" Target="https://doi.org/10.1111/etap.12065" TargetMode="External"/><Relationship Id="rId93" Type="http://schemas.openxmlformats.org/officeDocument/2006/relationships/hyperlink" Target="https://doi.org/10.1002/smj.2119" TargetMode="External"/><Relationship Id="rId98" Type="http://schemas.openxmlformats.org/officeDocument/2006/relationships/hyperlink" Target="https://doi.org/10.1111/joms.12932" TargetMode="External"/><Relationship Id="rId3" Type="http://schemas.openxmlformats.org/officeDocument/2006/relationships/settings" Target="settings.xml"/><Relationship Id="rId25" Type="http://schemas.openxmlformats.org/officeDocument/2006/relationships/hyperlink" Target="https://doi.org/10.1016/S0361-3682(00)00038-6" TargetMode="External"/><Relationship Id="rId46" Type="http://schemas.openxmlformats.org/officeDocument/2006/relationships/hyperlink" Target="https://doi.org/10.1111/joms.12671" TargetMode="External"/><Relationship Id="rId67" Type="http://schemas.openxmlformats.org/officeDocument/2006/relationships/hyperlink" Target="https://doi.org/10.1257/aer.90.2.22" TargetMode="External"/><Relationship Id="rId116" Type="http://schemas.openxmlformats.org/officeDocument/2006/relationships/hyperlink" Target="https://doi.org/10.1287/orsc.1110.0665" TargetMode="External"/><Relationship Id="rId20" Type="http://schemas.openxmlformats.org/officeDocument/2006/relationships/hyperlink" Target="https://doi.org/10.1177/0894486513508980" TargetMode="External"/><Relationship Id="rId41" Type="http://schemas.openxmlformats.org/officeDocument/2006/relationships/hyperlink" Target="https://doi.org/10.1002/gsj.1312" TargetMode="External"/><Relationship Id="rId62" Type="http://schemas.openxmlformats.org/officeDocument/2006/relationships/hyperlink" Target="https://doi.org/10.1177/1042258717730025" TargetMode="External"/><Relationship Id="rId83" Type="http://schemas.openxmlformats.org/officeDocument/2006/relationships/hyperlink" Target="https://doi.org/10.1111/j.1741-6248.2006.00063.x" TargetMode="External"/><Relationship Id="rId88" Type="http://schemas.openxmlformats.org/officeDocument/2006/relationships/hyperlink" Target="https://doi.org/10.1002/smj.2024" TargetMode="External"/><Relationship Id="rId111" Type="http://schemas.openxmlformats.org/officeDocument/2006/relationships/hyperlink" Target="https://doi.org/10.1108/MRR-05-2017-0150" TargetMode="External"/><Relationship Id="rId15" Type="http://schemas.openxmlformats.org/officeDocument/2006/relationships/hyperlink" Target="https://doi.org/10.1177/017084069701800106" TargetMode="External"/><Relationship Id="rId36" Type="http://schemas.openxmlformats.org/officeDocument/2006/relationships/hyperlink" Target="https://doi.org/10.1007/s11187-023-00736-8" TargetMode="External"/><Relationship Id="rId57" Type="http://schemas.openxmlformats.org/officeDocument/2006/relationships/hyperlink" Target="https://doi.org/10.1016/j.jbusres.2015.10.124" TargetMode="External"/><Relationship Id="rId106" Type="http://schemas.openxmlformats.org/officeDocument/2006/relationships/hyperlink" Target="https://doi.org/10.1177/1042258719879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15039</Words>
  <Characters>94751</Characters>
  <Application>Microsoft Office Word</Application>
  <DocSecurity>0</DocSecurity>
  <Lines>789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Debellis Francesco</dc:creator>
  <cp:lastModifiedBy>Debellis Francesco</cp:lastModifiedBy>
  <cp:revision>3</cp:revision>
  <dcterms:created xsi:type="dcterms:W3CDTF">2023-10-18T11:09:00Z</dcterms:created>
  <dcterms:modified xsi:type="dcterms:W3CDTF">2023-10-18T14:53:00Z</dcterms:modified>
</cp:coreProperties>
</file>